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96D" w:rsidRPr="00AF0ECA" w:rsidRDefault="005B496D" w:rsidP="005B496D">
      <w:pPr>
        <w:pStyle w:val="NoSpacing"/>
        <w:jc w:val="center"/>
        <w:rPr>
          <w:rFonts w:ascii="Arial" w:hAnsi="Arial" w:cs="Arial"/>
          <w:b/>
          <w:sz w:val="16"/>
          <w:szCs w:val="16"/>
        </w:rPr>
      </w:pPr>
      <w:r w:rsidRPr="00AF0ECA">
        <w:rPr>
          <w:rFonts w:ascii="Arial" w:hAnsi="Arial" w:cs="Arial"/>
          <w:b/>
          <w:sz w:val="16"/>
          <w:szCs w:val="16"/>
        </w:rPr>
        <w:t>STRUKTUR KURIKULUM</w:t>
      </w:r>
      <w:r w:rsidRPr="00AF0ECA">
        <w:rPr>
          <w:rFonts w:ascii="Arial" w:hAnsi="Arial" w:cs="Arial"/>
          <w:b/>
          <w:sz w:val="16"/>
          <w:szCs w:val="16"/>
          <w:lang w:val="en-GB"/>
        </w:rPr>
        <w:t xml:space="preserve"> TAHUN</w:t>
      </w:r>
      <w:r w:rsidRPr="00AF0ECA">
        <w:rPr>
          <w:rFonts w:ascii="Arial" w:hAnsi="Arial" w:cs="Arial"/>
          <w:b/>
          <w:sz w:val="16"/>
          <w:szCs w:val="16"/>
        </w:rPr>
        <w:t xml:space="preserve"> 2023</w:t>
      </w:r>
    </w:p>
    <w:p w:rsidR="005B496D" w:rsidRPr="005B496D" w:rsidRDefault="005B496D" w:rsidP="005B496D">
      <w:pPr>
        <w:pStyle w:val="NoSpacing"/>
        <w:jc w:val="center"/>
        <w:rPr>
          <w:rFonts w:ascii="Arial" w:hAnsi="Arial" w:cs="Arial"/>
          <w:b/>
          <w:sz w:val="16"/>
          <w:szCs w:val="16"/>
          <w:lang w:val="en-GB"/>
        </w:rPr>
      </w:pPr>
      <w:r w:rsidRPr="00AF0ECA">
        <w:rPr>
          <w:rFonts w:ascii="Arial" w:hAnsi="Arial" w:cs="Arial"/>
          <w:b/>
          <w:sz w:val="16"/>
          <w:szCs w:val="16"/>
          <w:lang w:val="en-GB"/>
        </w:rPr>
        <w:t xml:space="preserve">PROGRAM STUDI </w:t>
      </w:r>
      <w:r w:rsidRPr="00AF0ECA">
        <w:rPr>
          <w:rFonts w:ascii="Arial" w:hAnsi="Arial" w:cs="Arial"/>
          <w:b/>
          <w:sz w:val="16"/>
          <w:szCs w:val="16"/>
        </w:rPr>
        <w:t xml:space="preserve">S-1 PENDIDIKAN BAHASA </w:t>
      </w:r>
      <w:r>
        <w:rPr>
          <w:rFonts w:ascii="Arial" w:hAnsi="Arial" w:cs="Arial"/>
          <w:b/>
          <w:sz w:val="16"/>
          <w:szCs w:val="16"/>
          <w:lang w:val="en-GB"/>
        </w:rPr>
        <w:t>INGGRIS</w:t>
      </w:r>
    </w:p>
    <w:p w:rsidR="005B496D" w:rsidRDefault="005B496D" w:rsidP="005B496D">
      <w:pPr>
        <w:pStyle w:val="BodyText"/>
        <w:spacing w:before="10"/>
        <w:rPr>
          <w:b/>
        </w:rPr>
      </w:pPr>
    </w:p>
    <w:tbl>
      <w:tblPr>
        <w:tblW w:w="9481"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2"/>
        <w:gridCol w:w="567"/>
        <w:gridCol w:w="995"/>
        <w:gridCol w:w="1701"/>
        <w:gridCol w:w="1984"/>
        <w:gridCol w:w="457"/>
        <w:gridCol w:w="394"/>
        <w:gridCol w:w="425"/>
        <w:gridCol w:w="599"/>
        <w:gridCol w:w="680"/>
        <w:gridCol w:w="6"/>
        <w:gridCol w:w="841"/>
      </w:tblGrid>
      <w:tr w:rsidR="00401FC1" w:rsidRPr="00401FC1" w:rsidTr="006C625E">
        <w:trPr>
          <w:trHeight w:val="20"/>
          <w:tblHeader/>
        </w:trPr>
        <w:tc>
          <w:tcPr>
            <w:tcW w:w="832" w:type="dxa"/>
            <w:vMerge w:val="restart"/>
            <w:shd w:val="clear" w:color="auto" w:fill="D9D9D9" w:themeFill="background1" w:themeFillShade="D9"/>
            <w:vAlign w:val="center"/>
          </w:tcPr>
          <w:p w:rsidR="00401FC1" w:rsidRPr="00401FC1" w:rsidRDefault="00401FC1" w:rsidP="006C625E">
            <w:pPr>
              <w:pStyle w:val="TableParagraph"/>
              <w:jc w:val="center"/>
              <w:rPr>
                <w:rFonts w:ascii="Arial" w:hAnsi="Arial" w:cs="Arial"/>
                <w:b/>
                <w:sz w:val="16"/>
                <w:szCs w:val="16"/>
                <w:lang w:val="en-US"/>
              </w:rPr>
            </w:pPr>
            <w:r w:rsidRPr="00401FC1">
              <w:rPr>
                <w:rFonts w:ascii="Arial" w:hAnsi="Arial" w:cs="Arial"/>
                <w:b/>
                <w:sz w:val="16"/>
                <w:szCs w:val="16"/>
                <w:lang w:val="en-US"/>
              </w:rPr>
              <w:t>Rumpun MK</w:t>
            </w:r>
          </w:p>
        </w:tc>
        <w:tc>
          <w:tcPr>
            <w:tcW w:w="567" w:type="dxa"/>
            <w:vMerge w:val="restart"/>
            <w:shd w:val="clear" w:color="auto" w:fill="D9D9D9" w:themeFill="background1" w:themeFillShade="D9"/>
            <w:vAlign w:val="center"/>
          </w:tcPr>
          <w:p w:rsidR="00401FC1" w:rsidRPr="00401FC1" w:rsidRDefault="00401FC1" w:rsidP="006C625E">
            <w:pPr>
              <w:pStyle w:val="TableParagraph"/>
              <w:jc w:val="center"/>
              <w:rPr>
                <w:rFonts w:ascii="Arial" w:hAnsi="Arial" w:cs="Arial"/>
                <w:b/>
                <w:sz w:val="16"/>
                <w:szCs w:val="16"/>
              </w:rPr>
            </w:pPr>
            <w:r w:rsidRPr="00401FC1">
              <w:rPr>
                <w:rFonts w:ascii="Arial" w:hAnsi="Arial" w:cs="Arial"/>
                <w:b/>
                <w:sz w:val="16"/>
                <w:szCs w:val="16"/>
              </w:rPr>
              <w:t>No</w:t>
            </w:r>
          </w:p>
        </w:tc>
        <w:tc>
          <w:tcPr>
            <w:tcW w:w="995" w:type="dxa"/>
            <w:vMerge w:val="restart"/>
            <w:shd w:val="clear" w:color="auto" w:fill="D9D9D9" w:themeFill="background1" w:themeFillShade="D9"/>
            <w:vAlign w:val="center"/>
          </w:tcPr>
          <w:p w:rsidR="00401FC1" w:rsidRPr="00401FC1" w:rsidRDefault="00401FC1" w:rsidP="006C625E">
            <w:pPr>
              <w:pStyle w:val="TableParagraph"/>
              <w:ind w:firstLine="14"/>
              <w:jc w:val="center"/>
              <w:rPr>
                <w:rFonts w:ascii="Arial" w:hAnsi="Arial" w:cs="Arial"/>
                <w:b/>
                <w:sz w:val="16"/>
                <w:szCs w:val="16"/>
              </w:rPr>
            </w:pPr>
            <w:r w:rsidRPr="00401FC1">
              <w:rPr>
                <w:rFonts w:ascii="Arial" w:hAnsi="Arial" w:cs="Arial"/>
                <w:b/>
                <w:sz w:val="16"/>
                <w:szCs w:val="16"/>
              </w:rPr>
              <w:t>Kode</w:t>
            </w:r>
            <w:r w:rsidRPr="00401FC1">
              <w:rPr>
                <w:rFonts w:ascii="Arial" w:hAnsi="Arial" w:cs="Arial"/>
                <w:b/>
                <w:spacing w:val="-44"/>
                <w:sz w:val="16"/>
                <w:szCs w:val="16"/>
              </w:rPr>
              <w:t xml:space="preserve"> </w:t>
            </w:r>
            <w:r w:rsidRPr="00401FC1">
              <w:rPr>
                <w:rFonts w:ascii="Arial" w:hAnsi="Arial" w:cs="Arial"/>
                <w:b/>
                <w:sz w:val="16"/>
                <w:szCs w:val="16"/>
              </w:rPr>
              <w:t>MK</w:t>
            </w:r>
          </w:p>
        </w:tc>
        <w:tc>
          <w:tcPr>
            <w:tcW w:w="1701" w:type="dxa"/>
            <w:vMerge w:val="restart"/>
            <w:shd w:val="clear" w:color="auto" w:fill="D9D9D9" w:themeFill="background1" w:themeFillShade="D9"/>
            <w:vAlign w:val="center"/>
          </w:tcPr>
          <w:p w:rsidR="00401FC1" w:rsidRPr="00401FC1" w:rsidRDefault="00401FC1" w:rsidP="006C625E">
            <w:pPr>
              <w:pStyle w:val="TableParagraph"/>
              <w:jc w:val="center"/>
              <w:rPr>
                <w:rFonts w:ascii="Arial" w:hAnsi="Arial" w:cs="Arial"/>
                <w:b/>
                <w:sz w:val="16"/>
                <w:szCs w:val="16"/>
              </w:rPr>
            </w:pPr>
            <w:r w:rsidRPr="00401FC1">
              <w:rPr>
                <w:rFonts w:ascii="Arial" w:hAnsi="Arial" w:cs="Arial"/>
                <w:b/>
                <w:sz w:val="16"/>
                <w:szCs w:val="16"/>
              </w:rPr>
              <w:t>Nama</w:t>
            </w:r>
            <w:r w:rsidRPr="00401FC1">
              <w:rPr>
                <w:rFonts w:ascii="Arial" w:hAnsi="Arial" w:cs="Arial"/>
                <w:b/>
                <w:spacing w:val="-3"/>
                <w:sz w:val="16"/>
                <w:szCs w:val="16"/>
              </w:rPr>
              <w:t xml:space="preserve"> </w:t>
            </w:r>
            <w:r w:rsidRPr="00401FC1">
              <w:rPr>
                <w:rFonts w:ascii="Arial" w:hAnsi="Arial" w:cs="Arial"/>
                <w:b/>
                <w:sz w:val="16"/>
                <w:szCs w:val="16"/>
              </w:rPr>
              <w:t>Matakuliah</w:t>
            </w:r>
          </w:p>
        </w:tc>
        <w:tc>
          <w:tcPr>
            <w:tcW w:w="1984" w:type="dxa"/>
            <w:vMerge w:val="restart"/>
            <w:shd w:val="clear" w:color="auto" w:fill="D9D9D9" w:themeFill="background1" w:themeFillShade="D9"/>
            <w:vAlign w:val="center"/>
          </w:tcPr>
          <w:p w:rsidR="00401FC1" w:rsidRPr="00401FC1" w:rsidRDefault="00401FC1" w:rsidP="006C625E">
            <w:pPr>
              <w:pStyle w:val="TableParagraph"/>
              <w:jc w:val="center"/>
              <w:rPr>
                <w:rFonts w:ascii="Arial" w:hAnsi="Arial" w:cs="Arial"/>
                <w:b/>
                <w:sz w:val="16"/>
                <w:szCs w:val="16"/>
              </w:rPr>
            </w:pPr>
            <w:r w:rsidRPr="00401FC1">
              <w:rPr>
                <w:rFonts w:ascii="Arial" w:hAnsi="Arial" w:cs="Arial"/>
                <w:b/>
                <w:sz w:val="16"/>
                <w:szCs w:val="16"/>
              </w:rPr>
              <w:t>Nama</w:t>
            </w:r>
            <w:r w:rsidRPr="00401FC1">
              <w:rPr>
                <w:rFonts w:ascii="Arial" w:hAnsi="Arial" w:cs="Arial"/>
                <w:b/>
                <w:spacing w:val="-3"/>
                <w:sz w:val="16"/>
                <w:szCs w:val="16"/>
              </w:rPr>
              <w:t xml:space="preserve"> </w:t>
            </w:r>
            <w:r w:rsidRPr="00401FC1">
              <w:rPr>
                <w:rFonts w:ascii="Arial" w:hAnsi="Arial" w:cs="Arial"/>
                <w:b/>
                <w:sz w:val="16"/>
                <w:szCs w:val="16"/>
              </w:rPr>
              <w:t>Matakuliah</w:t>
            </w:r>
          </w:p>
          <w:p w:rsidR="00401FC1" w:rsidRPr="00401FC1" w:rsidRDefault="00401FC1" w:rsidP="006C625E">
            <w:pPr>
              <w:pStyle w:val="TableParagraph"/>
              <w:jc w:val="center"/>
              <w:rPr>
                <w:rFonts w:ascii="Arial" w:hAnsi="Arial" w:cs="Arial"/>
                <w:b/>
                <w:i/>
                <w:sz w:val="16"/>
                <w:szCs w:val="16"/>
              </w:rPr>
            </w:pPr>
            <w:r w:rsidRPr="00401FC1">
              <w:rPr>
                <w:rFonts w:ascii="Arial" w:hAnsi="Arial" w:cs="Arial"/>
                <w:b/>
                <w:i/>
                <w:sz w:val="16"/>
                <w:szCs w:val="16"/>
              </w:rPr>
              <w:t>(in</w:t>
            </w:r>
            <w:r w:rsidRPr="00401FC1">
              <w:rPr>
                <w:rFonts w:ascii="Arial" w:hAnsi="Arial" w:cs="Arial"/>
                <w:b/>
                <w:i/>
                <w:spacing w:val="-1"/>
                <w:sz w:val="16"/>
                <w:szCs w:val="16"/>
              </w:rPr>
              <w:t xml:space="preserve"> </w:t>
            </w:r>
            <w:r w:rsidRPr="00401FC1">
              <w:rPr>
                <w:rFonts w:ascii="Arial" w:hAnsi="Arial" w:cs="Arial"/>
                <w:b/>
                <w:i/>
                <w:sz w:val="16"/>
                <w:szCs w:val="16"/>
              </w:rPr>
              <w:t>English)</w:t>
            </w:r>
          </w:p>
        </w:tc>
        <w:tc>
          <w:tcPr>
            <w:tcW w:w="851" w:type="dxa"/>
            <w:gridSpan w:val="2"/>
            <w:shd w:val="clear" w:color="auto" w:fill="D9D9D9" w:themeFill="background1" w:themeFillShade="D9"/>
            <w:vAlign w:val="center"/>
          </w:tcPr>
          <w:p w:rsidR="00401FC1" w:rsidRPr="00401FC1" w:rsidRDefault="00401FC1" w:rsidP="006C625E">
            <w:pPr>
              <w:pStyle w:val="TableParagraph"/>
              <w:jc w:val="center"/>
              <w:rPr>
                <w:rFonts w:ascii="Arial" w:hAnsi="Arial" w:cs="Arial"/>
                <w:b/>
                <w:sz w:val="16"/>
                <w:szCs w:val="16"/>
              </w:rPr>
            </w:pPr>
            <w:r w:rsidRPr="00401FC1">
              <w:rPr>
                <w:rFonts w:ascii="Arial" w:hAnsi="Arial" w:cs="Arial"/>
                <w:b/>
                <w:sz w:val="16"/>
                <w:szCs w:val="16"/>
              </w:rPr>
              <w:t>Keg</w:t>
            </w:r>
          </w:p>
        </w:tc>
        <w:tc>
          <w:tcPr>
            <w:tcW w:w="1024" w:type="dxa"/>
            <w:gridSpan w:val="2"/>
            <w:shd w:val="clear" w:color="auto" w:fill="D9D9D9" w:themeFill="background1" w:themeFillShade="D9"/>
            <w:vAlign w:val="center"/>
          </w:tcPr>
          <w:p w:rsidR="00401FC1" w:rsidRPr="00401FC1" w:rsidRDefault="00401FC1" w:rsidP="006C625E">
            <w:pPr>
              <w:pStyle w:val="TableParagraph"/>
              <w:jc w:val="center"/>
              <w:rPr>
                <w:rFonts w:ascii="Arial" w:hAnsi="Arial" w:cs="Arial"/>
                <w:b/>
                <w:sz w:val="16"/>
                <w:szCs w:val="16"/>
              </w:rPr>
            </w:pPr>
            <w:r w:rsidRPr="00401FC1">
              <w:rPr>
                <w:rFonts w:ascii="Arial" w:hAnsi="Arial" w:cs="Arial"/>
                <w:b/>
                <w:sz w:val="16"/>
                <w:szCs w:val="16"/>
              </w:rPr>
              <w:t>Status</w:t>
            </w:r>
          </w:p>
        </w:tc>
        <w:tc>
          <w:tcPr>
            <w:tcW w:w="680" w:type="dxa"/>
            <w:vMerge w:val="restart"/>
            <w:shd w:val="clear" w:color="auto" w:fill="D9D9D9" w:themeFill="background1" w:themeFillShade="D9"/>
            <w:vAlign w:val="center"/>
          </w:tcPr>
          <w:p w:rsidR="00401FC1" w:rsidRPr="00401FC1" w:rsidRDefault="00401FC1" w:rsidP="006C625E">
            <w:pPr>
              <w:pStyle w:val="TableParagraph"/>
              <w:jc w:val="center"/>
              <w:rPr>
                <w:rFonts w:ascii="Arial" w:hAnsi="Arial" w:cs="Arial"/>
                <w:b/>
                <w:sz w:val="16"/>
                <w:szCs w:val="16"/>
                <w:lang w:val="en-US"/>
              </w:rPr>
            </w:pPr>
            <w:r w:rsidRPr="00401FC1">
              <w:rPr>
                <w:rFonts w:ascii="Arial" w:hAnsi="Arial" w:cs="Arial"/>
                <w:b/>
                <w:sz w:val="16"/>
                <w:szCs w:val="16"/>
                <w:lang w:val="en-US"/>
              </w:rPr>
              <w:t>Sem</w:t>
            </w:r>
          </w:p>
          <w:p w:rsidR="00401FC1" w:rsidRPr="00401FC1" w:rsidRDefault="00401FC1" w:rsidP="006C625E">
            <w:pPr>
              <w:pStyle w:val="TableParagraph"/>
              <w:jc w:val="center"/>
              <w:rPr>
                <w:rFonts w:ascii="Arial" w:hAnsi="Arial" w:cs="Arial"/>
                <w:b/>
                <w:sz w:val="16"/>
                <w:szCs w:val="16"/>
                <w:lang w:val="en-US"/>
              </w:rPr>
            </w:pPr>
            <w:r w:rsidRPr="00401FC1">
              <w:rPr>
                <w:rFonts w:ascii="Arial" w:hAnsi="Arial" w:cs="Arial"/>
                <w:b/>
                <w:sz w:val="16"/>
                <w:szCs w:val="16"/>
                <w:lang w:val="en-US"/>
              </w:rPr>
              <w:t>Ke</w:t>
            </w:r>
          </w:p>
        </w:tc>
        <w:tc>
          <w:tcPr>
            <w:tcW w:w="847" w:type="dxa"/>
            <w:gridSpan w:val="2"/>
            <w:vMerge w:val="restart"/>
            <w:shd w:val="clear" w:color="auto" w:fill="D9D9D9" w:themeFill="background1" w:themeFillShade="D9"/>
            <w:vAlign w:val="center"/>
          </w:tcPr>
          <w:p w:rsidR="00401FC1" w:rsidRPr="00401FC1" w:rsidRDefault="00401FC1" w:rsidP="006C625E">
            <w:pPr>
              <w:pStyle w:val="TableParagraph"/>
              <w:jc w:val="center"/>
              <w:rPr>
                <w:rFonts w:ascii="Arial" w:hAnsi="Arial" w:cs="Arial"/>
                <w:b/>
                <w:sz w:val="16"/>
                <w:szCs w:val="16"/>
              </w:rPr>
            </w:pPr>
            <w:r w:rsidRPr="00401FC1">
              <w:rPr>
                <w:rFonts w:ascii="Arial" w:hAnsi="Arial" w:cs="Arial"/>
                <w:b/>
                <w:sz w:val="16"/>
                <w:szCs w:val="16"/>
              </w:rPr>
              <w:t>Prasyarat</w:t>
            </w:r>
          </w:p>
        </w:tc>
      </w:tr>
      <w:tr w:rsidR="00401FC1" w:rsidRPr="00401FC1" w:rsidTr="006C625E">
        <w:trPr>
          <w:trHeight w:val="20"/>
          <w:tblHeader/>
        </w:trPr>
        <w:tc>
          <w:tcPr>
            <w:tcW w:w="832" w:type="dxa"/>
            <w:vMerge/>
            <w:shd w:val="clear" w:color="auto" w:fill="auto"/>
            <w:vAlign w:val="center"/>
          </w:tcPr>
          <w:p w:rsidR="00401FC1" w:rsidRPr="00401FC1" w:rsidRDefault="00401FC1" w:rsidP="006C625E">
            <w:pPr>
              <w:ind w:left="126"/>
              <w:rPr>
                <w:rFonts w:ascii="Arial" w:hAnsi="Arial" w:cs="Arial"/>
                <w:sz w:val="16"/>
                <w:szCs w:val="16"/>
              </w:rPr>
            </w:pPr>
          </w:p>
        </w:tc>
        <w:tc>
          <w:tcPr>
            <w:tcW w:w="567" w:type="dxa"/>
            <w:vMerge/>
            <w:tcBorders>
              <w:top w:val="nil"/>
            </w:tcBorders>
            <w:shd w:val="clear" w:color="auto" w:fill="auto"/>
            <w:vAlign w:val="center"/>
          </w:tcPr>
          <w:p w:rsidR="00401FC1" w:rsidRPr="00401FC1" w:rsidRDefault="00401FC1" w:rsidP="006C625E">
            <w:pPr>
              <w:rPr>
                <w:rFonts w:ascii="Arial" w:hAnsi="Arial" w:cs="Arial"/>
                <w:sz w:val="16"/>
                <w:szCs w:val="16"/>
              </w:rPr>
            </w:pPr>
          </w:p>
        </w:tc>
        <w:tc>
          <w:tcPr>
            <w:tcW w:w="995" w:type="dxa"/>
            <w:vMerge/>
            <w:tcBorders>
              <w:top w:val="nil"/>
            </w:tcBorders>
            <w:shd w:val="clear" w:color="auto" w:fill="auto"/>
            <w:vAlign w:val="center"/>
          </w:tcPr>
          <w:p w:rsidR="00401FC1" w:rsidRPr="00401FC1" w:rsidRDefault="00401FC1" w:rsidP="006C625E">
            <w:pPr>
              <w:rPr>
                <w:rFonts w:ascii="Arial" w:hAnsi="Arial" w:cs="Arial"/>
                <w:sz w:val="16"/>
                <w:szCs w:val="16"/>
              </w:rPr>
            </w:pPr>
          </w:p>
        </w:tc>
        <w:tc>
          <w:tcPr>
            <w:tcW w:w="1701" w:type="dxa"/>
            <w:vMerge/>
            <w:tcBorders>
              <w:top w:val="nil"/>
            </w:tcBorders>
            <w:shd w:val="clear" w:color="auto" w:fill="auto"/>
            <w:vAlign w:val="center"/>
          </w:tcPr>
          <w:p w:rsidR="00401FC1" w:rsidRPr="00401FC1" w:rsidRDefault="00401FC1" w:rsidP="006C625E">
            <w:pPr>
              <w:rPr>
                <w:rFonts w:ascii="Arial" w:hAnsi="Arial" w:cs="Arial"/>
                <w:sz w:val="16"/>
                <w:szCs w:val="16"/>
              </w:rPr>
            </w:pPr>
          </w:p>
        </w:tc>
        <w:tc>
          <w:tcPr>
            <w:tcW w:w="1984" w:type="dxa"/>
            <w:vMerge/>
            <w:tcBorders>
              <w:top w:val="nil"/>
            </w:tcBorders>
            <w:shd w:val="clear" w:color="auto" w:fill="auto"/>
            <w:vAlign w:val="center"/>
          </w:tcPr>
          <w:p w:rsidR="00401FC1" w:rsidRPr="00401FC1" w:rsidRDefault="00401FC1" w:rsidP="006C625E">
            <w:pPr>
              <w:rPr>
                <w:rFonts w:ascii="Arial" w:hAnsi="Arial" w:cs="Arial"/>
                <w:sz w:val="16"/>
                <w:szCs w:val="16"/>
              </w:rPr>
            </w:pPr>
          </w:p>
        </w:tc>
        <w:tc>
          <w:tcPr>
            <w:tcW w:w="457" w:type="dxa"/>
            <w:shd w:val="clear" w:color="auto" w:fill="D9D9D9" w:themeFill="background1" w:themeFillShade="D9"/>
            <w:vAlign w:val="center"/>
          </w:tcPr>
          <w:p w:rsidR="00401FC1" w:rsidRPr="00401FC1" w:rsidRDefault="00401FC1" w:rsidP="006C625E">
            <w:pPr>
              <w:pStyle w:val="TableParagraph"/>
              <w:jc w:val="center"/>
              <w:rPr>
                <w:rFonts w:ascii="Arial" w:hAnsi="Arial" w:cs="Arial"/>
                <w:b/>
                <w:sz w:val="16"/>
                <w:szCs w:val="16"/>
              </w:rPr>
            </w:pPr>
            <w:r w:rsidRPr="00401FC1">
              <w:rPr>
                <w:rFonts w:ascii="Arial" w:hAnsi="Arial" w:cs="Arial"/>
                <w:b/>
                <w:w w:val="99"/>
                <w:sz w:val="16"/>
                <w:szCs w:val="16"/>
              </w:rPr>
              <w:t>K</w:t>
            </w:r>
          </w:p>
        </w:tc>
        <w:tc>
          <w:tcPr>
            <w:tcW w:w="394" w:type="dxa"/>
            <w:shd w:val="clear" w:color="auto" w:fill="D9D9D9" w:themeFill="background1" w:themeFillShade="D9"/>
            <w:vAlign w:val="center"/>
          </w:tcPr>
          <w:p w:rsidR="00401FC1" w:rsidRPr="00401FC1" w:rsidRDefault="00401FC1" w:rsidP="006C625E">
            <w:pPr>
              <w:pStyle w:val="TableParagraph"/>
              <w:jc w:val="center"/>
              <w:rPr>
                <w:rFonts w:ascii="Arial" w:hAnsi="Arial" w:cs="Arial"/>
                <w:b/>
                <w:sz w:val="16"/>
                <w:szCs w:val="16"/>
              </w:rPr>
            </w:pPr>
            <w:r w:rsidRPr="00401FC1">
              <w:rPr>
                <w:rFonts w:ascii="Arial" w:hAnsi="Arial" w:cs="Arial"/>
                <w:b/>
                <w:w w:val="99"/>
                <w:sz w:val="16"/>
                <w:szCs w:val="16"/>
              </w:rPr>
              <w:t>P</w:t>
            </w:r>
          </w:p>
        </w:tc>
        <w:tc>
          <w:tcPr>
            <w:tcW w:w="425" w:type="dxa"/>
            <w:shd w:val="clear" w:color="auto" w:fill="D9D9D9" w:themeFill="background1" w:themeFillShade="D9"/>
            <w:vAlign w:val="center"/>
          </w:tcPr>
          <w:p w:rsidR="00401FC1" w:rsidRPr="00401FC1" w:rsidRDefault="00401FC1" w:rsidP="006C625E">
            <w:pPr>
              <w:pStyle w:val="TableParagraph"/>
              <w:jc w:val="center"/>
              <w:rPr>
                <w:rFonts w:ascii="Arial" w:hAnsi="Arial" w:cs="Arial"/>
                <w:b/>
                <w:sz w:val="16"/>
                <w:szCs w:val="16"/>
              </w:rPr>
            </w:pPr>
            <w:r w:rsidRPr="00401FC1">
              <w:rPr>
                <w:rFonts w:ascii="Arial" w:hAnsi="Arial" w:cs="Arial"/>
                <w:b/>
                <w:w w:val="99"/>
                <w:sz w:val="16"/>
                <w:szCs w:val="16"/>
              </w:rPr>
              <w:t>W</w:t>
            </w:r>
          </w:p>
        </w:tc>
        <w:tc>
          <w:tcPr>
            <w:tcW w:w="599" w:type="dxa"/>
            <w:shd w:val="clear" w:color="auto" w:fill="D9D9D9" w:themeFill="background1" w:themeFillShade="D9"/>
            <w:vAlign w:val="center"/>
          </w:tcPr>
          <w:p w:rsidR="00401FC1" w:rsidRPr="00401FC1" w:rsidRDefault="00401FC1" w:rsidP="006C625E">
            <w:pPr>
              <w:pStyle w:val="TableParagraph"/>
              <w:jc w:val="center"/>
              <w:rPr>
                <w:rFonts w:ascii="Arial" w:hAnsi="Arial" w:cs="Arial"/>
                <w:b/>
                <w:sz w:val="16"/>
                <w:szCs w:val="16"/>
              </w:rPr>
            </w:pPr>
            <w:r w:rsidRPr="00401FC1">
              <w:rPr>
                <w:rFonts w:ascii="Arial" w:hAnsi="Arial" w:cs="Arial"/>
                <w:b/>
                <w:sz w:val="16"/>
                <w:szCs w:val="16"/>
              </w:rPr>
              <w:t>Pil</w:t>
            </w:r>
          </w:p>
        </w:tc>
        <w:tc>
          <w:tcPr>
            <w:tcW w:w="680" w:type="dxa"/>
            <w:vMerge/>
            <w:tcBorders>
              <w:top w:val="nil"/>
            </w:tcBorders>
            <w:shd w:val="clear" w:color="auto" w:fill="auto"/>
            <w:vAlign w:val="center"/>
          </w:tcPr>
          <w:p w:rsidR="00401FC1" w:rsidRPr="00401FC1" w:rsidRDefault="00401FC1" w:rsidP="006C625E">
            <w:pPr>
              <w:jc w:val="center"/>
              <w:rPr>
                <w:rFonts w:ascii="Arial" w:hAnsi="Arial" w:cs="Arial"/>
                <w:sz w:val="16"/>
                <w:szCs w:val="16"/>
              </w:rPr>
            </w:pPr>
          </w:p>
        </w:tc>
        <w:tc>
          <w:tcPr>
            <w:tcW w:w="847" w:type="dxa"/>
            <w:gridSpan w:val="2"/>
            <w:vMerge/>
            <w:tcBorders>
              <w:top w:val="nil"/>
            </w:tcBorders>
            <w:shd w:val="clear" w:color="auto" w:fill="auto"/>
            <w:vAlign w:val="center"/>
          </w:tcPr>
          <w:p w:rsidR="00401FC1" w:rsidRPr="00401FC1" w:rsidRDefault="00401FC1" w:rsidP="006C625E">
            <w:pPr>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b/>
                <w:w w:val="99"/>
                <w:sz w:val="16"/>
                <w:szCs w:val="16"/>
              </w:rPr>
            </w:pPr>
            <w:r w:rsidRPr="00401FC1">
              <w:rPr>
                <w:rFonts w:ascii="Arial" w:hAnsi="Arial" w:cs="Arial"/>
                <w:b/>
                <w:w w:val="99"/>
                <w:sz w:val="16"/>
                <w:szCs w:val="16"/>
              </w:rPr>
              <w:t>I</w:t>
            </w:r>
          </w:p>
        </w:tc>
        <w:tc>
          <w:tcPr>
            <w:tcW w:w="8649" w:type="dxa"/>
            <w:gridSpan w:val="11"/>
            <w:shd w:val="clear" w:color="auto" w:fill="auto"/>
            <w:vAlign w:val="center"/>
          </w:tcPr>
          <w:p w:rsidR="00401FC1" w:rsidRPr="00401FC1" w:rsidRDefault="00401FC1" w:rsidP="006C625E">
            <w:pPr>
              <w:pStyle w:val="TableParagraph"/>
              <w:ind w:left="2309" w:right="2299"/>
              <w:jc w:val="center"/>
              <w:rPr>
                <w:rFonts w:ascii="Arial" w:hAnsi="Arial" w:cs="Arial"/>
                <w:b/>
                <w:sz w:val="16"/>
                <w:szCs w:val="16"/>
              </w:rPr>
            </w:pPr>
            <w:r w:rsidRPr="00401FC1">
              <w:rPr>
                <w:rFonts w:ascii="Arial" w:hAnsi="Arial" w:cs="Arial"/>
                <w:b/>
                <w:sz w:val="16"/>
                <w:szCs w:val="16"/>
              </w:rPr>
              <w:t>MK</w:t>
            </w:r>
            <w:r w:rsidRPr="00401FC1">
              <w:rPr>
                <w:rFonts w:ascii="Arial" w:hAnsi="Arial" w:cs="Arial"/>
                <w:b/>
                <w:spacing w:val="-4"/>
                <w:sz w:val="16"/>
                <w:szCs w:val="16"/>
              </w:rPr>
              <w:t xml:space="preserve"> </w:t>
            </w:r>
            <w:r w:rsidRPr="00401FC1">
              <w:rPr>
                <w:rFonts w:ascii="Arial" w:hAnsi="Arial" w:cs="Arial"/>
                <w:b/>
                <w:sz w:val="16"/>
                <w:szCs w:val="16"/>
              </w:rPr>
              <w:t>Pengembangan</w:t>
            </w:r>
            <w:r w:rsidRPr="00401FC1">
              <w:rPr>
                <w:rFonts w:ascii="Arial" w:hAnsi="Arial" w:cs="Arial"/>
                <w:b/>
                <w:spacing w:val="-2"/>
                <w:sz w:val="16"/>
                <w:szCs w:val="16"/>
              </w:rPr>
              <w:t xml:space="preserve"> </w:t>
            </w:r>
            <w:r w:rsidRPr="00401FC1">
              <w:rPr>
                <w:rFonts w:ascii="Arial" w:hAnsi="Arial" w:cs="Arial"/>
                <w:b/>
                <w:sz w:val="16"/>
                <w:szCs w:val="16"/>
              </w:rPr>
              <w:t>Kepribadian</w:t>
            </w:r>
            <w:r w:rsidRPr="00401FC1">
              <w:rPr>
                <w:rFonts w:ascii="Arial" w:hAnsi="Arial" w:cs="Arial"/>
                <w:b/>
                <w:spacing w:val="-2"/>
                <w:sz w:val="16"/>
                <w:szCs w:val="16"/>
              </w:rPr>
              <w:t xml:space="preserve"> </w:t>
            </w:r>
            <w:r w:rsidRPr="00401FC1">
              <w:rPr>
                <w:rFonts w:ascii="Arial" w:hAnsi="Arial" w:cs="Arial"/>
                <w:b/>
                <w:sz w:val="16"/>
                <w:szCs w:val="16"/>
              </w:rPr>
              <w:t>Nasional</w:t>
            </w: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tabs>
                <w:tab w:val="left" w:pos="210"/>
              </w:tabs>
              <w:ind w:left="-234"/>
              <w:jc w:val="center"/>
              <w:rPr>
                <w:rFonts w:ascii="Arial" w:hAnsi="Arial" w:cs="Arial"/>
                <w:w w:val="99"/>
                <w:sz w:val="16"/>
                <w:szCs w:val="16"/>
              </w:rPr>
            </w:pPr>
          </w:p>
        </w:tc>
        <w:tc>
          <w:tcPr>
            <w:tcW w:w="567" w:type="dxa"/>
            <w:shd w:val="clear" w:color="auto" w:fill="auto"/>
            <w:vAlign w:val="center"/>
          </w:tcPr>
          <w:p w:rsidR="00401FC1" w:rsidRPr="00401FC1" w:rsidRDefault="00401FC1" w:rsidP="00401FC1">
            <w:pPr>
              <w:pStyle w:val="TableParagraph"/>
              <w:numPr>
                <w:ilvl w:val="0"/>
                <w:numId w:val="7"/>
              </w:numPr>
              <w:tabs>
                <w:tab w:val="left" w:pos="210"/>
              </w:tabs>
              <w:adjustRightInd/>
              <w:jc w:val="center"/>
              <w:rPr>
                <w:rFonts w:ascii="Arial" w:hAnsi="Arial" w:cs="Arial"/>
                <w:w w:val="99"/>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1000002026</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Pendidikan</w:t>
            </w:r>
            <w:r w:rsidRPr="00401FC1">
              <w:rPr>
                <w:rFonts w:ascii="Arial" w:hAnsi="Arial" w:cs="Arial"/>
                <w:spacing w:val="-2"/>
                <w:sz w:val="16"/>
                <w:szCs w:val="16"/>
              </w:rPr>
              <w:t xml:space="preserve"> </w:t>
            </w:r>
            <w:r w:rsidRPr="00401FC1">
              <w:rPr>
                <w:rFonts w:ascii="Arial" w:hAnsi="Arial" w:cs="Arial"/>
                <w:sz w:val="16"/>
                <w:szCs w:val="16"/>
              </w:rPr>
              <w:t>Agama</w:t>
            </w:r>
          </w:p>
        </w:tc>
        <w:tc>
          <w:tcPr>
            <w:tcW w:w="1984" w:type="dxa"/>
            <w:shd w:val="clear" w:color="auto" w:fill="auto"/>
            <w:vAlign w:val="center"/>
          </w:tcPr>
          <w:p w:rsidR="00401FC1" w:rsidRPr="00401FC1" w:rsidRDefault="00401FC1" w:rsidP="006C625E">
            <w:pPr>
              <w:pStyle w:val="TableParagraph"/>
              <w:ind w:left="108"/>
              <w:rPr>
                <w:rFonts w:ascii="Arial" w:hAnsi="Arial" w:cs="Arial"/>
                <w:i/>
                <w:sz w:val="16"/>
                <w:szCs w:val="16"/>
              </w:rPr>
            </w:pPr>
            <w:r w:rsidRPr="00401FC1">
              <w:rPr>
                <w:rFonts w:ascii="Arial" w:hAnsi="Arial" w:cs="Arial"/>
                <w:i/>
                <w:sz w:val="16"/>
                <w:szCs w:val="16"/>
              </w:rPr>
              <w:t>Religion</w:t>
            </w:r>
          </w:p>
        </w:tc>
        <w:tc>
          <w:tcPr>
            <w:tcW w:w="457"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rPr>
              <w:t>1</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tabs>
                <w:tab w:val="left" w:pos="210"/>
              </w:tabs>
              <w:ind w:left="-234"/>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tabs>
                <w:tab w:val="left" w:pos="210"/>
              </w:tabs>
              <w:adjustRightInd/>
              <w:jc w:val="center"/>
              <w:rPr>
                <w:rFonts w:ascii="Arial" w:hAnsi="Arial" w:cs="Arial"/>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1000002018</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Pendidikan</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Pancasila</w:t>
            </w:r>
          </w:p>
        </w:tc>
        <w:tc>
          <w:tcPr>
            <w:tcW w:w="1984" w:type="dxa"/>
            <w:shd w:val="clear" w:color="auto" w:fill="auto"/>
            <w:vAlign w:val="center"/>
          </w:tcPr>
          <w:p w:rsidR="00401FC1" w:rsidRPr="00401FC1" w:rsidRDefault="00401FC1" w:rsidP="006C625E">
            <w:pPr>
              <w:pStyle w:val="TableParagraph"/>
              <w:ind w:left="108"/>
              <w:rPr>
                <w:rFonts w:ascii="Arial" w:hAnsi="Arial" w:cs="Arial"/>
                <w:i/>
                <w:sz w:val="16"/>
                <w:szCs w:val="16"/>
                <w:lang w:val="en-US"/>
              </w:rPr>
            </w:pPr>
            <w:r w:rsidRPr="00401FC1">
              <w:rPr>
                <w:rFonts w:ascii="Arial" w:hAnsi="Arial" w:cs="Arial"/>
                <w:i/>
                <w:sz w:val="16"/>
                <w:szCs w:val="16"/>
              </w:rPr>
              <w:t>Pancasila</w:t>
            </w:r>
            <w:r w:rsidRPr="00401FC1">
              <w:rPr>
                <w:rFonts w:ascii="Arial" w:hAnsi="Arial" w:cs="Arial"/>
                <w:i/>
                <w:sz w:val="16"/>
                <w:szCs w:val="16"/>
                <w:lang w:val="en-US"/>
              </w:rPr>
              <w:t xml:space="preserve"> </w:t>
            </w:r>
          </w:p>
        </w:tc>
        <w:tc>
          <w:tcPr>
            <w:tcW w:w="457"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sz w:val="16"/>
                <w:szCs w:val="16"/>
              </w:rPr>
            </w:pPr>
            <w:r w:rsidRPr="00401FC1">
              <w:rPr>
                <w:rFonts w:ascii="Arial" w:hAnsi="Arial" w:cs="Arial"/>
                <w:w w:val="99"/>
                <w:sz w:val="16"/>
                <w:szCs w:val="16"/>
              </w:rPr>
              <w:t>2</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tabs>
                <w:tab w:val="left" w:pos="210"/>
              </w:tabs>
              <w:ind w:left="-234"/>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tabs>
                <w:tab w:val="left" w:pos="210"/>
              </w:tabs>
              <w:adjustRightInd/>
              <w:jc w:val="center"/>
              <w:rPr>
                <w:rFonts w:ascii="Arial" w:hAnsi="Arial" w:cs="Arial"/>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1000002003</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Bahasa</w:t>
            </w:r>
            <w:r w:rsidRPr="00401FC1">
              <w:rPr>
                <w:rFonts w:ascii="Arial" w:hAnsi="Arial" w:cs="Arial"/>
                <w:spacing w:val="-5"/>
                <w:sz w:val="16"/>
                <w:szCs w:val="16"/>
              </w:rPr>
              <w:t xml:space="preserve"> </w:t>
            </w:r>
            <w:r w:rsidRPr="00401FC1">
              <w:rPr>
                <w:rFonts w:ascii="Arial" w:hAnsi="Arial" w:cs="Arial"/>
                <w:sz w:val="16"/>
                <w:szCs w:val="16"/>
              </w:rPr>
              <w:t>Indonesia</w:t>
            </w:r>
          </w:p>
        </w:tc>
        <w:tc>
          <w:tcPr>
            <w:tcW w:w="1984" w:type="dxa"/>
            <w:shd w:val="clear" w:color="auto" w:fill="auto"/>
            <w:vAlign w:val="center"/>
          </w:tcPr>
          <w:p w:rsidR="00401FC1" w:rsidRPr="00401FC1" w:rsidRDefault="00401FC1" w:rsidP="006C625E">
            <w:pPr>
              <w:pStyle w:val="TableParagraph"/>
              <w:ind w:left="108"/>
              <w:rPr>
                <w:rFonts w:ascii="Arial" w:hAnsi="Arial" w:cs="Arial"/>
                <w:i/>
                <w:sz w:val="16"/>
                <w:szCs w:val="16"/>
              </w:rPr>
            </w:pPr>
            <w:r w:rsidRPr="00401FC1">
              <w:rPr>
                <w:rFonts w:ascii="Arial" w:hAnsi="Arial" w:cs="Arial"/>
                <w:i/>
                <w:sz w:val="16"/>
                <w:szCs w:val="16"/>
              </w:rPr>
              <w:t>Bahasa</w:t>
            </w:r>
            <w:r w:rsidRPr="00401FC1">
              <w:rPr>
                <w:rFonts w:ascii="Arial" w:hAnsi="Arial" w:cs="Arial"/>
                <w:i/>
                <w:spacing w:val="-2"/>
                <w:sz w:val="16"/>
                <w:szCs w:val="16"/>
              </w:rPr>
              <w:t xml:space="preserve"> </w:t>
            </w:r>
            <w:r w:rsidRPr="00401FC1">
              <w:rPr>
                <w:rFonts w:ascii="Arial" w:hAnsi="Arial" w:cs="Arial"/>
                <w:i/>
                <w:sz w:val="16"/>
                <w:szCs w:val="16"/>
              </w:rPr>
              <w:t>Indonesia</w:t>
            </w:r>
          </w:p>
        </w:tc>
        <w:tc>
          <w:tcPr>
            <w:tcW w:w="457"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sz w:val="16"/>
                <w:szCs w:val="16"/>
              </w:rPr>
            </w:pPr>
            <w:r w:rsidRPr="00401FC1">
              <w:rPr>
                <w:rFonts w:ascii="Arial" w:hAnsi="Arial" w:cs="Arial"/>
                <w:w w:val="99"/>
                <w:sz w:val="16"/>
                <w:szCs w:val="16"/>
              </w:rPr>
              <w:t>2</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tabs>
                <w:tab w:val="left" w:pos="210"/>
              </w:tabs>
              <w:ind w:left="-234"/>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tabs>
                <w:tab w:val="left" w:pos="210"/>
              </w:tabs>
              <w:adjustRightInd/>
              <w:jc w:val="center"/>
              <w:rPr>
                <w:rFonts w:ascii="Arial" w:hAnsi="Arial" w:cs="Arial"/>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1000002033</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Pendidikan</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Kewarganegaraan</w:t>
            </w:r>
          </w:p>
        </w:tc>
        <w:tc>
          <w:tcPr>
            <w:tcW w:w="1984" w:type="dxa"/>
            <w:shd w:val="clear" w:color="auto" w:fill="auto"/>
            <w:vAlign w:val="center"/>
          </w:tcPr>
          <w:p w:rsidR="00401FC1" w:rsidRPr="00401FC1" w:rsidRDefault="00401FC1" w:rsidP="006C625E">
            <w:pPr>
              <w:pStyle w:val="TableParagraph"/>
              <w:ind w:left="108"/>
              <w:rPr>
                <w:rFonts w:ascii="Arial" w:hAnsi="Arial" w:cs="Arial"/>
                <w:i/>
                <w:sz w:val="16"/>
                <w:szCs w:val="16"/>
                <w:lang w:val="en-US"/>
              </w:rPr>
            </w:pPr>
            <w:r w:rsidRPr="00401FC1">
              <w:rPr>
                <w:rFonts w:ascii="Arial" w:hAnsi="Arial" w:cs="Arial"/>
                <w:i/>
                <w:sz w:val="16"/>
                <w:szCs w:val="16"/>
              </w:rPr>
              <w:t>Civics</w:t>
            </w:r>
            <w:r w:rsidRPr="00401FC1">
              <w:rPr>
                <w:rFonts w:ascii="Arial" w:hAnsi="Arial" w:cs="Arial"/>
                <w:i/>
                <w:sz w:val="16"/>
                <w:szCs w:val="16"/>
                <w:lang w:val="en-US"/>
              </w:rPr>
              <w:t xml:space="preserve"> </w:t>
            </w:r>
          </w:p>
        </w:tc>
        <w:tc>
          <w:tcPr>
            <w:tcW w:w="457"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sz w:val="16"/>
                <w:szCs w:val="16"/>
              </w:rPr>
            </w:pPr>
            <w:r w:rsidRPr="00401FC1">
              <w:rPr>
                <w:rFonts w:ascii="Arial" w:hAnsi="Arial" w:cs="Arial"/>
                <w:w w:val="99"/>
                <w:sz w:val="16"/>
                <w:szCs w:val="16"/>
              </w:rPr>
              <w:t>3</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lang w:val="en-US"/>
              </w:rPr>
            </w:pPr>
            <w:r w:rsidRPr="00401FC1">
              <w:rPr>
                <w:rFonts w:ascii="Arial" w:hAnsi="Arial" w:cs="Arial"/>
                <w:sz w:val="16"/>
                <w:szCs w:val="16"/>
                <w:lang w:val="en-US"/>
              </w:rPr>
              <w:t xml:space="preserve"> </w:t>
            </w: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b/>
                <w:sz w:val="16"/>
                <w:szCs w:val="16"/>
                <w:lang w:val="en-US"/>
              </w:rPr>
            </w:pPr>
            <w:r w:rsidRPr="00401FC1">
              <w:rPr>
                <w:rFonts w:ascii="Arial" w:hAnsi="Arial" w:cs="Arial"/>
                <w:b/>
                <w:sz w:val="16"/>
                <w:szCs w:val="16"/>
                <w:lang w:val="en-US"/>
              </w:rPr>
              <w:t>II</w:t>
            </w:r>
          </w:p>
        </w:tc>
        <w:tc>
          <w:tcPr>
            <w:tcW w:w="8649" w:type="dxa"/>
            <w:gridSpan w:val="11"/>
            <w:shd w:val="clear" w:color="auto" w:fill="auto"/>
            <w:vAlign w:val="center"/>
          </w:tcPr>
          <w:p w:rsidR="00401FC1" w:rsidRPr="00401FC1" w:rsidRDefault="00401FC1" w:rsidP="006C625E">
            <w:pPr>
              <w:pStyle w:val="TableParagraph"/>
              <w:ind w:left="2311" w:right="2299"/>
              <w:jc w:val="center"/>
              <w:rPr>
                <w:rFonts w:ascii="Arial" w:hAnsi="Arial" w:cs="Arial"/>
                <w:b/>
                <w:sz w:val="16"/>
                <w:szCs w:val="16"/>
              </w:rPr>
            </w:pPr>
            <w:r w:rsidRPr="00401FC1">
              <w:rPr>
                <w:rFonts w:ascii="Arial" w:hAnsi="Arial" w:cs="Arial"/>
                <w:b/>
                <w:sz w:val="16"/>
                <w:szCs w:val="16"/>
              </w:rPr>
              <w:t>MK</w:t>
            </w:r>
            <w:r w:rsidRPr="00401FC1">
              <w:rPr>
                <w:rFonts w:ascii="Arial" w:hAnsi="Arial" w:cs="Arial"/>
                <w:b/>
                <w:spacing w:val="-5"/>
                <w:sz w:val="16"/>
                <w:szCs w:val="16"/>
              </w:rPr>
              <w:t xml:space="preserve"> </w:t>
            </w:r>
            <w:r w:rsidRPr="00401FC1">
              <w:rPr>
                <w:rFonts w:ascii="Arial" w:hAnsi="Arial" w:cs="Arial"/>
                <w:b/>
                <w:sz w:val="16"/>
                <w:szCs w:val="16"/>
              </w:rPr>
              <w:t>Pengembangan</w:t>
            </w:r>
            <w:r w:rsidRPr="00401FC1">
              <w:rPr>
                <w:rFonts w:ascii="Arial" w:hAnsi="Arial" w:cs="Arial"/>
                <w:b/>
                <w:spacing w:val="-2"/>
                <w:sz w:val="16"/>
                <w:szCs w:val="16"/>
              </w:rPr>
              <w:t xml:space="preserve"> </w:t>
            </w:r>
            <w:r w:rsidRPr="00401FC1">
              <w:rPr>
                <w:rFonts w:ascii="Arial" w:hAnsi="Arial" w:cs="Arial"/>
                <w:b/>
                <w:sz w:val="16"/>
                <w:szCs w:val="16"/>
              </w:rPr>
              <w:t>Kepribadian</w:t>
            </w:r>
            <w:r w:rsidRPr="00401FC1">
              <w:rPr>
                <w:rFonts w:ascii="Arial" w:hAnsi="Arial" w:cs="Arial"/>
                <w:b/>
                <w:spacing w:val="-2"/>
                <w:sz w:val="16"/>
                <w:szCs w:val="16"/>
              </w:rPr>
              <w:t xml:space="preserve"> </w:t>
            </w:r>
            <w:r w:rsidRPr="00401FC1">
              <w:rPr>
                <w:rFonts w:ascii="Arial" w:hAnsi="Arial" w:cs="Arial"/>
                <w:b/>
                <w:sz w:val="16"/>
                <w:szCs w:val="16"/>
              </w:rPr>
              <w:t>Institusional</w:t>
            </w: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234"/>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jc w:val="center"/>
              <w:rPr>
                <w:rFonts w:ascii="Arial" w:hAnsi="Arial" w:cs="Arial"/>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1000002046</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Literasi</w:t>
            </w:r>
            <w:r w:rsidRPr="00401FC1">
              <w:rPr>
                <w:rFonts w:ascii="Arial" w:hAnsi="Arial" w:cs="Arial"/>
                <w:spacing w:val="-6"/>
                <w:sz w:val="16"/>
                <w:szCs w:val="16"/>
              </w:rPr>
              <w:t xml:space="preserve"> </w:t>
            </w:r>
            <w:r w:rsidRPr="00401FC1">
              <w:rPr>
                <w:rFonts w:ascii="Arial" w:hAnsi="Arial" w:cs="Arial"/>
                <w:sz w:val="16"/>
                <w:szCs w:val="16"/>
              </w:rPr>
              <w:t>Digital</w:t>
            </w:r>
          </w:p>
        </w:tc>
        <w:tc>
          <w:tcPr>
            <w:tcW w:w="1984" w:type="dxa"/>
            <w:shd w:val="clear" w:color="auto" w:fill="auto"/>
            <w:vAlign w:val="center"/>
          </w:tcPr>
          <w:p w:rsidR="00401FC1" w:rsidRPr="00401FC1" w:rsidRDefault="00401FC1" w:rsidP="006C625E">
            <w:pPr>
              <w:pStyle w:val="TableParagraph"/>
              <w:ind w:left="108"/>
              <w:rPr>
                <w:rFonts w:ascii="Arial" w:hAnsi="Arial" w:cs="Arial"/>
                <w:i/>
                <w:sz w:val="16"/>
                <w:szCs w:val="16"/>
              </w:rPr>
            </w:pPr>
            <w:r w:rsidRPr="00401FC1">
              <w:rPr>
                <w:rFonts w:ascii="Arial" w:hAnsi="Arial" w:cs="Arial"/>
                <w:i/>
                <w:sz w:val="16"/>
                <w:szCs w:val="16"/>
              </w:rPr>
              <w:t>Digital</w:t>
            </w:r>
            <w:r w:rsidRPr="00401FC1">
              <w:rPr>
                <w:rFonts w:ascii="Arial" w:hAnsi="Arial" w:cs="Arial"/>
                <w:i/>
                <w:spacing w:val="-5"/>
                <w:sz w:val="16"/>
                <w:szCs w:val="16"/>
              </w:rPr>
              <w:t xml:space="preserve"> </w:t>
            </w:r>
            <w:r w:rsidRPr="00401FC1">
              <w:rPr>
                <w:rFonts w:ascii="Arial" w:hAnsi="Arial" w:cs="Arial"/>
                <w:i/>
                <w:sz w:val="16"/>
                <w:szCs w:val="16"/>
              </w:rPr>
              <w:t>Literacy</w:t>
            </w:r>
          </w:p>
        </w:tc>
        <w:tc>
          <w:tcPr>
            <w:tcW w:w="457"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sz w:val="16"/>
                <w:szCs w:val="16"/>
              </w:rPr>
            </w:pPr>
            <w:r w:rsidRPr="00401FC1">
              <w:rPr>
                <w:rFonts w:ascii="Arial" w:hAnsi="Arial" w:cs="Arial"/>
                <w:w w:val="99"/>
                <w:sz w:val="16"/>
                <w:szCs w:val="16"/>
              </w:rPr>
              <w:t>1</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234"/>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jc w:val="center"/>
              <w:rPr>
                <w:rFonts w:ascii="Arial" w:hAnsi="Arial" w:cs="Arial"/>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1000002047</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Pendidikan</w:t>
            </w:r>
            <w:r w:rsidRPr="00401FC1">
              <w:rPr>
                <w:rFonts w:ascii="Arial" w:hAnsi="Arial" w:cs="Arial"/>
                <w:spacing w:val="-3"/>
                <w:sz w:val="16"/>
                <w:szCs w:val="16"/>
              </w:rPr>
              <w:t xml:space="preserve"> </w:t>
            </w:r>
            <w:r w:rsidRPr="00401FC1">
              <w:rPr>
                <w:rFonts w:ascii="Arial" w:hAnsi="Arial" w:cs="Arial"/>
                <w:sz w:val="16"/>
                <w:szCs w:val="16"/>
              </w:rPr>
              <w:t>Jasmani</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dan</w:t>
            </w:r>
            <w:r w:rsidRPr="00401FC1">
              <w:rPr>
                <w:rFonts w:ascii="Arial" w:hAnsi="Arial" w:cs="Arial"/>
                <w:spacing w:val="-1"/>
                <w:sz w:val="16"/>
                <w:szCs w:val="16"/>
              </w:rPr>
              <w:t xml:space="preserve"> </w:t>
            </w:r>
            <w:r w:rsidRPr="00401FC1">
              <w:rPr>
                <w:rFonts w:ascii="Arial" w:hAnsi="Arial" w:cs="Arial"/>
                <w:sz w:val="16"/>
                <w:szCs w:val="16"/>
              </w:rPr>
              <w:t>Kebugaran</w:t>
            </w:r>
          </w:p>
        </w:tc>
        <w:tc>
          <w:tcPr>
            <w:tcW w:w="1984" w:type="dxa"/>
            <w:shd w:val="clear" w:color="auto" w:fill="auto"/>
            <w:vAlign w:val="center"/>
          </w:tcPr>
          <w:p w:rsidR="00401FC1" w:rsidRPr="00401FC1" w:rsidRDefault="00401FC1" w:rsidP="006C625E">
            <w:pPr>
              <w:pStyle w:val="TableParagraph"/>
              <w:ind w:left="108"/>
              <w:rPr>
                <w:rFonts w:ascii="Arial" w:hAnsi="Arial" w:cs="Arial"/>
                <w:i/>
                <w:sz w:val="16"/>
                <w:szCs w:val="16"/>
              </w:rPr>
            </w:pPr>
            <w:r w:rsidRPr="00401FC1">
              <w:rPr>
                <w:rFonts w:ascii="Arial" w:hAnsi="Arial" w:cs="Arial"/>
                <w:i/>
                <w:sz w:val="16"/>
                <w:szCs w:val="16"/>
              </w:rPr>
              <w:t>Physical</w:t>
            </w:r>
            <w:r w:rsidRPr="00401FC1">
              <w:rPr>
                <w:rFonts w:ascii="Arial" w:hAnsi="Arial" w:cs="Arial"/>
                <w:i/>
                <w:spacing w:val="-3"/>
                <w:sz w:val="16"/>
                <w:szCs w:val="16"/>
              </w:rPr>
              <w:t xml:space="preserve"> </w:t>
            </w:r>
            <w:r w:rsidRPr="00401FC1">
              <w:rPr>
                <w:rFonts w:ascii="Arial" w:hAnsi="Arial" w:cs="Arial"/>
                <w:i/>
                <w:sz w:val="16"/>
                <w:szCs w:val="16"/>
              </w:rPr>
              <w:t>and</w:t>
            </w:r>
            <w:r w:rsidRPr="00401FC1">
              <w:rPr>
                <w:rFonts w:ascii="Arial" w:hAnsi="Arial" w:cs="Arial"/>
                <w:i/>
                <w:spacing w:val="-2"/>
                <w:sz w:val="16"/>
                <w:szCs w:val="16"/>
              </w:rPr>
              <w:t xml:space="preserve"> </w:t>
            </w:r>
            <w:r w:rsidRPr="00401FC1">
              <w:rPr>
                <w:rFonts w:ascii="Arial" w:hAnsi="Arial" w:cs="Arial"/>
                <w:i/>
                <w:sz w:val="16"/>
                <w:szCs w:val="16"/>
              </w:rPr>
              <w:t>Fitness</w:t>
            </w:r>
          </w:p>
          <w:p w:rsidR="00401FC1" w:rsidRPr="00401FC1" w:rsidRDefault="00401FC1" w:rsidP="006C625E">
            <w:pPr>
              <w:pStyle w:val="TableParagraph"/>
              <w:ind w:left="108"/>
              <w:rPr>
                <w:rFonts w:ascii="Arial" w:hAnsi="Arial" w:cs="Arial"/>
                <w:i/>
                <w:sz w:val="16"/>
                <w:szCs w:val="16"/>
              </w:rPr>
            </w:pPr>
            <w:r w:rsidRPr="00401FC1">
              <w:rPr>
                <w:rFonts w:ascii="Arial" w:hAnsi="Arial" w:cs="Arial"/>
                <w:i/>
                <w:sz w:val="16"/>
                <w:szCs w:val="16"/>
              </w:rPr>
              <w:t>Education</w:t>
            </w:r>
          </w:p>
        </w:tc>
        <w:tc>
          <w:tcPr>
            <w:tcW w:w="457"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sz w:val="16"/>
                <w:szCs w:val="16"/>
              </w:rPr>
            </w:pPr>
            <w:r w:rsidRPr="00401FC1">
              <w:rPr>
                <w:rFonts w:ascii="Arial" w:hAnsi="Arial" w:cs="Arial"/>
                <w:w w:val="99"/>
                <w:sz w:val="16"/>
                <w:szCs w:val="16"/>
              </w:rPr>
              <w:t>2</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b/>
                <w:sz w:val="16"/>
                <w:szCs w:val="16"/>
              </w:rPr>
            </w:pPr>
            <w:r w:rsidRPr="00401FC1">
              <w:rPr>
                <w:rFonts w:ascii="Arial" w:hAnsi="Arial" w:cs="Arial"/>
                <w:b/>
                <w:sz w:val="16"/>
                <w:szCs w:val="16"/>
              </w:rPr>
              <w:t>III</w:t>
            </w:r>
          </w:p>
        </w:tc>
        <w:tc>
          <w:tcPr>
            <w:tcW w:w="8649" w:type="dxa"/>
            <w:gridSpan w:val="11"/>
            <w:shd w:val="clear" w:color="auto" w:fill="auto"/>
            <w:vAlign w:val="center"/>
          </w:tcPr>
          <w:p w:rsidR="00401FC1" w:rsidRPr="00401FC1" w:rsidRDefault="00401FC1" w:rsidP="006C625E">
            <w:pPr>
              <w:pStyle w:val="TableParagraph"/>
              <w:ind w:left="2307" w:right="2299"/>
              <w:jc w:val="center"/>
              <w:rPr>
                <w:rFonts w:ascii="Arial" w:hAnsi="Arial" w:cs="Arial"/>
                <w:b/>
                <w:sz w:val="16"/>
                <w:szCs w:val="16"/>
              </w:rPr>
            </w:pPr>
            <w:r w:rsidRPr="00401FC1">
              <w:rPr>
                <w:rFonts w:ascii="Arial" w:hAnsi="Arial" w:cs="Arial"/>
                <w:b/>
                <w:sz w:val="16"/>
                <w:szCs w:val="16"/>
              </w:rPr>
              <w:t>MK</w:t>
            </w:r>
            <w:r w:rsidRPr="00401FC1">
              <w:rPr>
                <w:rFonts w:ascii="Arial" w:hAnsi="Arial" w:cs="Arial"/>
                <w:b/>
                <w:spacing w:val="-3"/>
                <w:sz w:val="16"/>
                <w:szCs w:val="16"/>
              </w:rPr>
              <w:t xml:space="preserve"> </w:t>
            </w:r>
            <w:r w:rsidRPr="00401FC1">
              <w:rPr>
                <w:rFonts w:ascii="Arial" w:hAnsi="Arial" w:cs="Arial"/>
                <w:b/>
                <w:spacing w:val="-3"/>
                <w:sz w:val="16"/>
                <w:szCs w:val="16"/>
                <w:lang w:val="en-US"/>
              </w:rPr>
              <w:t xml:space="preserve">Dasar </w:t>
            </w:r>
            <w:r w:rsidRPr="00401FC1">
              <w:rPr>
                <w:rFonts w:ascii="Arial" w:hAnsi="Arial" w:cs="Arial"/>
                <w:b/>
                <w:sz w:val="16"/>
                <w:szCs w:val="16"/>
              </w:rPr>
              <w:t>Keahlian</w:t>
            </w: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w w:val="99"/>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jc w:val="center"/>
              <w:rPr>
                <w:rFonts w:ascii="Arial" w:hAnsi="Arial" w:cs="Arial"/>
                <w:w w:val="99"/>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8820302282</w:t>
            </w:r>
          </w:p>
        </w:tc>
        <w:tc>
          <w:tcPr>
            <w:tcW w:w="1701" w:type="dxa"/>
            <w:shd w:val="clear" w:color="auto" w:fill="auto"/>
            <w:vAlign w:val="center"/>
          </w:tcPr>
          <w:p w:rsidR="00401FC1" w:rsidRPr="00401FC1" w:rsidRDefault="00401FC1" w:rsidP="006C625E">
            <w:pPr>
              <w:pStyle w:val="TableParagraph"/>
              <w:ind w:left="108" w:right="137"/>
              <w:rPr>
                <w:rFonts w:ascii="Arial" w:hAnsi="Arial" w:cs="Arial"/>
                <w:sz w:val="16"/>
                <w:szCs w:val="16"/>
                <w:lang w:val="en-US"/>
              </w:rPr>
            </w:pPr>
            <w:r w:rsidRPr="00401FC1">
              <w:rPr>
                <w:rFonts w:ascii="Arial" w:hAnsi="Arial" w:cs="Arial"/>
                <w:sz w:val="16"/>
                <w:szCs w:val="16"/>
              </w:rPr>
              <w:t>Principles</w:t>
            </w:r>
            <w:r w:rsidRPr="00401FC1">
              <w:rPr>
                <w:rFonts w:ascii="Arial" w:hAnsi="Arial" w:cs="Arial"/>
                <w:spacing w:val="-2"/>
                <w:sz w:val="16"/>
                <w:szCs w:val="16"/>
              </w:rPr>
              <w:t xml:space="preserve"> </w:t>
            </w:r>
            <w:r w:rsidRPr="00401FC1">
              <w:rPr>
                <w:rFonts w:ascii="Arial" w:hAnsi="Arial" w:cs="Arial"/>
                <w:sz w:val="16"/>
                <w:szCs w:val="16"/>
              </w:rPr>
              <w:t>of</w:t>
            </w:r>
            <w:r w:rsidRPr="00401FC1">
              <w:rPr>
                <w:rFonts w:ascii="Arial" w:hAnsi="Arial" w:cs="Arial"/>
                <w:sz w:val="16"/>
                <w:szCs w:val="16"/>
                <w:lang w:val="en-US"/>
              </w:rPr>
              <w:t xml:space="preserve">  </w:t>
            </w:r>
          </w:p>
          <w:p w:rsidR="00401FC1" w:rsidRPr="00401FC1" w:rsidRDefault="00401FC1" w:rsidP="006C625E">
            <w:pPr>
              <w:pStyle w:val="TableParagraph"/>
              <w:ind w:left="108" w:right="137"/>
              <w:rPr>
                <w:rFonts w:ascii="Arial" w:hAnsi="Arial" w:cs="Arial"/>
                <w:sz w:val="16"/>
                <w:szCs w:val="16"/>
              </w:rPr>
            </w:pPr>
            <w:r w:rsidRPr="00401FC1">
              <w:rPr>
                <w:rFonts w:ascii="Arial" w:hAnsi="Arial" w:cs="Arial"/>
                <w:sz w:val="16"/>
                <w:szCs w:val="16"/>
              </w:rPr>
              <w:t>Education</w:t>
            </w:r>
          </w:p>
        </w:tc>
        <w:tc>
          <w:tcPr>
            <w:tcW w:w="1984" w:type="dxa"/>
            <w:shd w:val="clear" w:color="auto" w:fill="auto"/>
            <w:vAlign w:val="center"/>
          </w:tcPr>
          <w:p w:rsidR="00401FC1" w:rsidRPr="00401FC1" w:rsidRDefault="00401FC1" w:rsidP="006C625E">
            <w:pPr>
              <w:pStyle w:val="TableParagraph"/>
              <w:ind w:left="108" w:right="137"/>
              <w:rPr>
                <w:rFonts w:ascii="Arial" w:hAnsi="Arial" w:cs="Arial"/>
                <w:sz w:val="16"/>
                <w:szCs w:val="16"/>
              </w:rPr>
            </w:pPr>
            <w:r w:rsidRPr="00401FC1">
              <w:rPr>
                <w:rFonts w:ascii="Arial" w:hAnsi="Arial" w:cs="Arial"/>
                <w:sz w:val="16"/>
                <w:szCs w:val="16"/>
              </w:rPr>
              <w:t>Principles</w:t>
            </w:r>
            <w:r w:rsidRPr="00401FC1">
              <w:rPr>
                <w:rFonts w:ascii="Arial" w:hAnsi="Arial" w:cs="Arial"/>
                <w:spacing w:val="-2"/>
                <w:sz w:val="16"/>
                <w:szCs w:val="16"/>
              </w:rPr>
              <w:t xml:space="preserve"> </w:t>
            </w:r>
            <w:r w:rsidRPr="00401FC1">
              <w:rPr>
                <w:rFonts w:ascii="Arial" w:hAnsi="Arial" w:cs="Arial"/>
                <w:sz w:val="16"/>
                <w:szCs w:val="16"/>
              </w:rPr>
              <w:t>of</w:t>
            </w:r>
          </w:p>
          <w:p w:rsidR="00401FC1" w:rsidRPr="00401FC1" w:rsidRDefault="00401FC1" w:rsidP="006C625E">
            <w:pPr>
              <w:pStyle w:val="TableParagraph"/>
              <w:ind w:left="108" w:right="137"/>
              <w:rPr>
                <w:rFonts w:ascii="Arial" w:hAnsi="Arial" w:cs="Arial"/>
                <w:sz w:val="16"/>
                <w:szCs w:val="16"/>
              </w:rPr>
            </w:pPr>
            <w:r w:rsidRPr="00401FC1">
              <w:rPr>
                <w:rFonts w:ascii="Arial" w:hAnsi="Arial" w:cs="Arial"/>
                <w:sz w:val="16"/>
                <w:szCs w:val="16"/>
              </w:rPr>
              <w:t>Education</w:t>
            </w:r>
          </w:p>
        </w:tc>
        <w:tc>
          <w:tcPr>
            <w:tcW w:w="457" w:type="dxa"/>
            <w:shd w:val="clear" w:color="auto" w:fill="auto"/>
            <w:vAlign w:val="center"/>
          </w:tcPr>
          <w:p w:rsidR="00401FC1" w:rsidRPr="00401FC1" w:rsidRDefault="00401FC1" w:rsidP="006C625E">
            <w:pPr>
              <w:pStyle w:val="TableParagraph"/>
              <w:ind w:left="141" w:right="137"/>
              <w:jc w:val="center"/>
              <w:rPr>
                <w:rFonts w:ascii="Arial" w:hAnsi="Arial" w:cs="Arial"/>
                <w:w w:val="99"/>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ind w:right="137"/>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right="137"/>
              <w:jc w:val="center"/>
              <w:rPr>
                <w:rFonts w:ascii="Arial" w:hAnsi="Arial" w:cs="Arial"/>
                <w:w w:val="99"/>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ind w:right="137"/>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right="137"/>
              <w:jc w:val="center"/>
              <w:rPr>
                <w:rFonts w:ascii="Arial" w:hAnsi="Arial" w:cs="Arial"/>
                <w:w w:val="99"/>
                <w:sz w:val="16"/>
                <w:szCs w:val="16"/>
              </w:rPr>
            </w:pPr>
            <w:r w:rsidRPr="00401FC1">
              <w:rPr>
                <w:rFonts w:ascii="Arial" w:hAnsi="Arial" w:cs="Arial"/>
                <w:w w:val="99"/>
                <w:sz w:val="16"/>
                <w:szCs w:val="16"/>
              </w:rPr>
              <w:t>1</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w w:val="99"/>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jc w:val="center"/>
              <w:rPr>
                <w:rFonts w:ascii="Arial" w:hAnsi="Arial" w:cs="Arial"/>
                <w:w w:val="99"/>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8820302283</w:t>
            </w:r>
          </w:p>
        </w:tc>
        <w:tc>
          <w:tcPr>
            <w:tcW w:w="1701" w:type="dxa"/>
            <w:shd w:val="clear" w:color="auto" w:fill="auto"/>
            <w:vAlign w:val="center"/>
          </w:tcPr>
          <w:p w:rsidR="00401FC1" w:rsidRPr="00401FC1" w:rsidRDefault="00401FC1" w:rsidP="006C625E">
            <w:pPr>
              <w:pStyle w:val="TableParagraph"/>
              <w:ind w:left="108" w:right="137"/>
              <w:rPr>
                <w:rFonts w:ascii="Arial" w:hAnsi="Arial" w:cs="Arial"/>
                <w:sz w:val="16"/>
                <w:szCs w:val="16"/>
              </w:rPr>
            </w:pPr>
            <w:r w:rsidRPr="00401FC1">
              <w:rPr>
                <w:rFonts w:ascii="Arial" w:hAnsi="Arial" w:cs="Arial"/>
                <w:sz w:val="16"/>
                <w:szCs w:val="16"/>
              </w:rPr>
              <w:t>Learning</w:t>
            </w:r>
            <w:r w:rsidRPr="00401FC1">
              <w:rPr>
                <w:rFonts w:ascii="Arial" w:hAnsi="Arial" w:cs="Arial"/>
                <w:spacing w:val="-4"/>
                <w:sz w:val="16"/>
                <w:szCs w:val="16"/>
              </w:rPr>
              <w:t xml:space="preserve"> </w:t>
            </w:r>
            <w:r w:rsidRPr="00401FC1">
              <w:rPr>
                <w:rFonts w:ascii="Arial" w:hAnsi="Arial" w:cs="Arial"/>
                <w:sz w:val="16"/>
                <w:szCs w:val="16"/>
              </w:rPr>
              <w:t>theories</w:t>
            </w:r>
          </w:p>
        </w:tc>
        <w:tc>
          <w:tcPr>
            <w:tcW w:w="1984" w:type="dxa"/>
            <w:shd w:val="clear" w:color="auto" w:fill="auto"/>
            <w:vAlign w:val="center"/>
          </w:tcPr>
          <w:p w:rsidR="00401FC1" w:rsidRPr="00401FC1" w:rsidRDefault="00401FC1" w:rsidP="006C625E">
            <w:pPr>
              <w:pStyle w:val="TableParagraph"/>
              <w:ind w:left="108" w:right="137"/>
              <w:rPr>
                <w:rFonts w:ascii="Arial" w:hAnsi="Arial" w:cs="Arial"/>
                <w:sz w:val="16"/>
                <w:szCs w:val="16"/>
              </w:rPr>
            </w:pPr>
            <w:r w:rsidRPr="00401FC1">
              <w:rPr>
                <w:rFonts w:ascii="Arial" w:hAnsi="Arial" w:cs="Arial"/>
                <w:sz w:val="16"/>
                <w:szCs w:val="16"/>
              </w:rPr>
              <w:t>Learning</w:t>
            </w:r>
            <w:r w:rsidRPr="00401FC1">
              <w:rPr>
                <w:rFonts w:ascii="Arial" w:hAnsi="Arial" w:cs="Arial"/>
                <w:spacing w:val="-4"/>
                <w:sz w:val="16"/>
                <w:szCs w:val="16"/>
              </w:rPr>
              <w:t xml:space="preserve"> </w:t>
            </w:r>
            <w:r w:rsidRPr="00401FC1">
              <w:rPr>
                <w:rFonts w:ascii="Arial" w:hAnsi="Arial" w:cs="Arial"/>
                <w:sz w:val="16"/>
                <w:szCs w:val="16"/>
              </w:rPr>
              <w:t>theories</w:t>
            </w:r>
          </w:p>
        </w:tc>
        <w:tc>
          <w:tcPr>
            <w:tcW w:w="457" w:type="dxa"/>
            <w:shd w:val="clear" w:color="auto" w:fill="auto"/>
            <w:vAlign w:val="center"/>
          </w:tcPr>
          <w:p w:rsidR="00401FC1" w:rsidRPr="00401FC1" w:rsidRDefault="00401FC1" w:rsidP="006C625E">
            <w:pPr>
              <w:pStyle w:val="TableParagraph"/>
              <w:ind w:left="141" w:right="137"/>
              <w:jc w:val="center"/>
              <w:rPr>
                <w:rFonts w:ascii="Arial" w:hAnsi="Arial" w:cs="Arial"/>
                <w:w w:val="99"/>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ind w:right="137"/>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right="137"/>
              <w:jc w:val="center"/>
              <w:rPr>
                <w:rFonts w:ascii="Arial" w:hAnsi="Arial" w:cs="Arial"/>
                <w:w w:val="99"/>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ind w:right="137"/>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right="137"/>
              <w:jc w:val="center"/>
              <w:rPr>
                <w:rFonts w:ascii="Arial" w:hAnsi="Arial" w:cs="Arial"/>
                <w:w w:val="99"/>
                <w:sz w:val="16"/>
                <w:szCs w:val="16"/>
              </w:rPr>
            </w:pPr>
            <w:r w:rsidRPr="00401FC1">
              <w:rPr>
                <w:rFonts w:ascii="Arial" w:hAnsi="Arial" w:cs="Arial"/>
                <w:w w:val="99"/>
                <w:sz w:val="16"/>
                <w:szCs w:val="16"/>
              </w:rPr>
              <w:t>2</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w w:val="99"/>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jc w:val="center"/>
              <w:rPr>
                <w:rFonts w:ascii="Arial" w:hAnsi="Arial" w:cs="Arial"/>
                <w:w w:val="99"/>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8820303254</w:t>
            </w:r>
          </w:p>
        </w:tc>
        <w:tc>
          <w:tcPr>
            <w:tcW w:w="1701" w:type="dxa"/>
            <w:shd w:val="clear" w:color="auto" w:fill="auto"/>
            <w:vAlign w:val="center"/>
          </w:tcPr>
          <w:p w:rsidR="00401FC1" w:rsidRPr="00401FC1" w:rsidRDefault="00401FC1" w:rsidP="006C625E">
            <w:pPr>
              <w:pStyle w:val="TableParagraph"/>
              <w:ind w:left="108" w:right="137"/>
              <w:rPr>
                <w:rFonts w:ascii="Arial" w:hAnsi="Arial" w:cs="Arial"/>
                <w:sz w:val="16"/>
                <w:szCs w:val="16"/>
              </w:rPr>
            </w:pPr>
            <w:r w:rsidRPr="00401FC1">
              <w:rPr>
                <w:rFonts w:ascii="Arial" w:hAnsi="Arial" w:cs="Arial"/>
                <w:sz w:val="16"/>
                <w:szCs w:val="16"/>
              </w:rPr>
              <w:t>School</w:t>
            </w:r>
            <w:r w:rsidRPr="00401FC1">
              <w:rPr>
                <w:rFonts w:ascii="Arial" w:hAnsi="Arial" w:cs="Arial"/>
                <w:spacing w:val="-4"/>
                <w:sz w:val="16"/>
                <w:szCs w:val="16"/>
              </w:rPr>
              <w:t xml:space="preserve"> </w:t>
            </w:r>
            <w:r w:rsidRPr="00401FC1">
              <w:rPr>
                <w:rFonts w:ascii="Arial" w:hAnsi="Arial" w:cs="Arial"/>
                <w:sz w:val="16"/>
                <w:szCs w:val="16"/>
                <w:lang w:val="en-US"/>
              </w:rPr>
              <w:t>C</w:t>
            </w:r>
            <w:r w:rsidRPr="00401FC1">
              <w:rPr>
                <w:rFonts w:ascii="Arial" w:hAnsi="Arial" w:cs="Arial"/>
                <w:sz w:val="16"/>
                <w:szCs w:val="16"/>
              </w:rPr>
              <w:t>urriculum</w:t>
            </w:r>
          </w:p>
        </w:tc>
        <w:tc>
          <w:tcPr>
            <w:tcW w:w="1984" w:type="dxa"/>
            <w:shd w:val="clear" w:color="auto" w:fill="auto"/>
            <w:vAlign w:val="center"/>
          </w:tcPr>
          <w:p w:rsidR="00401FC1" w:rsidRPr="00401FC1" w:rsidRDefault="00401FC1" w:rsidP="006C625E">
            <w:pPr>
              <w:pStyle w:val="TableParagraph"/>
              <w:ind w:left="108" w:right="137"/>
              <w:rPr>
                <w:rFonts w:ascii="Arial" w:hAnsi="Arial" w:cs="Arial"/>
                <w:sz w:val="16"/>
                <w:szCs w:val="16"/>
              </w:rPr>
            </w:pPr>
            <w:r w:rsidRPr="00401FC1">
              <w:rPr>
                <w:rFonts w:ascii="Arial" w:hAnsi="Arial" w:cs="Arial"/>
                <w:sz w:val="16"/>
                <w:szCs w:val="16"/>
              </w:rPr>
              <w:t>School</w:t>
            </w:r>
            <w:r w:rsidRPr="00401FC1">
              <w:rPr>
                <w:rFonts w:ascii="Arial" w:hAnsi="Arial" w:cs="Arial"/>
                <w:spacing w:val="-4"/>
                <w:sz w:val="16"/>
                <w:szCs w:val="16"/>
              </w:rPr>
              <w:t xml:space="preserve"> </w:t>
            </w:r>
            <w:r w:rsidRPr="00401FC1">
              <w:rPr>
                <w:rFonts w:ascii="Arial" w:hAnsi="Arial" w:cs="Arial"/>
                <w:sz w:val="16"/>
                <w:szCs w:val="16"/>
                <w:lang w:val="en-US"/>
              </w:rPr>
              <w:t>C</w:t>
            </w:r>
            <w:r w:rsidRPr="00401FC1">
              <w:rPr>
                <w:rFonts w:ascii="Arial" w:hAnsi="Arial" w:cs="Arial"/>
                <w:sz w:val="16"/>
                <w:szCs w:val="16"/>
              </w:rPr>
              <w:t>urriculum</w:t>
            </w:r>
          </w:p>
        </w:tc>
        <w:tc>
          <w:tcPr>
            <w:tcW w:w="457" w:type="dxa"/>
            <w:shd w:val="clear" w:color="auto" w:fill="auto"/>
            <w:vAlign w:val="center"/>
          </w:tcPr>
          <w:p w:rsidR="00401FC1" w:rsidRPr="00401FC1" w:rsidRDefault="00401FC1" w:rsidP="006C625E">
            <w:pPr>
              <w:pStyle w:val="TableParagraph"/>
              <w:ind w:left="141" w:right="137"/>
              <w:jc w:val="center"/>
              <w:rPr>
                <w:rFonts w:ascii="Arial" w:hAnsi="Arial" w:cs="Arial"/>
                <w:w w:val="99"/>
                <w:sz w:val="16"/>
                <w:szCs w:val="16"/>
              </w:rPr>
            </w:pPr>
            <w:r w:rsidRPr="00401FC1">
              <w:rPr>
                <w:rFonts w:ascii="Arial" w:hAnsi="Arial" w:cs="Arial"/>
                <w:w w:val="99"/>
                <w:sz w:val="16"/>
                <w:szCs w:val="16"/>
                <w:lang w:val="en-US"/>
              </w:rPr>
              <w:t>3</w:t>
            </w:r>
          </w:p>
        </w:tc>
        <w:tc>
          <w:tcPr>
            <w:tcW w:w="394" w:type="dxa"/>
            <w:shd w:val="clear" w:color="auto" w:fill="auto"/>
            <w:vAlign w:val="center"/>
          </w:tcPr>
          <w:p w:rsidR="00401FC1" w:rsidRPr="00401FC1" w:rsidRDefault="00401FC1" w:rsidP="006C625E">
            <w:pPr>
              <w:pStyle w:val="TableParagraph"/>
              <w:ind w:right="137"/>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right="137"/>
              <w:jc w:val="center"/>
              <w:rPr>
                <w:rFonts w:ascii="Arial" w:hAnsi="Arial" w:cs="Arial"/>
                <w:w w:val="99"/>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ind w:right="137"/>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right="137"/>
              <w:jc w:val="center"/>
              <w:rPr>
                <w:rFonts w:ascii="Arial" w:hAnsi="Arial" w:cs="Arial"/>
                <w:w w:val="99"/>
                <w:sz w:val="16"/>
                <w:szCs w:val="16"/>
              </w:rPr>
            </w:pPr>
            <w:r w:rsidRPr="00401FC1">
              <w:rPr>
                <w:rFonts w:ascii="Arial" w:hAnsi="Arial" w:cs="Arial"/>
                <w:w w:val="99"/>
                <w:sz w:val="16"/>
                <w:szCs w:val="16"/>
              </w:rPr>
              <w:t>3</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w w:val="99"/>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jc w:val="center"/>
              <w:rPr>
                <w:rFonts w:ascii="Arial" w:hAnsi="Arial" w:cs="Arial"/>
                <w:w w:val="99"/>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8820303262</w:t>
            </w:r>
          </w:p>
        </w:tc>
        <w:tc>
          <w:tcPr>
            <w:tcW w:w="1701" w:type="dxa"/>
            <w:shd w:val="clear" w:color="auto" w:fill="auto"/>
            <w:vAlign w:val="center"/>
          </w:tcPr>
          <w:p w:rsidR="00401FC1" w:rsidRPr="00401FC1" w:rsidRDefault="00401FC1" w:rsidP="006C625E">
            <w:pPr>
              <w:pStyle w:val="TableParagraph"/>
              <w:ind w:left="108" w:right="137"/>
              <w:rPr>
                <w:rFonts w:ascii="Arial" w:hAnsi="Arial" w:cs="Arial"/>
                <w:sz w:val="16"/>
                <w:szCs w:val="16"/>
              </w:rPr>
            </w:pPr>
            <w:r w:rsidRPr="00401FC1">
              <w:rPr>
                <w:rFonts w:ascii="Arial" w:hAnsi="Arial" w:cs="Arial"/>
                <w:sz w:val="16"/>
                <w:szCs w:val="16"/>
              </w:rPr>
              <w:t>Syllabus</w:t>
            </w:r>
            <w:r w:rsidRPr="00401FC1">
              <w:rPr>
                <w:rFonts w:ascii="Arial" w:hAnsi="Arial" w:cs="Arial"/>
                <w:spacing w:val="-7"/>
                <w:sz w:val="16"/>
                <w:szCs w:val="16"/>
              </w:rPr>
              <w:t xml:space="preserve"> </w:t>
            </w:r>
            <w:r w:rsidRPr="00401FC1">
              <w:rPr>
                <w:rFonts w:ascii="Arial" w:hAnsi="Arial" w:cs="Arial"/>
                <w:sz w:val="16"/>
                <w:szCs w:val="16"/>
              </w:rPr>
              <w:t>design</w:t>
            </w:r>
          </w:p>
        </w:tc>
        <w:tc>
          <w:tcPr>
            <w:tcW w:w="1984" w:type="dxa"/>
            <w:shd w:val="clear" w:color="auto" w:fill="auto"/>
            <w:vAlign w:val="center"/>
          </w:tcPr>
          <w:p w:rsidR="00401FC1" w:rsidRPr="00401FC1" w:rsidRDefault="00401FC1" w:rsidP="006C625E">
            <w:pPr>
              <w:pStyle w:val="TableParagraph"/>
              <w:ind w:left="108" w:right="137"/>
              <w:rPr>
                <w:rFonts w:ascii="Arial" w:hAnsi="Arial" w:cs="Arial"/>
                <w:sz w:val="16"/>
                <w:szCs w:val="16"/>
              </w:rPr>
            </w:pPr>
            <w:r w:rsidRPr="00401FC1">
              <w:rPr>
                <w:rFonts w:ascii="Arial" w:hAnsi="Arial" w:cs="Arial"/>
                <w:sz w:val="16"/>
                <w:szCs w:val="16"/>
              </w:rPr>
              <w:t>Syllabus</w:t>
            </w:r>
            <w:r w:rsidRPr="00401FC1">
              <w:rPr>
                <w:rFonts w:ascii="Arial" w:hAnsi="Arial" w:cs="Arial"/>
                <w:spacing w:val="-7"/>
                <w:sz w:val="16"/>
                <w:szCs w:val="16"/>
              </w:rPr>
              <w:t xml:space="preserve"> </w:t>
            </w:r>
            <w:r w:rsidRPr="00401FC1">
              <w:rPr>
                <w:rFonts w:ascii="Arial" w:hAnsi="Arial" w:cs="Arial"/>
                <w:sz w:val="16"/>
                <w:szCs w:val="16"/>
              </w:rPr>
              <w:t>design</w:t>
            </w:r>
          </w:p>
        </w:tc>
        <w:tc>
          <w:tcPr>
            <w:tcW w:w="457" w:type="dxa"/>
            <w:shd w:val="clear" w:color="auto" w:fill="auto"/>
            <w:vAlign w:val="center"/>
          </w:tcPr>
          <w:p w:rsidR="00401FC1" w:rsidRPr="00401FC1" w:rsidRDefault="00401FC1" w:rsidP="006C625E">
            <w:pPr>
              <w:pStyle w:val="TableParagraph"/>
              <w:ind w:left="141" w:right="137"/>
              <w:jc w:val="center"/>
              <w:rPr>
                <w:rFonts w:ascii="Arial" w:hAnsi="Arial" w:cs="Arial"/>
                <w:w w:val="99"/>
                <w:sz w:val="16"/>
                <w:szCs w:val="16"/>
              </w:rPr>
            </w:pPr>
            <w:r w:rsidRPr="00401FC1">
              <w:rPr>
                <w:rFonts w:ascii="Arial" w:hAnsi="Arial" w:cs="Arial"/>
                <w:w w:val="99"/>
                <w:sz w:val="16"/>
                <w:szCs w:val="16"/>
                <w:lang w:val="en-US"/>
              </w:rPr>
              <w:t>3</w:t>
            </w:r>
          </w:p>
        </w:tc>
        <w:tc>
          <w:tcPr>
            <w:tcW w:w="394" w:type="dxa"/>
            <w:shd w:val="clear" w:color="auto" w:fill="auto"/>
            <w:vAlign w:val="center"/>
          </w:tcPr>
          <w:p w:rsidR="00401FC1" w:rsidRPr="00401FC1" w:rsidRDefault="00401FC1" w:rsidP="006C625E">
            <w:pPr>
              <w:pStyle w:val="TableParagraph"/>
              <w:ind w:right="137"/>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right="137"/>
              <w:jc w:val="center"/>
              <w:rPr>
                <w:rFonts w:ascii="Arial" w:hAnsi="Arial" w:cs="Arial"/>
                <w:w w:val="99"/>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ind w:right="137"/>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right="137"/>
              <w:jc w:val="center"/>
              <w:rPr>
                <w:rFonts w:ascii="Arial" w:hAnsi="Arial" w:cs="Arial"/>
                <w:w w:val="99"/>
                <w:sz w:val="16"/>
                <w:szCs w:val="16"/>
              </w:rPr>
            </w:pPr>
            <w:r w:rsidRPr="00401FC1">
              <w:rPr>
                <w:rFonts w:ascii="Arial" w:hAnsi="Arial" w:cs="Arial"/>
                <w:w w:val="99"/>
                <w:sz w:val="16"/>
                <w:szCs w:val="16"/>
              </w:rPr>
              <w:t>3</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w w:val="99"/>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jc w:val="center"/>
              <w:rPr>
                <w:rFonts w:ascii="Arial" w:hAnsi="Arial" w:cs="Arial"/>
                <w:w w:val="99"/>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lang w:val="en-US"/>
              </w:rPr>
            </w:pPr>
            <w:r w:rsidRPr="00401FC1">
              <w:rPr>
                <w:rFonts w:ascii="Arial" w:hAnsi="Arial" w:cs="Arial"/>
                <w:sz w:val="16"/>
                <w:szCs w:val="16"/>
                <w:lang w:val="en-US"/>
              </w:rPr>
              <w:t>8820303146</w:t>
            </w:r>
          </w:p>
        </w:tc>
        <w:tc>
          <w:tcPr>
            <w:tcW w:w="1701" w:type="dxa"/>
            <w:shd w:val="clear" w:color="auto" w:fill="auto"/>
            <w:vAlign w:val="center"/>
          </w:tcPr>
          <w:p w:rsidR="00401FC1" w:rsidRPr="00401FC1" w:rsidRDefault="00401FC1" w:rsidP="006C625E">
            <w:pPr>
              <w:pStyle w:val="TableParagraph"/>
              <w:ind w:left="108" w:right="137"/>
              <w:rPr>
                <w:rFonts w:ascii="Arial" w:hAnsi="Arial" w:cs="Arial"/>
                <w:sz w:val="16"/>
                <w:szCs w:val="16"/>
              </w:rPr>
            </w:pPr>
            <w:r w:rsidRPr="00401FC1">
              <w:rPr>
                <w:rFonts w:ascii="Arial" w:hAnsi="Arial" w:cs="Arial"/>
                <w:sz w:val="16"/>
                <w:szCs w:val="16"/>
              </w:rPr>
              <w:t>Educational</w:t>
            </w:r>
            <w:r w:rsidRPr="00401FC1">
              <w:rPr>
                <w:rFonts w:ascii="Arial" w:hAnsi="Arial" w:cs="Arial"/>
                <w:spacing w:val="-43"/>
                <w:sz w:val="16"/>
                <w:szCs w:val="16"/>
                <w:lang w:val="en-US"/>
              </w:rPr>
              <w:t xml:space="preserve"> </w:t>
            </w:r>
            <w:r w:rsidRPr="00401FC1">
              <w:rPr>
                <w:rFonts w:ascii="Arial" w:hAnsi="Arial" w:cs="Arial"/>
                <w:sz w:val="16"/>
                <w:szCs w:val="16"/>
              </w:rPr>
              <w:t>Research</w:t>
            </w:r>
          </w:p>
          <w:p w:rsidR="00401FC1" w:rsidRPr="00401FC1" w:rsidRDefault="00401FC1" w:rsidP="006C625E">
            <w:pPr>
              <w:pStyle w:val="TableParagraph"/>
              <w:ind w:left="108" w:right="137"/>
              <w:rPr>
                <w:rFonts w:ascii="Arial" w:hAnsi="Arial" w:cs="Arial"/>
                <w:sz w:val="16"/>
                <w:szCs w:val="16"/>
              </w:rPr>
            </w:pPr>
            <w:r w:rsidRPr="00401FC1">
              <w:rPr>
                <w:rFonts w:ascii="Arial" w:hAnsi="Arial" w:cs="Arial"/>
                <w:sz w:val="16"/>
                <w:szCs w:val="16"/>
              </w:rPr>
              <w:t>Methodology</w:t>
            </w:r>
          </w:p>
        </w:tc>
        <w:tc>
          <w:tcPr>
            <w:tcW w:w="1984" w:type="dxa"/>
            <w:shd w:val="clear" w:color="auto" w:fill="auto"/>
            <w:vAlign w:val="center"/>
          </w:tcPr>
          <w:p w:rsidR="00401FC1" w:rsidRPr="00401FC1" w:rsidRDefault="00401FC1" w:rsidP="006C625E">
            <w:pPr>
              <w:pStyle w:val="TableParagraph"/>
              <w:ind w:left="108" w:right="137"/>
              <w:rPr>
                <w:rFonts w:ascii="Arial" w:hAnsi="Arial" w:cs="Arial"/>
                <w:spacing w:val="-43"/>
                <w:sz w:val="16"/>
                <w:szCs w:val="16"/>
                <w:lang w:val="en-US"/>
              </w:rPr>
            </w:pPr>
            <w:r w:rsidRPr="00401FC1">
              <w:rPr>
                <w:rFonts w:ascii="Arial" w:hAnsi="Arial" w:cs="Arial"/>
                <w:sz w:val="16"/>
                <w:szCs w:val="16"/>
              </w:rPr>
              <w:t>Educational</w:t>
            </w:r>
            <w:r w:rsidRPr="00401FC1">
              <w:rPr>
                <w:rFonts w:ascii="Arial" w:hAnsi="Arial" w:cs="Arial"/>
                <w:spacing w:val="-43"/>
                <w:sz w:val="16"/>
                <w:szCs w:val="16"/>
              </w:rPr>
              <w:t xml:space="preserve"> </w:t>
            </w:r>
            <w:r w:rsidRPr="00401FC1">
              <w:rPr>
                <w:rFonts w:ascii="Arial" w:hAnsi="Arial" w:cs="Arial"/>
                <w:spacing w:val="-43"/>
                <w:sz w:val="16"/>
                <w:szCs w:val="16"/>
                <w:lang w:val="en-US"/>
              </w:rPr>
              <w:t xml:space="preserve">    </w:t>
            </w:r>
          </w:p>
          <w:p w:rsidR="00401FC1" w:rsidRPr="00401FC1" w:rsidRDefault="00401FC1" w:rsidP="006C625E">
            <w:pPr>
              <w:pStyle w:val="TableParagraph"/>
              <w:ind w:left="108" w:right="137"/>
              <w:rPr>
                <w:rFonts w:ascii="Arial" w:hAnsi="Arial" w:cs="Arial"/>
                <w:sz w:val="16"/>
                <w:szCs w:val="16"/>
              </w:rPr>
            </w:pPr>
            <w:r w:rsidRPr="00401FC1">
              <w:rPr>
                <w:rFonts w:ascii="Arial" w:hAnsi="Arial" w:cs="Arial"/>
                <w:sz w:val="16"/>
                <w:szCs w:val="16"/>
              </w:rPr>
              <w:t>Research</w:t>
            </w:r>
          </w:p>
          <w:p w:rsidR="00401FC1" w:rsidRPr="00401FC1" w:rsidRDefault="00401FC1" w:rsidP="006C625E">
            <w:pPr>
              <w:pStyle w:val="TableParagraph"/>
              <w:ind w:left="108" w:right="137"/>
              <w:rPr>
                <w:rFonts w:ascii="Arial" w:hAnsi="Arial" w:cs="Arial"/>
                <w:sz w:val="16"/>
                <w:szCs w:val="16"/>
              </w:rPr>
            </w:pPr>
            <w:r w:rsidRPr="00401FC1">
              <w:rPr>
                <w:rFonts w:ascii="Arial" w:hAnsi="Arial" w:cs="Arial"/>
                <w:sz w:val="16"/>
                <w:szCs w:val="16"/>
              </w:rPr>
              <w:t>Methodology</w:t>
            </w:r>
          </w:p>
        </w:tc>
        <w:tc>
          <w:tcPr>
            <w:tcW w:w="457" w:type="dxa"/>
            <w:shd w:val="clear" w:color="auto" w:fill="auto"/>
            <w:vAlign w:val="center"/>
          </w:tcPr>
          <w:p w:rsidR="00401FC1" w:rsidRPr="00401FC1" w:rsidRDefault="00401FC1" w:rsidP="006C625E">
            <w:pPr>
              <w:pStyle w:val="TableParagraph"/>
              <w:ind w:left="141" w:right="137"/>
              <w:jc w:val="center"/>
              <w:rPr>
                <w:rFonts w:ascii="Arial" w:hAnsi="Arial" w:cs="Arial"/>
                <w:b/>
                <w:sz w:val="16"/>
                <w:szCs w:val="16"/>
              </w:rPr>
            </w:pPr>
          </w:p>
          <w:p w:rsidR="00401FC1" w:rsidRPr="00401FC1" w:rsidRDefault="00401FC1" w:rsidP="006C625E">
            <w:pPr>
              <w:pStyle w:val="TableParagraph"/>
              <w:ind w:left="141" w:right="137"/>
              <w:jc w:val="center"/>
              <w:rPr>
                <w:rFonts w:ascii="Arial" w:hAnsi="Arial" w:cs="Arial"/>
                <w:w w:val="99"/>
                <w:sz w:val="16"/>
                <w:szCs w:val="16"/>
              </w:rPr>
            </w:pPr>
            <w:r w:rsidRPr="00401FC1">
              <w:rPr>
                <w:rFonts w:ascii="Arial" w:hAnsi="Arial" w:cs="Arial"/>
                <w:w w:val="99"/>
                <w:sz w:val="16"/>
                <w:szCs w:val="16"/>
              </w:rPr>
              <w:t>3</w:t>
            </w:r>
          </w:p>
        </w:tc>
        <w:tc>
          <w:tcPr>
            <w:tcW w:w="394" w:type="dxa"/>
            <w:shd w:val="clear" w:color="auto" w:fill="auto"/>
            <w:vAlign w:val="center"/>
          </w:tcPr>
          <w:p w:rsidR="00401FC1" w:rsidRPr="00401FC1" w:rsidRDefault="00401FC1" w:rsidP="006C625E">
            <w:pPr>
              <w:pStyle w:val="TableParagraph"/>
              <w:ind w:right="137"/>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right="137"/>
              <w:jc w:val="center"/>
              <w:rPr>
                <w:rFonts w:ascii="Arial" w:hAnsi="Arial" w:cs="Arial"/>
                <w:b/>
                <w:sz w:val="16"/>
                <w:szCs w:val="16"/>
              </w:rPr>
            </w:pPr>
          </w:p>
          <w:p w:rsidR="00401FC1" w:rsidRPr="00401FC1" w:rsidRDefault="00401FC1" w:rsidP="006C625E">
            <w:pPr>
              <w:pStyle w:val="TableParagraph"/>
              <w:ind w:left="141" w:right="137"/>
              <w:jc w:val="center"/>
              <w:rPr>
                <w:rFonts w:ascii="Arial" w:hAnsi="Arial" w:cs="Arial"/>
                <w:w w:val="99"/>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ind w:right="137"/>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right="137"/>
              <w:jc w:val="center"/>
              <w:rPr>
                <w:rFonts w:ascii="Arial" w:hAnsi="Arial" w:cs="Arial"/>
                <w:b/>
                <w:sz w:val="16"/>
                <w:szCs w:val="16"/>
              </w:rPr>
            </w:pPr>
          </w:p>
          <w:p w:rsidR="00401FC1" w:rsidRPr="00401FC1" w:rsidRDefault="00401FC1" w:rsidP="006C625E">
            <w:pPr>
              <w:pStyle w:val="TableParagraph"/>
              <w:ind w:left="11" w:right="137"/>
              <w:jc w:val="center"/>
              <w:rPr>
                <w:rFonts w:ascii="Arial" w:hAnsi="Arial" w:cs="Arial"/>
                <w:w w:val="99"/>
                <w:sz w:val="16"/>
                <w:szCs w:val="16"/>
              </w:rPr>
            </w:pPr>
            <w:r w:rsidRPr="00401FC1">
              <w:rPr>
                <w:rFonts w:ascii="Arial" w:hAnsi="Arial" w:cs="Arial"/>
                <w:w w:val="99"/>
                <w:sz w:val="16"/>
                <w:szCs w:val="16"/>
              </w:rPr>
              <w:t>3</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w w:val="99"/>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jc w:val="center"/>
              <w:rPr>
                <w:rFonts w:ascii="Arial" w:hAnsi="Arial" w:cs="Arial"/>
                <w:w w:val="99"/>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8820302285</w:t>
            </w:r>
          </w:p>
        </w:tc>
        <w:tc>
          <w:tcPr>
            <w:tcW w:w="1701" w:type="dxa"/>
            <w:shd w:val="clear" w:color="auto" w:fill="auto"/>
            <w:vAlign w:val="center"/>
          </w:tcPr>
          <w:p w:rsidR="00401FC1" w:rsidRPr="00401FC1" w:rsidRDefault="00401FC1" w:rsidP="006C625E">
            <w:pPr>
              <w:pStyle w:val="TableParagraph"/>
              <w:ind w:left="108" w:right="137"/>
              <w:rPr>
                <w:rFonts w:ascii="Arial" w:hAnsi="Arial" w:cs="Arial"/>
                <w:sz w:val="16"/>
                <w:szCs w:val="16"/>
              </w:rPr>
            </w:pPr>
            <w:r w:rsidRPr="00401FC1">
              <w:rPr>
                <w:rFonts w:ascii="Arial" w:hAnsi="Arial" w:cs="Arial"/>
                <w:sz w:val="16"/>
                <w:szCs w:val="16"/>
              </w:rPr>
              <w:t>Developing</w:t>
            </w:r>
            <w:r w:rsidRPr="00401FC1">
              <w:rPr>
                <w:rFonts w:ascii="Arial" w:hAnsi="Arial" w:cs="Arial"/>
                <w:spacing w:val="-6"/>
                <w:sz w:val="16"/>
                <w:szCs w:val="16"/>
              </w:rPr>
              <w:t xml:space="preserve"> </w:t>
            </w:r>
            <w:r w:rsidRPr="00401FC1">
              <w:rPr>
                <w:rFonts w:ascii="Arial" w:hAnsi="Arial" w:cs="Arial"/>
                <w:sz w:val="16"/>
                <w:szCs w:val="16"/>
              </w:rPr>
              <w:t>EFL</w:t>
            </w:r>
          </w:p>
          <w:p w:rsidR="00401FC1" w:rsidRPr="00401FC1" w:rsidRDefault="00401FC1" w:rsidP="006C625E">
            <w:pPr>
              <w:pStyle w:val="TableParagraph"/>
              <w:ind w:left="108" w:right="137"/>
              <w:rPr>
                <w:rFonts w:ascii="Arial" w:hAnsi="Arial" w:cs="Arial"/>
                <w:sz w:val="16"/>
                <w:szCs w:val="16"/>
              </w:rPr>
            </w:pPr>
            <w:r w:rsidRPr="00401FC1">
              <w:rPr>
                <w:rFonts w:ascii="Arial" w:hAnsi="Arial" w:cs="Arial"/>
                <w:sz w:val="16"/>
                <w:szCs w:val="16"/>
              </w:rPr>
              <w:t>Materials</w:t>
            </w:r>
          </w:p>
        </w:tc>
        <w:tc>
          <w:tcPr>
            <w:tcW w:w="1984" w:type="dxa"/>
            <w:shd w:val="clear" w:color="auto" w:fill="auto"/>
            <w:vAlign w:val="center"/>
          </w:tcPr>
          <w:p w:rsidR="00401FC1" w:rsidRPr="00401FC1" w:rsidRDefault="00401FC1" w:rsidP="006C625E">
            <w:pPr>
              <w:pStyle w:val="TableParagraph"/>
              <w:ind w:left="108" w:right="137"/>
              <w:rPr>
                <w:rFonts w:ascii="Arial" w:hAnsi="Arial" w:cs="Arial"/>
                <w:sz w:val="16"/>
                <w:szCs w:val="16"/>
              </w:rPr>
            </w:pPr>
            <w:r w:rsidRPr="00401FC1">
              <w:rPr>
                <w:rFonts w:ascii="Arial" w:hAnsi="Arial" w:cs="Arial"/>
                <w:sz w:val="16"/>
                <w:szCs w:val="16"/>
              </w:rPr>
              <w:t>Developing</w:t>
            </w:r>
            <w:r w:rsidRPr="00401FC1">
              <w:rPr>
                <w:rFonts w:ascii="Arial" w:hAnsi="Arial" w:cs="Arial"/>
                <w:spacing w:val="-6"/>
                <w:sz w:val="16"/>
                <w:szCs w:val="16"/>
              </w:rPr>
              <w:t xml:space="preserve"> </w:t>
            </w:r>
            <w:r w:rsidRPr="00401FC1">
              <w:rPr>
                <w:rFonts w:ascii="Arial" w:hAnsi="Arial" w:cs="Arial"/>
                <w:sz w:val="16"/>
                <w:szCs w:val="16"/>
              </w:rPr>
              <w:t>EFL</w:t>
            </w:r>
          </w:p>
          <w:p w:rsidR="00401FC1" w:rsidRPr="00401FC1" w:rsidRDefault="00401FC1" w:rsidP="006C625E">
            <w:pPr>
              <w:pStyle w:val="TableParagraph"/>
              <w:ind w:left="108" w:right="137"/>
              <w:rPr>
                <w:rFonts w:ascii="Arial" w:hAnsi="Arial" w:cs="Arial"/>
                <w:sz w:val="16"/>
                <w:szCs w:val="16"/>
              </w:rPr>
            </w:pPr>
            <w:r w:rsidRPr="00401FC1">
              <w:rPr>
                <w:rFonts w:ascii="Arial" w:hAnsi="Arial" w:cs="Arial"/>
                <w:sz w:val="16"/>
                <w:szCs w:val="16"/>
              </w:rPr>
              <w:t>Materials</w:t>
            </w:r>
          </w:p>
        </w:tc>
        <w:tc>
          <w:tcPr>
            <w:tcW w:w="457" w:type="dxa"/>
            <w:shd w:val="clear" w:color="auto" w:fill="auto"/>
            <w:vAlign w:val="center"/>
          </w:tcPr>
          <w:p w:rsidR="00401FC1" w:rsidRPr="00401FC1" w:rsidRDefault="00401FC1" w:rsidP="006C625E">
            <w:pPr>
              <w:pStyle w:val="TableParagraph"/>
              <w:ind w:left="141" w:right="137"/>
              <w:jc w:val="center"/>
              <w:rPr>
                <w:rFonts w:ascii="Arial" w:hAnsi="Arial" w:cs="Arial"/>
                <w:w w:val="99"/>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ind w:right="137"/>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right="137"/>
              <w:jc w:val="center"/>
              <w:rPr>
                <w:rFonts w:ascii="Arial" w:hAnsi="Arial" w:cs="Arial"/>
                <w:w w:val="99"/>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ind w:right="137"/>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right="137"/>
              <w:jc w:val="center"/>
              <w:rPr>
                <w:rFonts w:ascii="Arial" w:hAnsi="Arial" w:cs="Arial"/>
                <w:w w:val="99"/>
                <w:sz w:val="16"/>
                <w:szCs w:val="16"/>
              </w:rPr>
            </w:pPr>
            <w:r w:rsidRPr="00401FC1">
              <w:rPr>
                <w:rFonts w:ascii="Arial" w:hAnsi="Arial" w:cs="Arial"/>
                <w:w w:val="99"/>
                <w:sz w:val="16"/>
                <w:szCs w:val="16"/>
              </w:rPr>
              <w:t>4</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w w:val="99"/>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jc w:val="center"/>
              <w:rPr>
                <w:rFonts w:ascii="Arial" w:hAnsi="Arial" w:cs="Arial"/>
                <w:w w:val="99"/>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lang w:val="en-US"/>
              </w:rPr>
            </w:pPr>
            <w:r w:rsidRPr="00401FC1">
              <w:rPr>
                <w:rFonts w:ascii="Arial" w:hAnsi="Arial" w:cs="Arial"/>
                <w:sz w:val="16"/>
                <w:szCs w:val="16"/>
              </w:rPr>
              <w:t>8820302125</w:t>
            </w:r>
          </w:p>
        </w:tc>
        <w:tc>
          <w:tcPr>
            <w:tcW w:w="1701" w:type="dxa"/>
            <w:shd w:val="clear" w:color="auto" w:fill="auto"/>
            <w:vAlign w:val="center"/>
          </w:tcPr>
          <w:p w:rsidR="00401FC1" w:rsidRPr="00401FC1" w:rsidRDefault="00401FC1" w:rsidP="006C625E">
            <w:pPr>
              <w:pStyle w:val="TableParagraph"/>
              <w:ind w:left="108" w:right="137"/>
              <w:rPr>
                <w:rFonts w:ascii="Arial" w:hAnsi="Arial" w:cs="Arial"/>
                <w:sz w:val="16"/>
                <w:szCs w:val="16"/>
              </w:rPr>
            </w:pPr>
            <w:r w:rsidRPr="00401FC1">
              <w:rPr>
                <w:rFonts w:ascii="Arial" w:hAnsi="Arial" w:cs="Arial"/>
                <w:sz w:val="16"/>
                <w:szCs w:val="16"/>
              </w:rPr>
              <w:t>ELT</w:t>
            </w:r>
            <w:r w:rsidRPr="00401FC1">
              <w:rPr>
                <w:rFonts w:ascii="Arial" w:hAnsi="Arial" w:cs="Arial"/>
                <w:spacing w:val="-6"/>
                <w:sz w:val="16"/>
                <w:szCs w:val="16"/>
              </w:rPr>
              <w:t xml:space="preserve"> </w:t>
            </w:r>
            <w:r w:rsidRPr="00401FC1">
              <w:rPr>
                <w:rFonts w:ascii="Arial" w:hAnsi="Arial" w:cs="Arial"/>
                <w:sz w:val="16"/>
                <w:szCs w:val="16"/>
              </w:rPr>
              <w:t>Assessment</w:t>
            </w:r>
          </w:p>
        </w:tc>
        <w:tc>
          <w:tcPr>
            <w:tcW w:w="1984" w:type="dxa"/>
            <w:shd w:val="clear" w:color="auto" w:fill="auto"/>
            <w:vAlign w:val="center"/>
          </w:tcPr>
          <w:p w:rsidR="00401FC1" w:rsidRPr="00401FC1" w:rsidRDefault="00401FC1" w:rsidP="006C625E">
            <w:pPr>
              <w:pStyle w:val="TableParagraph"/>
              <w:ind w:left="108" w:right="137"/>
              <w:rPr>
                <w:rFonts w:ascii="Arial" w:hAnsi="Arial" w:cs="Arial"/>
                <w:sz w:val="16"/>
                <w:szCs w:val="16"/>
              </w:rPr>
            </w:pPr>
            <w:r w:rsidRPr="00401FC1">
              <w:rPr>
                <w:rFonts w:ascii="Arial" w:hAnsi="Arial" w:cs="Arial"/>
                <w:sz w:val="16"/>
                <w:szCs w:val="16"/>
              </w:rPr>
              <w:t>ELT</w:t>
            </w:r>
            <w:r w:rsidRPr="00401FC1">
              <w:rPr>
                <w:rFonts w:ascii="Arial" w:hAnsi="Arial" w:cs="Arial"/>
                <w:spacing w:val="-6"/>
                <w:sz w:val="16"/>
                <w:szCs w:val="16"/>
              </w:rPr>
              <w:t xml:space="preserve"> </w:t>
            </w:r>
            <w:r w:rsidRPr="00401FC1">
              <w:rPr>
                <w:rFonts w:ascii="Arial" w:hAnsi="Arial" w:cs="Arial"/>
                <w:sz w:val="16"/>
                <w:szCs w:val="16"/>
              </w:rPr>
              <w:t>Assessment</w:t>
            </w:r>
          </w:p>
        </w:tc>
        <w:tc>
          <w:tcPr>
            <w:tcW w:w="457" w:type="dxa"/>
            <w:shd w:val="clear" w:color="auto" w:fill="auto"/>
            <w:vAlign w:val="center"/>
          </w:tcPr>
          <w:p w:rsidR="00401FC1" w:rsidRPr="00401FC1" w:rsidRDefault="00401FC1" w:rsidP="006C625E">
            <w:pPr>
              <w:pStyle w:val="TableParagraph"/>
              <w:ind w:left="141" w:right="137"/>
              <w:jc w:val="center"/>
              <w:rPr>
                <w:rFonts w:ascii="Arial" w:hAnsi="Arial" w:cs="Arial"/>
                <w:w w:val="99"/>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ind w:right="137"/>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right="137"/>
              <w:jc w:val="center"/>
              <w:rPr>
                <w:rFonts w:ascii="Arial" w:hAnsi="Arial" w:cs="Arial"/>
                <w:w w:val="99"/>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ind w:right="137"/>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right="137"/>
              <w:jc w:val="center"/>
              <w:rPr>
                <w:rFonts w:ascii="Arial" w:hAnsi="Arial" w:cs="Arial"/>
                <w:w w:val="99"/>
                <w:sz w:val="16"/>
                <w:szCs w:val="16"/>
              </w:rPr>
            </w:pPr>
            <w:r w:rsidRPr="00401FC1">
              <w:rPr>
                <w:rFonts w:ascii="Arial" w:hAnsi="Arial" w:cs="Arial"/>
                <w:w w:val="99"/>
                <w:sz w:val="16"/>
                <w:szCs w:val="16"/>
              </w:rPr>
              <w:t>4</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w w:val="99"/>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jc w:val="center"/>
              <w:rPr>
                <w:rFonts w:ascii="Arial" w:hAnsi="Arial" w:cs="Arial"/>
                <w:w w:val="99"/>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lang w:val="en-US"/>
              </w:rPr>
            </w:pPr>
            <w:r w:rsidRPr="00401FC1">
              <w:rPr>
                <w:rFonts w:ascii="Arial" w:hAnsi="Arial" w:cs="Arial"/>
                <w:sz w:val="16"/>
                <w:szCs w:val="16"/>
                <w:lang w:val="en-US"/>
              </w:rPr>
              <w:t>8820302148</w:t>
            </w:r>
          </w:p>
        </w:tc>
        <w:tc>
          <w:tcPr>
            <w:tcW w:w="1701" w:type="dxa"/>
            <w:shd w:val="clear" w:color="auto" w:fill="auto"/>
            <w:vAlign w:val="center"/>
          </w:tcPr>
          <w:p w:rsidR="00401FC1" w:rsidRPr="00401FC1" w:rsidRDefault="00401FC1" w:rsidP="006C625E">
            <w:pPr>
              <w:pStyle w:val="TableParagraph"/>
              <w:ind w:left="108" w:right="137"/>
              <w:rPr>
                <w:rFonts w:ascii="Arial" w:hAnsi="Arial" w:cs="Arial"/>
                <w:sz w:val="16"/>
                <w:szCs w:val="16"/>
              </w:rPr>
            </w:pPr>
            <w:r w:rsidRPr="00401FC1">
              <w:rPr>
                <w:rFonts w:ascii="Arial" w:hAnsi="Arial" w:cs="Arial"/>
                <w:sz w:val="16"/>
                <w:szCs w:val="16"/>
              </w:rPr>
              <w:t>Microteaching</w:t>
            </w:r>
          </w:p>
        </w:tc>
        <w:tc>
          <w:tcPr>
            <w:tcW w:w="1984" w:type="dxa"/>
            <w:shd w:val="clear" w:color="auto" w:fill="auto"/>
            <w:vAlign w:val="center"/>
          </w:tcPr>
          <w:p w:rsidR="00401FC1" w:rsidRPr="00401FC1" w:rsidRDefault="00401FC1" w:rsidP="006C625E">
            <w:pPr>
              <w:pStyle w:val="TableParagraph"/>
              <w:ind w:left="108" w:right="137"/>
              <w:rPr>
                <w:rFonts w:ascii="Arial" w:hAnsi="Arial" w:cs="Arial"/>
                <w:sz w:val="16"/>
                <w:szCs w:val="16"/>
              </w:rPr>
            </w:pPr>
            <w:r w:rsidRPr="00401FC1">
              <w:rPr>
                <w:rFonts w:ascii="Arial" w:hAnsi="Arial" w:cs="Arial"/>
                <w:sz w:val="16"/>
                <w:szCs w:val="16"/>
              </w:rPr>
              <w:t>Microteaching</w:t>
            </w:r>
          </w:p>
        </w:tc>
        <w:tc>
          <w:tcPr>
            <w:tcW w:w="457" w:type="dxa"/>
            <w:shd w:val="clear" w:color="auto" w:fill="auto"/>
            <w:vAlign w:val="center"/>
          </w:tcPr>
          <w:p w:rsidR="00401FC1" w:rsidRPr="00401FC1" w:rsidRDefault="00401FC1" w:rsidP="006C625E">
            <w:pPr>
              <w:pStyle w:val="TableParagraph"/>
              <w:ind w:left="141" w:right="137"/>
              <w:jc w:val="center"/>
              <w:rPr>
                <w:rFonts w:ascii="Arial" w:hAnsi="Arial" w:cs="Arial"/>
                <w:w w:val="99"/>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ind w:right="137"/>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right="137"/>
              <w:jc w:val="center"/>
              <w:rPr>
                <w:rFonts w:ascii="Arial" w:hAnsi="Arial" w:cs="Arial"/>
                <w:w w:val="99"/>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ind w:right="137"/>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right="137"/>
              <w:jc w:val="center"/>
              <w:rPr>
                <w:rFonts w:ascii="Arial" w:hAnsi="Arial" w:cs="Arial"/>
                <w:w w:val="99"/>
                <w:sz w:val="16"/>
                <w:szCs w:val="16"/>
              </w:rPr>
            </w:pPr>
            <w:r w:rsidRPr="00401FC1">
              <w:rPr>
                <w:rFonts w:ascii="Arial" w:hAnsi="Arial" w:cs="Arial"/>
                <w:w w:val="99"/>
                <w:sz w:val="16"/>
                <w:szCs w:val="16"/>
              </w:rPr>
              <w:t>4</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w w:val="99"/>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jc w:val="center"/>
              <w:rPr>
                <w:rFonts w:ascii="Arial" w:hAnsi="Arial" w:cs="Arial"/>
                <w:w w:val="99"/>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lang w:val="en-US"/>
              </w:rPr>
            </w:pPr>
          </w:p>
        </w:tc>
        <w:tc>
          <w:tcPr>
            <w:tcW w:w="1701" w:type="dxa"/>
            <w:shd w:val="clear" w:color="auto" w:fill="auto"/>
            <w:vAlign w:val="center"/>
          </w:tcPr>
          <w:p w:rsidR="00401FC1" w:rsidRPr="00401FC1" w:rsidRDefault="00401FC1" w:rsidP="006C625E">
            <w:pPr>
              <w:pStyle w:val="TableParagraph"/>
              <w:ind w:left="108" w:right="137"/>
              <w:rPr>
                <w:rFonts w:ascii="Arial" w:hAnsi="Arial" w:cs="Arial"/>
                <w:sz w:val="16"/>
                <w:szCs w:val="16"/>
              </w:rPr>
            </w:pPr>
            <w:r w:rsidRPr="00401FC1">
              <w:rPr>
                <w:rFonts w:ascii="Arial" w:hAnsi="Arial" w:cs="Arial"/>
                <w:spacing w:val="-1"/>
                <w:sz w:val="16"/>
                <w:szCs w:val="16"/>
                <w:lang w:val="en-US"/>
              </w:rPr>
              <w:t>Statistics for Educational Research</w:t>
            </w:r>
          </w:p>
        </w:tc>
        <w:tc>
          <w:tcPr>
            <w:tcW w:w="1984" w:type="dxa"/>
            <w:shd w:val="clear" w:color="auto" w:fill="auto"/>
            <w:vAlign w:val="center"/>
          </w:tcPr>
          <w:p w:rsidR="00401FC1" w:rsidRPr="00401FC1" w:rsidRDefault="00401FC1" w:rsidP="006C625E">
            <w:pPr>
              <w:pStyle w:val="TableParagraph"/>
              <w:ind w:left="108" w:right="137"/>
              <w:rPr>
                <w:rFonts w:ascii="Arial" w:hAnsi="Arial" w:cs="Arial"/>
                <w:sz w:val="16"/>
                <w:szCs w:val="16"/>
              </w:rPr>
            </w:pPr>
            <w:r w:rsidRPr="00401FC1">
              <w:rPr>
                <w:rFonts w:ascii="Arial" w:hAnsi="Arial" w:cs="Arial"/>
                <w:spacing w:val="-1"/>
                <w:sz w:val="16"/>
                <w:szCs w:val="16"/>
                <w:lang w:val="en-US"/>
              </w:rPr>
              <w:t>Statistics for Educational Research</w:t>
            </w:r>
          </w:p>
        </w:tc>
        <w:tc>
          <w:tcPr>
            <w:tcW w:w="457" w:type="dxa"/>
            <w:shd w:val="clear" w:color="auto" w:fill="auto"/>
            <w:vAlign w:val="center"/>
          </w:tcPr>
          <w:p w:rsidR="00401FC1" w:rsidRPr="00401FC1" w:rsidRDefault="00401FC1" w:rsidP="006C625E">
            <w:pPr>
              <w:pStyle w:val="TableParagraph"/>
              <w:ind w:left="141" w:right="137"/>
              <w:jc w:val="center"/>
              <w:rPr>
                <w:rFonts w:ascii="Arial" w:hAnsi="Arial" w:cs="Arial"/>
                <w:b/>
                <w:sz w:val="16"/>
                <w:szCs w:val="16"/>
              </w:rPr>
            </w:pPr>
          </w:p>
          <w:p w:rsidR="00401FC1" w:rsidRPr="00401FC1" w:rsidRDefault="00401FC1" w:rsidP="006C625E">
            <w:pPr>
              <w:pStyle w:val="TableParagraph"/>
              <w:ind w:left="141" w:right="137"/>
              <w:jc w:val="center"/>
              <w:rPr>
                <w:rFonts w:ascii="Arial" w:hAnsi="Arial" w:cs="Arial"/>
                <w:w w:val="99"/>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ind w:right="137"/>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right="137"/>
              <w:jc w:val="center"/>
              <w:rPr>
                <w:rFonts w:ascii="Arial" w:hAnsi="Arial" w:cs="Arial"/>
                <w:b/>
                <w:sz w:val="16"/>
                <w:szCs w:val="16"/>
              </w:rPr>
            </w:pPr>
          </w:p>
          <w:p w:rsidR="00401FC1" w:rsidRPr="00401FC1" w:rsidRDefault="00401FC1" w:rsidP="006C625E">
            <w:pPr>
              <w:pStyle w:val="TableParagraph"/>
              <w:ind w:left="141" w:right="137"/>
              <w:jc w:val="center"/>
              <w:rPr>
                <w:rFonts w:ascii="Arial" w:hAnsi="Arial" w:cs="Arial"/>
                <w:w w:val="99"/>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ind w:right="137"/>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right="137"/>
              <w:jc w:val="center"/>
              <w:rPr>
                <w:rFonts w:ascii="Arial" w:hAnsi="Arial" w:cs="Arial"/>
                <w:b/>
                <w:sz w:val="16"/>
                <w:szCs w:val="16"/>
              </w:rPr>
            </w:pPr>
          </w:p>
          <w:p w:rsidR="00401FC1" w:rsidRPr="00401FC1" w:rsidRDefault="00401FC1" w:rsidP="006C625E">
            <w:pPr>
              <w:pStyle w:val="TableParagraph"/>
              <w:ind w:left="11" w:right="137"/>
              <w:jc w:val="center"/>
              <w:rPr>
                <w:rFonts w:ascii="Arial" w:hAnsi="Arial" w:cs="Arial"/>
                <w:w w:val="99"/>
                <w:sz w:val="16"/>
                <w:szCs w:val="16"/>
              </w:rPr>
            </w:pPr>
            <w:r w:rsidRPr="00401FC1">
              <w:rPr>
                <w:rFonts w:ascii="Arial" w:hAnsi="Arial" w:cs="Arial"/>
                <w:w w:val="99"/>
                <w:sz w:val="16"/>
                <w:szCs w:val="16"/>
              </w:rPr>
              <w:t>4</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w w:val="99"/>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jc w:val="center"/>
              <w:rPr>
                <w:rFonts w:ascii="Arial" w:hAnsi="Arial" w:cs="Arial"/>
                <w:w w:val="99"/>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8820302178</w:t>
            </w:r>
          </w:p>
        </w:tc>
        <w:tc>
          <w:tcPr>
            <w:tcW w:w="1701" w:type="dxa"/>
            <w:shd w:val="clear" w:color="auto" w:fill="auto"/>
            <w:vAlign w:val="center"/>
          </w:tcPr>
          <w:p w:rsidR="00401FC1" w:rsidRPr="00401FC1" w:rsidRDefault="00401FC1" w:rsidP="006C625E">
            <w:pPr>
              <w:pStyle w:val="TableParagraph"/>
              <w:ind w:left="108" w:right="137"/>
              <w:rPr>
                <w:rFonts w:ascii="Arial" w:hAnsi="Arial" w:cs="Arial"/>
                <w:sz w:val="16"/>
                <w:szCs w:val="16"/>
              </w:rPr>
            </w:pPr>
            <w:r w:rsidRPr="00401FC1">
              <w:rPr>
                <w:rFonts w:ascii="Arial" w:hAnsi="Arial" w:cs="Arial"/>
                <w:spacing w:val="-1"/>
                <w:sz w:val="16"/>
                <w:szCs w:val="16"/>
              </w:rPr>
              <w:t>Qualitative</w:t>
            </w:r>
          </w:p>
          <w:p w:rsidR="00401FC1" w:rsidRPr="00401FC1" w:rsidRDefault="00401FC1" w:rsidP="006C625E">
            <w:pPr>
              <w:pStyle w:val="TableParagraph"/>
              <w:ind w:left="108" w:right="137"/>
              <w:rPr>
                <w:rFonts w:ascii="Arial" w:hAnsi="Arial" w:cs="Arial"/>
                <w:sz w:val="16"/>
                <w:szCs w:val="16"/>
              </w:rPr>
            </w:pPr>
            <w:r w:rsidRPr="00401FC1">
              <w:rPr>
                <w:rFonts w:ascii="Arial" w:hAnsi="Arial" w:cs="Arial"/>
                <w:sz w:val="16"/>
                <w:szCs w:val="16"/>
              </w:rPr>
              <w:t>Analyses</w:t>
            </w:r>
          </w:p>
        </w:tc>
        <w:tc>
          <w:tcPr>
            <w:tcW w:w="1984" w:type="dxa"/>
            <w:shd w:val="clear" w:color="auto" w:fill="auto"/>
            <w:vAlign w:val="center"/>
          </w:tcPr>
          <w:p w:rsidR="00401FC1" w:rsidRPr="00401FC1" w:rsidRDefault="00401FC1" w:rsidP="006C625E">
            <w:pPr>
              <w:pStyle w:val="TableParagraph"/>
              <w:ind w:left="108" w:right="137"/>
              <w:rPr>
                <w:rFonts w:ascii="Arial" w:hAnsi="Arial" w:cs="Arial"/>
                <w:sz w:val="16"/>
                <w:szCs w:val="16"/>
              </w:rPr>
            </w:pPr>
            <w:r w:rsidRPr="00401FC1">
              <w:rPr>
                <w:rFonts w:ascii="Arial" w:hAnsi="Arial" w:cs="Arial"/>
                <w:spacing w:val="-1"/>
                <w:sz w:val="16"/>
                <w:szCs w:val="16"/>
              </w:rPr>
              <w:t xml:space="preserve">Qualitative </w:t>
            </w:r>
          </w:p>
          <w:p w:rsidR="00401FC1" w:rsidRPr="00401FC1" w:rsidRDefault="00401FC1" w:rsidP="006C625E">
            <w:pPr>
              <w:pStyle w:val="TableParagraph"/>
              <w:ind w:left="108" w:right="137"/>
              <w:rPr>
                <w:rFonts w:ascii="Arial" w:hAnsi="Arial" w:cs="Arial"/>
                <w:sz w:val="16"/>
                <w:szCs w:val="16"/>
              </w:rPr>
            </w:pPr>
            <w:r w:rsidRPr="00401FC1">
              <w:rPr>
                <w:rFonts w:ascii="Arial" w:hAnsi="Arial" w:cs="Arial"/>
                <w:sz w:val="16"/>
                <w:szCs w:val="16"/>
              </w:rPr>
              <w:t>Analyses</w:t>
            </w:r>
          </w:p>
        </w:tc>
        <w:tc>
          <w:tcPr>
            <w:tcW w:w="457" w:type="dxa"/>
            <w:shd w:val="clear" w:color="auto" w:fill="auto"/>
            <w:vAlign w:val="center"/>
          </w:tcPr>
          <w:p w:rsidR="00401FC1" w:rsidRPr="00401FC1" w:rsidRDefault="00401FC1" w:rsidP="006C625E">
            <w:pPr>
              <w:pStyle w:val="TableParagraph"/>
              <w:ind w:left="141" w:right="137"/>
              <w:jc w:val="center"/>
              <w:rPr>
                <w:rFonts w:ascii="Arial" w:hAnsi="Arial" w:cs="Arial"/>
                <w:b/>
                <w:sz w:val="16"/>
                <w:szCs w:val="16"/>
              </w:rPr>
            </w:pPr>
          </w:p>
          <w:p w:rsidR="00401FC1" w:rsidRPr="00401FC1" w:rsidRDefault="00401FC1" w:rsidP="006C625E">
            <w:pPr>
              <w:pStyle w:val="TableParagraph"/>
              <w:ind w:left="141" w:right="137"/>
              <w:jc w:val="center"/>
              <w:rPr>
                <w:rFonts w:ascii="Arial" w:hAnsi="Arial" w:cs="Arial"/>
                <w:w w:val="99"/>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ind w:right="137"/>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right="137"/>
              <w:jc w:val="center"/>
              <w:rPr>
                <w:rFonts w:ascii="Arial" w:hAnsi="Arial" w:cs="Arial"/>
                <w:b/>
                <w:sz w:val="16"/>
                <w:szCs w:val="16"/>
              </w:rPr>
            </w:pPr>
          </w:p>
          <w:p w:rsidR="00401FC1" w:rsidRPr="00401FC1" w:rsidRDefault="00401FC1" w:rsidP="006C625E">
            <w:pPr>
              <w:pStyle w:val="TableParagraph"/>
              <w:ind w:left="141" w:right="137"/>
              <w:jc w:val="center"/>
              <w:rPr>
                <w:rFonts w:ascii="Arial" w:hAnsi="Arial" w:cs="Arial"/>
                <w:w w:val="99"/>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ind w:right="137"/>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right="137"/>
              <w:jc w:val="center"/>
              <w:rPr>
                <w:rFonts w:ascii="Arial" w:hAnsi="Arial" w:cs="Arial"/>
                <w:b/>
                <w:sz w:val="16"/>
                <w:szCs w:val="16"/>
              </w:rPr>
            </w:pPr>
          </w:p>
          <w:p w:rsidR="00401FC1" w:rsidRPr="00401FC1" w:rsidRDefault="00401FC1" w:rsidP="006C625E">
            <w:pPr>
              <w:pStyle w:val="TableParagraph"/>
              <w:ind w:left="11" w:right="137"/>
              <w:jc w:val="center"/>
              <w:rPr>
                <w:rFonts w:ascii="Arial" w:hAnsi="Arial" w:cs="Arial"/>
                <w:w w:val="99"/>
                <w:sz w:val="16"/>
                <w:szCs w:val="16"/>
              </w:rPr>
            </w:pPr>
            <w:r w:rsidRPr="00401FC1">
              <w:rPr>
                <w:rFonts w:ascii="Arial" w:hAnsi="Arial" w:cs="Arial"/>
                <w:w w:val="99"/>
                <w:sz w:val="16"/>
                <w:szCs w:val="16"/>
              </w:rPr>
              <w:t>4</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b/>
                <w:bCs/>
                <w:w w:val="99"/>
                <w:sz w:val="16"/>
                <w:szCs w:val="16"/>
                <w:lang w:val="en-US"/>
              </w:rPr>
            </w:pPr>
            <w:r w:rsidRPr="00401FC1">
              <w:rPr>
                <w:rFonts w:ascii="Arial" w:hAnsi="Arial" w:cs="Arial"/>
                <w:b/>
                <w:bCs/>
                <w:w w:val="99"/>
                <w:sz w:val="16"/>
                <w:szCs w:val="16"/>
                <w:lang w:val="en-US"/>
              </w:rPr>
              <w:t>IV</w:t>
            </w:r>
          </w:p>
        </w:tc>
        <w:tc>
          <w:tcPr>
            <w:tcW w:w="8649" w:type="dxa"/>
            <w:gridSpan w:val="11"/>
            <w:shd w:val="clear" w:color="auto" w:fill="auto"/>
            <w:vAlign w:val="center"/>
          </w:tcPr>
          <w:p w:rsidR="00401FC1" w:rsidRPr="00401FC1" w:rsidRDefault="00401FC1" w:rsidP="006C625E">
            <w:pPr>
              <w:pStyle w:val="TableParagraph"/>
              <w:jc w:val="center"/>
              <w:rPr>
                <w:rFonts w:ascii="Arial" w:hAnsi="Arial" w:cs="Arial"/>
                <w:b/>
                <w:bCs/>
                <w:sz w:val="16"/>
                <w:szCs w:val="16"/>
                <w:lang w:val="en-US"/>
              </w:rPr>
            </w:pPr>
            <w:r w:rsidRPr="00401FC1">
              <w:rPr>
                <w:rFonts w:ascii="Arial" w:hAnsi="Arial" w:cs="Arial"/>
                <w:b/>
                <w:bCs/>
                <w:color w:val="000000" w:themeColor="text1"/>
                <w:sz w:val="16"/>
                <w:szCs w:val="16"/>
                <w:lang w:eastAsia="id-ID"/>
              </w:rPr>
              <w:t xml:space="preserve">MK </w:t>
            </w:r>
            <w:r w:rsidRPr="00401FC1">
              <w:rPr>
                <w:rFonts w:ascii="Arial" w:hAnsi="Arial" w:cs="Arial"/>
                <w:b/>
                <w:bCs/>
                <w:color w:val="000000" w:themeColor="text1"/>
                <w:sz w:val="16"/>
                <w:szCs w:val="16"/>
                <w:lang w:val="en-US" w:eastAsia="id-ID"/>
              </w:rPr>
              <w:t>Keilmuan Prodi</w:t>
            </w: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b/>
                <w:bCs/>
                <w:w w:val="99"/>
                <w:sz w:val="16"/>
                <w:szCs w:val="16"/>
                <w:lang w:val="en-US"/>
              </w:rPr>
            </w:pPr>
          </w:p>
        </w:tc>
        <w:tc>
          <w:tcPr>
            <w:tcW w:w="8649" w:type="dxa"/>
            <w:gridSpan w:val="11"/>
            <w:shd w:val="clear" w:color="auto" w:fill="auto"/>
            <w:vAlign w:val="center"/>
          </w:tcPr>
          <w:p w:rsidR="00401FC1" w:rsidRPr="00401FC1" w:rsidRDefault="00401FC1" w:rsidP="006C625E">
            <w:pPr>
              <w:pStyle w:val="TableParagraph"/>
              <w:jc w:val="center"/>
              <w:rPr>
                <w:rFonts w:ascii="Arial" w:hAnsi="Arial" w:cs="Arial"/>
                <w:b/>
                <w:bCs/>
                <w:iCs/>
                <w:sz w:val="16"/>
                <w:szCs w:val="16"/>
                <w:lang w:val="en-US"/>
              </w:rPr>
            </w:pPr>
            <w:r w:rsidRPr="00401FC1">
              <w:rPr>
                <w:rFonts w:ascii="Arial" w:hAnsi="Arial" w:cs="Arial"/>
                <w:b/>
                <w:bCs/>
                <w:iCs/>
                <w:color w:val="000000" w:themeColor="text1"/>
                <w:sz w:val="16"/>
                <w:szCs w:val="16"/>
                <w:lang w:val="en-US" w:eastAsia="id-ID"/>
              </w:rPr>
              <w:t>MK Utama Keprodian</w:t>
            </w: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w w:val="99"/>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jc w:val="center"/>
              <w:rPr>
                <w:rFonts w:ascii="Arial" w:hAnsi="Arial" w:cs="Arial"/>
                <w:sz w:val="16"/>
                <w:szCs w:val="16"/>
              </w:rPr>
            </w:pPr>
            <w:r w:rsidRPr="00401FC1">
              <w:rPr>
                <w:rFonts w:ascii="Arial" w:hAnsi="Arial" w:cs="Arial"/>
                <w:w w:val="99"/>
                <w:sz w:val="16"/>
                <w:szCs w:val="16"/>
              </w:rPr>
              <w:t>7</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8820302247</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Essential</w:t>
            </w:r>
            <w:r w:rsidRPr="00401FC1">
              <w:rPr>
                <w:rFonts w:ascii="Arial" w:hAnsi="Arial" w:cs="Arial"/>
                <w:spacing w:val="-6"/>
                <w:sz w:val="16"/>
                <w:szCs w:val="16"/>
              </w:rPr>
              <w:t xml:space="preserve"> </w:t>
            </w:r>
            <w:r w:rsidRPr="00401FC1">
              <w:rPr>
                <w:rFonts w:ascii="Arial" w:hAnsi="Arial" w:cs="Arial"/>
                <w:sz w:val="16"/>
                <w:szCs w:val="16"/>
              </w:rPr>
              <w:t>Writing</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Skills</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Essential</w:t>
            </w:r>
            <w:r w:rsidRPr="00401FC1">
              <w:rPr>
                <w:rFonts w:ascii="Arial" w:hAnsi="Arial" w:cs="Arial"/>
                <w:spacing w:val="-6"/>
                <w:sz w:val="16"/>
                <w:szCs w:val="16"/>
              </w:rPr>
              <w:t xml:space="preserve"> </w:t>
            </w:r>
            <w:r w:rsidRPr="00401FC1">
              <w:rPr>
                <w:rFonts w:ascii="Arial" w:hAnsi="Arial" w:cs="Arial"/>
                <w:sz w:val="16"/>
                <w:szCs w:val="16"/>
              </w:rPr>
              <w:t>Writing</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Skills</w:t>
            </w:r>
          </w:p>
        </w:tc>
        <w:tc>
          <w:tcPr>
            <w:tcW w:w="457"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sz w:val="16"/>
                <w:szCs w:val="16"/>
              </w:rPr>
            </w:pPr>
            <w:r w:rsidRPr="00401FC1">
              <w:rPr>
                <w:rFonts w:ascii="Arial" w:hAnsi="Arial" w:cs="Arial"/>
                <w:w w:val="99"/>
                <w:sz w:val="16"/>
                <w:szCs w:val="16"/>
              </w:rPr>
              <w:t>1</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w w:val="99"/>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jc w:val="center"/>
              <w:rPr>
                <w:rFonts w:ascii="Arial" w:hAnsi="Arial" w:cs="Arial"/>
                <w:sz w:val="16"/>
                <w:szCs w:val="16"/>
              </w:rPr>
            </w:pPr>
            <w:r w:rsidRPr="00401FC1">
              <w:rPr>
                <w:rFonts w:ascii="Arial" w:hAnsi="Arial" w:cs="Arial"/>
                <w:w w:val="99"/>
                <w:sz w:val="16"/>
                <w:szCs w:val="16"/>
              </w:rPr>
              <w:t>8</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8820302298</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Essential</w:t>
            </w:r>
            <w:r w:rsidRPr="00401FC1">
              <w:rPr>
                <w:rFonts w:ascii="Arial" w:hAnsi="Arial" w:cs="Arial"/>
                <w:spacing w:val="-5"/>
                <w:sz w:val="16"/>
                <w:szCs w:val="16"/>
              </w:rPr>
              <w:t xml:space="preserve"> </w:t>
            </w:r>
            <w:r w:rsidRPr="00401FC1">
              <w:rPr>
                <w:rFonts w:ascii="Arial" w:hAnsi="Arial" w:cs="Arial"/>
                <w:sz w:val="16"/>
                <w:szCs w:val="16"/>
              </w:rPr>
              <w:t>Reading</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Skills</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Essential</w:t>
            </w:r>
            <w:r w:rsidRPr="00401FC1">
              <w:rPr>
                <w:rFonts w:ascii="Arial" w:hAnsi="Arial" w:cs="Arial"/>
                <w:spacing w:val="-5"/>
                <w:sz w:val="16"/>
                <w:szCs w:val="16"/>
              </w:rPr>
              <w:t xml:space="preserve"> </w:t>
            </w:r>
            <w:r w:rsidRPr="00401FC1">
              <w:rPr>
                <w:rFonts w:ascii="Arial" w:hAnsi="Arial" w:cs="Arial"/>
                <w:sz w:val="16"/>
                <w:szCs w:val="16"/>
              </w:rPr>
              <w:t>Reading</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Skills</w:t>
            </w:r>
          </w:p>
        </w:tc>
        <w:tc>
          <w:tcPr>
            <w:tcW w:w="457"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sz w:val="16"/>
                <w:szCs w:val="16"/>
              </w:rPr>
            </w:pPr>
            <w:r w:rsidRPr="00401FC1">
              <w:rPr>
                <w:rFonts w:ascii="Arial" w:hAnsi="Arial" w:cs="Arial"/>
                <w:w w:val="99"/>
                <w:sz w:val="16"/>
                <w:szCs w:val="16"/>
              </w:rPr>
              <w:t>1</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jc w:val="center"/>
              <w:rPr>
                <w:rFonts w:ascii="Arial" w:hAnsi="Arial" w:cs="Arial"/>
                <w:sz w:val="16"/>
                <w:szCs w:val="16"/>
              </w:rPr>
            </w:pPr>
            <w:r w:rsidRPr="00401FC1">
              <w:rPr>
                <w:rFonts w:ascii="Arial" w:hAnsi="Arial" w:cs="Arial"/>
                <w:w w:val="99"/>
                <w:sz w:val="16"/>
                <w:szCs w:val="16"/>
              </w:rPr>
              <w:t>9</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8820302249</w:t>
            </w:r>
          </w:p>
        </w:tc>
        <w:tc>
          <w:tcPr>
            <w:tcW w:w="1701" w:type="dxa"/>
            <w:shd w:val="clear" w:color="auto" w:fill="auto"/>
            <w:vAlign w:val="center"/>
          </w:tcPr>
          <w:p w:rsidR="00401FC1" w:rsidRPr="00401FC1" w:rsidRDefault="00401FC1" w:rsidP="006C625E">
            <w:pPr>
              <w:pStyle w:val="TableParagraph"/>
              <w:ind w:left="108" w:right="708"/>
              <w:rPr>
                <w:rFonts w:ascii="Arial" w:hAnsi="Arial" w:cs="Arial"/>
                <w:sz w:val="16"/>
                <w:szCs w:val="16"/>
              </w:rPr>
            </w:pPr>
            <w:r w:rsidRPr="00401FC1">
              <w:rPr>
                <w:rFonts w:ascii="Arial" w:hAnsi="Arial" w:cs="Arial"/>
                <w:spacing w:val="-1"/>
                <w:sz w:val="16"/>
                <w:szCs w:val="16"/>
              </w:rPr>
              <w:t xml:space="preserve">Listening </w:t>
            </w:r>
            <w:r w:rsidRPr="00401FC1">
              <w:rPr>
                <w:rFonts w:ascii="Arial" w:hAnsi="Arial" w:cs="Arial"/>
                <w:sz w:val="16"/>
                <w:szCs w:val="16"/>
              </w:rPr>
              <w:t>for</w:t>
            </w:r>
            <w:r w:rsidRPr="00401FC1">
              <w:rPr>
                <w:rFonts w:ascii="Arial" w:hAnsi="Arial" w:cs="Arial"/>
                <w:spacing w:val="-43"/>
                <w:sz w:val="16"/>
                <w:szCs w:val="16"/>
              </w:rPr>
              <w:t xml:space="preserve"> </w:t>
            </w:r>
            <w:r w:rsidRPr="00401FC1">
              <w:rPr>
                <w:rFonts w:ascii="Arial" w:hAnsi="Arial" w:cs="Arial"/>
                <w:sz w:val="16"/>
                <w:szCs w:val="16"/>
              </w:rPr>
              <w:t>General</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Communication</w:t>
            </w:r>
          </w:p>
        </w:tc>
        <w:tc>
          <w:tcPr>
            <w:tcW w:w="1984" w:type="dxa"/>
            <w:shd w:val="clear" w:color="auto" w:fill="auto"/>
            <w:vAlign w:val="center"/>
          </w:tcPr>
          <w:p w:rsidR="00401FC1" w:rsidRPr="00401FC1" w:rsidRDefault="00401FC1" w:rsidP="006C625E">
            <w:pPr>
              <w:pStyle w:val="TableParagraph"/>
              <w:ind w:left="108" w:right="708"/>
              <w:rPr>
                <w:rFonts w:ascii="Arial" w:hAnsi="Arial" w:cs="Arial"/>
                <w:sz w:val="16"/>
                <w:szCs w:val="16"/>
              </w:rPr>
            </w:pPr>
            <w:r w:rsidRPr="00401FC1">
              <w:rPr>
                <w:rFonts w:ascii="Arial" w:hAnsi="Arial" w:cs="Arial"/>
                <w:spacing w:val="-1"/>
                <w:sz w:val="16"/>
                <w:szCs w:val="16"/>
              </w:rPr>
              <w:t xml:space="preserve">Listening </w:t>
            </w:r>
            <w:r w:rsidRPr="00401FC1">
              <w:rPr>
                <w:rFonts w:ascii="Arial" w:hAnsi="Arial" w:cs="Arial"/>
                <w:sz w:val="16"/>
                <w:szCs w:val="16"/>
              </w:rPr>
              <w:t>for</w:t>
            </w:r>
            <w:r w:rsidRPr="00401FC1">
              <w:rPr>
                <w:rFonts w:ascii="Arial" w:hAnsi="Arial" w:cs="Arial"/>
                <w:spacing w:val="-43"/>
                <w:sz w:val="16"/>
                <w:szCs w:val="16"/>
              </w:rPr>
              <w:t xml:space="preserve"> </w:t>
            </w:r>
            <w:r w:rsidRPr="00401FC1">
              <w:rPr>
                <w:rFonts w:ascii="Arial" w:hAnsi="Arial" w:cs="Arial"/>
                <w:sz w:val="16"/>
                <w:szCs w:val="16"/>
              </w:rPr>
              <w:t>General</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Communication</w:t>
            </w:r>
          </w:p>
        </w:tc>
        <w:tc>
          <w:tcPr>
            <w:tcW w:w="457" w:type="dxa"/>
            <w:shd w:val="clear" w:color="auto" w:fill="auto"/>
            <w:vAlign w:val="center"/>
          </w:tcPr>
          <w:p w:rsidR="00401FC1" w:rsidRPr="00401FC1" w:rsidRDefault="00401FC1" w:rsidP="006C625E">
            <w:pPr>
              <w:pStyle w:val="TableParagraph"/>
              <w:jc w:val="center"/>
              <w:rPr>
                <w:rFonts w:ascii="Arial" w:hAnsi="Arial" w:cs="Arial"/>
                <w:sz w:val="16"/>
                <w:szCs w:val="16"/>
              </w:rPr>
            </w:pPr>
          </w:p>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sz w:val="16"/>
                <w:szCs w:val="16"/>
              </w:rPr>
            </w:pPr>
          </w:p>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jc w:val="center"/>
              <w:rPr>
                <w:rFonts w:ascii="Arial" w:hAnsi="Arial" w:cs="Arial"/>
                <w:sz w:val="16"/>
                <w:szCs w:val="16"/>
              </w:rPr>
            </w:pPr>
          </w:p>
          <w:p w:rsidR="00401FC1" w:rsidRPr="00401FC1" w:rsidRDefault="00401FC1" w:rsidP="006C625E">
            <w:pPr>
              <w:pStyle w:val="TableParagraph"/>
              <w:ind w:left="11"/>
              <w:jc w:val="center"/>
              <w:rPr>
                <w:rFonts w:ascii="Arial" w:hAnsi="Arial" w:cs="Arial"/>
                <w:sz w:val="16"/>
                <w:szCs w:val="16"/>
              </w:rPr>
            </w:pPr>
            <w:r w:rsidRPr="00401FC1">
              <w:rPr>
                <w:rFonts w:ascii="Arial" w:hAnsi="Arial" w:cs="Arial"/>
                <w:w w:val="99"/>
                <w:sz w:val="16"/>
                <w:szCs w:val="16"/>
              </w:rPr>
              <w:t>1</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r w:rsidRPr="00401FC1">
              <w:rPr>
                <w:rFonts w:ascii="Arial" w:hAnsi="Arial" w:cs="Arial"/>
                <w:sz w:val="16"/>
                <w:szCs w:val="16"/>
              </w:rPr>
              <w:t>0</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8820302245</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Essential</w:t>
            </w:r>
            <w:r w:rsidRPr="00401FC1">
              <w:rPr>
                <w:rFonts w:ascii="Arial" w:hAnsi="Arial" w:cs="Arial"/>
                <w:spacing w:val="-5"/>
                <w:sz w:val="16"/>
                <w:szCs w:val="16"/>
              </w:rPr>
              <w:t xml:space="preserve"> </w:t>
            </w:r>
            <w:r w:rsidRPr="00401FC1">
              <w:rPr>
                <w:rFonts w:ascii="Arial" w:hAnsi="Arial" w:cs="Arial"/>
                <w:sz w:val="16"/>
                <w:szCs w:val="16"/>
              </w:rPr>
              <w:t>Speaking</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Skills</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Essential</w:t>
            </w:r>
            <w:r w:rsidRPr="00401FC1">
              <w:rPr>
                <w:rFonts w:ascii="Arial" w:hAnsi="Arial" w:cs="Arial"/>
                <w:spacing w:val="-5"/>
                <w:sz w:val="16"/>
                <w:szCs w:val="16"/>
              </w:rPr>
              <w:t xml:space="preserve"> </w:t>
            </w:r>
            <w:r w:rsidRPr="00401FC1">
              <w:rPr>
                <w:rFonts w:ascii="Arial" w:hAnsi="Arial" w:cs="Arial"/>
                <w:sz w:val="16"/>
                <w:szCs w:val="16"/>
              </w:rPr>
              <w:t>Speaking</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Skills</w:t>
            </w:r>
          </w:p>
        </w:tc>
        <w:tc>
          <w:tcPr>
            <w:tcW w:w="457"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sz w:val="16"/>
                <w:szCs w:val="16"/>
              </w:rPr>
            </w:pPr>
            <w:r w:rsidRPr="00401FC1">
              <w:rPr>
                <w:rFonts w:ascii="Arial" w:hAnsi="Arial" w:cs="Arial"/>
                <w:w w:val="99"/>
                <w:sz w:val="16"/>
                <w:szCs w:val="16"/>
              </w:rPr>
              <w:t>1</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r w:rsidRPr="00401FC1">
              <w:rPr>
                <w:rFonts w:ascii="Arial" w:hAnsi="Arial" w:cs="Arial"/>
                <w:sz w:val="16"/>
                <w:szCs w:val="16"/>
              </w:rPr>
              <w:t>1</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8820302301</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Essential</w:t>
            </w:r>
            <w:r w:rsidRPr="00401FC1">
              <w:rPr>
                <w:rFonts w:ascii="Arial" w:hAnsi="Arial" w:cs="Arial"/>
                <w:spacing w:val="-6"/>
                <w:sz w:val="16"/>
                <w:szCs w:val="16"/>
              </w:rPr>
              <w:t xml:space="preserve"> </w:t>
            </w:r>
            <w:r w:rsidRPr="00401FC1">
              <w:rPr>
                <w:rFonts w:ascii="Arial" w:hAnsi="Arial" w:cs="Arial"/>
                <w:sz w:val="16"/>
                <w:szCs w:val="16"/>
              </w:rPr>
              <w:t>English</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Grammar</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Essential</w:t>
            </w:r>
            <w:r w:rsidRPr="00401FC1">
              <w:rPr>
                <w:rFonts w:ascii="Arial" w:hAnsi="Arial" w:cs="Arial"/>
                <w:spacing w:val="-6"/>
                <w:sz w:val="16"/>
                <w:szCs w:val="16"/>
              </w:rPr>
              <w:t xml:space="preserve"> </w:t>
            </w:r>
            <w:r w:rsidRPr="00401FC1">
              <w:rPr>
                <w:rFonts w:ascii="Arial" w:hAnsi="Arial" w:cs="Arial"/>
                <w:sz w:val="16"/>
                <w:szCs w:val="16"/>
              </w:rPr>
              <w:t>English</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Grammar</w:t>
            </w:r>
          </w:p>
        </w:tc>
        <w:tc>
          <w:tcPr>
            <w:tcW w:w="457"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sz w:val="16"/>
                <w:szCs w:val="16"/>
              </w:rPr>
            </w:pPr>
            <w:r w:rsidRPr="00401FC1">
              <w:rPr>
                <w:rFonts w:ascii="Arial" w:hAnsi="Arial" w:cs="Arial"/>
                <w:w w:val="99"/>
                <w:sz w:val="16"/>
                <w:szCs w:val="16"/>
              </w:rPr>
              <w:t>1</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r w:rsidRPr="00401FC1">
              <w:rPr>
                <w:rFonts w:ascii="Arial" w:hAnsi="Arial" w:cs="Arial"/>
                <w:sz w:val="16"/>
                <w:szCs w:val="16"/>
              </w:rPr>
              <w:t>2</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8820302170</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Pronunciation</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Practice</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Pronunciation</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Practice</w:t>
            </w:r>
          </w:p>
        </w:tc>
        <w:tc>
          <w:tcPr>
            <w:tcW w:w="457"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sz w:val="16"/>
                <w:szCs w:val="16"/>
              </w:rPr>
            </w:pPr>
            <w:r w:rsidRPr="00401FC1">
              <w:rPr>
                <w:rFonts w:ascii="Arial" w:hAnsi="Arial" w:cs="Arial"/>
                <w:w w:val="99"/>
                <w:sz w:val="16"/>
                <w:szCs w:val="16"/>
              </w:rPr>
              <w:t>1</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r w:rsidRPr="00401FC1">
              <w:rPr>
                <w:rFonts w:ascii="Arial" w:hAnsi="Arial" w:cs="Arial"/>
                <w:sz w:val="16"/>
                <w:szCs w:val="16"/>
              </w:rPr>
              <w:t>3</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8820302110</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Introduction</w:t>
            </w:r>
            <w:r w:rsidRPr="00401FC1">
              <w:rPr>
                <w:rFonts w:ascii="Arial" w:hAnsi="Arial" w:cs="Arial"/>
                <w:spacing w:val="-1"/>
                <w:sz w:val="16"/>
                <w:szCs w:val="16"/>
              </w:rPr>
              <w:t xml:space="preserve"> </w:t>
            </w:r>
            <w:r w:rsidRPr="00401FC1">
              <w:rPr>
                <w:rFonts w:ascii="Arial" w:hAnsi="Arial" w:cs="Arial"/>
                <w:sz w:val="16"/>
                <w:szCs w:val="16"/>
              </w:rPr>
              <w:t>to</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literature</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Introduction</w:t>
            </w:r>
            <w:r w:rsidRPr="00401FC1">
              <w:rPr>
                <w:rFonts w:ascii="Arial" w:hAnsi="Arial" w:cs="Arial"/>
                <w:spacing w:val="-1"/>
                <w:sz w:val="16"/>
                <w:szCs w:val="16"/>
              </w:rPr>
              <w:t xml:space="preserve"> </w:t>
            </w:r>
            <w:r w:rsidRPr="00401FC1">
              <w:rPr>
                <w:rFonts w:ascii="Arial" w:hAnsi="Arial" w:cs="Arial"/>
                <w:sz w:val="16"/>
                <w:szCs w:val="16"/>
              </w:rPr>
              <w:t>to</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literature</w:t>
            </w:r>
          </w:p>
        </w:tc>
        <w:tc>
          <w:tcPr>
            <w:tcW w:w="457"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sz w:val="16"/>
                <w:szCs w:val="16"/>
              </w:rPr>
            </w:pPr>
            <w:r w:rsidRPr="00401FC1">
              <w:rPr>
                <w:rFonts w:ascii="Arial" w:hAnsi="Arial" w:cs="Arial"/>
                <w:w w:val="99"/>
                <w:sz w:val="16"/>
                <w:szCs w:val="16"/>
              </w:rPr>
              <w:t>1</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r w:rsidRPr="00401FC1">
              <w:rPr>
                <w:rFonts w:ascii="Arial" w:hAnsi="Arial" w:cs="Arial"/>
                <w:sz w:val="16"/>
                <w:szCs w:val="16"/>
              </w:rPr>
              <w:t>14</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8820303273</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Expository</w:t>
            </w:r>
            <w:r w:rsidRPr="00401FC1">
              <w:rPr>
                <w:rFonts w:ascii="Arial" w:hAnsi="Arial" w:cs="Arial"/>
                <w:spacing w:val="-3"/>
                <w:sz w:val="16"/>
                <w:szCs w:val="16"/>
              </w:rPr>
              <w:t xml:space="preserve"> </w:t>
            </w:r>
            <w:r w:rsidRPr="00401FC1">
              <w:rPr>
                <w:rFonts w:ascii="Arial" w:hAnsi="Arial" w:cs="Arial"/>
                <w:sz w:val="16"/>
                <w:szCs w:val="16"/>
              </w:rPr>
              <w:t>and</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Analytical</w:t>
            </w:r>
            <w:r w:rsidRPr="00401FC1">
              <w:rPr>
                <w:rFonts w:ascii="Arial" w:hAnsi="Arial" w:cs="Arial"/>
                <w:spacing w:val="-5"/>
                <w:sz w:val="16"/>
                <w:szCs w:val="16"/>
              </w:rPr>
              <w:t xml:space="preserve"> </w:t>
            </w:r>
            <w:r w:rsidRPr="00401FC1">
              <w:rPr>
                <w:rFonts w:ascii="Arial" w:hAnsi="Arial" w:cs="Arial"/>
                <w:sz w:val="16"/>
                <w:szCs w:val="16"/>
              </w:rPr>
              <w:t>Writing</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Expository</w:t>
            </w:r>
            <w:r w:rsidRPr="00401FC1">
              <w:rPr>
                <w:rFonts w:ascii="Arial" w:hAnsi="Arial" w:cs="Arial"/>
                <w:spacing w:val="-3"/>
                <w:sz w:val="16"/>
                <w:szCs w:val="16"/>
              </w:rPr>
              <w:t xml:space="preserve"> </w:t>
            </w:r>
            <w:r w:rsidRPr="00401FC1">
              <w:rPr>
                <w:rFonts w:ascii="Arial" w:hAnsi="Arial" w:cs="Arial"/>
                <w:sz w:val="16"/>
                <w:szCs w:val="16"/>
              </w:rPr>
              <w:t>and</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Analytical</w:t>
            </w:r>
            <w:r w:rsidRPr="00401FC1">
              <w:rPr>
                <w:rFonts w:ascii="Arial" w:hAnsi="Arial" w:cs="Arial"/>
                <w:spacing w:val="-5"/>
                <w:sz w:val="16"/>
                <w:szCs w:val="16"/>
              </w:rPr>
              <w:t xml:space="preserve"> </w:t>
            </w:r>
            <w:r w:rsidRPr="00401FC1">
              <w:rPr>
                <w:rFonts w:ascii="Arial" w:hAnsi="Arial" w:cs="Arial"/>
                <w:sz w:val="16"/>
                <w:szCs w:val="16"/>
              </w:rPr>
              <w:t>Writing</w:t>
            </w:r>
          </w:p>
        </w:tc>
        <w:tc>
          <w:tcPr>
            <w:tcW w:w="457" w:type="dxa"/>
            <w:shd w:val="clear" w:color="auto" w:fill="auto"/>
            <w:vAlign w:val="center"/>
          </w:tcPr>
          <w:p w:rsidR="00401FC1" w:rsidRPr="00401FC1" w:rsidRDefault="00401FC1" w:rsidP="006C625E">
            <w:pPr>
              <w:pStyle w:val="TableParagraph"/>
              <w:jc w:val="center"/>
              <w:rPr>
                <w:rFonts w:ascii="Arial" w:hAnsi="Arial" w:cs="Arial"/>
                <w:sz w:val="16"/>
                <w:szCs w:val="16"/>
                <w:lang w:val="en-US"/>
              </w:rPr>
            </w:pPr>
            <w:r w:rsidRPr="00401FC1">
              <w:rPr>
                <w:rFonts w:ascii="Arial" w:hAnsi="Arial" w:cs="Arial"/>
                <w:w w:val="99"/>
                <w:sz w:val="16"/>
                <w:szCs w:val="16"/>
                <w:lang w:val="en-US"/>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sz w:val="16"/>
                <w:szCs w:val="16"/>
              </w:rPr>
            </w:pPr>
            <w:r w:rsidRPr="00401FC1">
              <w:rPr>
                <w:rFonts w:ascii="Arial" w:hAnsi="Arial" w:cs="Arial"/>
                <w:w w:val="99"/>
                <w:sz w:val="16"/>
                <w:szCs w:val="16"/>
              </w:rPr>
              <w:t>2</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r w:rsidRPr="00401FC1">
              <w:rPr>
                <w:rFonts w:ascii="Arial" w:hAnsi="Arial" w:cs="Arial"/>
                <w:sz w:val="16"/>
                <w:szCs w:val="16"/>
              </w:rPr>
              <w:t>5</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8820302250</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Active</w:t>
            </w:r>
            <w:r w:rsidRPr="00401FC1">
              <w:rPr>
                <w:rFonts w:ascii="Arial" w:hAnsi="Arial" w:cs="Arial"/>
                <w:spacing w:val="-3"/>
                <w:sz w:val="16"/>
                <w:szCs w:val="16"/>
              </w:rPr>
              <w:t xml:space="preserve"> </w:t>
            </w:r>
            <w:r w:rsidRPr="00401FC1">
              <w:rPr>
                <w:rFonts w:ascii="Arial" w:hAnsi="Arial" w:cs="Arial"/>
                <w:sz w:val="16"/>
                <w:szCs w:val="16"/>
              </w:rPr>
              <w:t>Reading</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Active</w:t>
            </w:r>
            <w:r w:rsidRPr="00401FC1">
              <w:rPr>
                <w:rFonts w:ascii="Arial" w:hAnsi="Arial" w:cs="Arial"/>
                <w:spacing w:val="-3"/>
                <w:sz w:val="16"/>
                <w:szCs w:val="16"/>
              </w:rPr>
              <w:t xml:space="preserve"> </w:t>
            </w:r>
            <w:r w:rsidRPr="00401FC1">
              <w:rPr>
                <w:rFonts w:ascii="Arial" w:hAnsi="Arial" w:cs="Arial"/>
                <w:sz w:val="16"/>
                <w:szCs w:val="16"/>
              </w:rPr>
              <w:t>Reading</w:t>
            </w:r>
          </w:p>
        </w:tc>
        <w:tc>
          <w:tcPr>
            <w:tcW w:w="457"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sz w:val="16"/>
                <w:szCs w:val="16"/>
              </w:rPr>
            </w:pPr>
            <w:r w:rsidRPr="00401FC1">
              <w:rPr>
                <w:rFonts w:ascii="Arial" w:hAnsi="Arial" w:cs="Arial"/>
                <w:w w:val="99"/>
                <w:sz w:val="16"/>
                <w:szCs w:val="16"/>
              </w:rPr>
              <w:t>2</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r w:rsidRPr="00401FC1">
              <w:rPr>
                <w:rFonts w:ascii="Arial" w:hAnsi="Arial" w:cs="Arial"/>
                <w:sz w:val="16"/>
                <w:szCs w:val="16"/>
              </w:rPr>
              <w:t>6</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8820302034</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lang w:val="en-US"/>
              </w:rPr>
            </w:pPr>
            <w:r w:rsidRPr="00401FC1">
              <w:rPr>
                <w:rFonts w:ascii="Arial" w:hAnsi="Arial" w:cs="Arial"/>
                <w:sz w:val="16"/>
                <w:szCs w:val="16"/>
              </w:rPr>
              <w:t>Critical</w:t>
            </w:r>
            <w:r w:rsidRPr="00401FC1">
              <w:rPr>
                <w:rFonts w:ascii="Arial" w:hAnsi="Arial" w:cs="Arial"/>
                <w:spacing w:val="-8"/>
                <w:sz w:val="16"/>
                <w:szCs w:val="16"/>
              </w:rPr>
              <w:t xml:space="preserve"> </w:t>
            </w:r>
            <w:r w:rsidRPr="00401FC1">
              <w:rPr>
                <w:rFonts w:ascii="Arial" w:hAnsi="Arial" w:cs="Arial"/>
                <w:sz w:val="16"/>
                <w:szCs w:val="16"/>
              </w:rPr>
              <w:t>Listening</w:t>
            </w:r>
            <w:r w:rsidRPr="00401FC1">
              <w:rPr>
                <w:rFonts w:ascii="Arial" w:hAnsi="Arial" w:cs="Arial"/>
                <w:sz w:val="16"/>
                <w:szCs w:val="16"/>
                <w:lang w:val="en-US"/>
              </w:rPr>
              <w:t xml:space="preserve"> </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Critical</w:t>
            </w:r>
            <w:r w:rsidRPr="00401FC1">
              <w:rPr>
                <w:rFonts w:ascii="Arial" w:hAnsi="Arial" w:cs="Arial"/>
                <w:spacing w:val="-7"/>
                <w:sz w:val="16"/>
                <w:szCs w:val="16"/>
              </w:rPr>
              <w:t xml:space="preserve"> </w:t>
            </w:r>
            <w:r w:rsidRPr="00401FC1">
              <w:rPr>
                <w:rFonts w:ascii="Arial" w:hAnsi="Arial" w:cs="Arial"/>
                <w:sz w:val="16"/>
                <w:szCs w:val="16"/>
              </w:rPr>
              <w:t>Listening</w:t>
            </w:r>
          </w:p>
        </w:tc>
        <w:tc>
          <w:tcPr>
            <w:tcW w:w="457"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sz w:val="16"/>
                <w:szCs w:val="16"/>
              </w:rPr>
            </w:pPr>
            <w:r w:rsidRPr="00401FC1">
              <w:rPr>
                <w:rFonts w:ascii="Arial" w:hAnsi="Arial" w:cs="Arial"/>
                <w:w w:val="99"/>
                <w:sz w:val="16"/>
                <w:szCs w:val="16"/>
              </w:rPr>
              <w:t>2</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r w:rsidRPr="00401FC1">
              <w:rPr>
                <w:rFonts w:ascii="Arial" w:hAnsi="Arial" w:cs="Arial"/>
                <w:sz w:val="16"/>
                <w:szCs w:val="16"/>
              </w:rPr>
              <w:t>7</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8820302176</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lang w:val="en-US"/>
              </w:rPr>
            </w:pPr>
            <w:r w:rsidRPr="00401FC1">
              <w:rPr>
                <w:rFonts w:ascii="Arial" w:hAnsi="Arial" w:cs="Arial"/>
                <w:sz w:val="16"/>
                <w:szCs w:val="16"/>
              </w:rPr>
              <w:t>Public</w:t>
            </w:r>
            <w:r w:rsidRPr="00401FC1">
              <w:rPr>
                <w:rFonts w:ascii="Arial" w:hAnsi="Arial" w:cs="Arial"/>
                <w:spacing w:val="-5"/>
                <w:sz w:val="16"/>
                <w:szCs w:val="16"/>
              </w:rPr>
              <w:t xml:space="preserve"> </w:t>
            </w:r>
            <w:r w:rsidRPr="00401FC1">
              <w:rPr>
                <w:rFonts w:ascii="Arial" w:hAnsi="Arial" w:cs="Arial"/>
                <w:sz w:val="16"/>
                <w:szCs w:val="16"/>
              </w:rPr>
              <w:t>Speaking</w:t>
            </w:r>
            <w:r w:rsidRPr="00401FC1">
              <w:rPr>
                <w:rFonts w:ascii="Arial" w:hAnsi="Arial" w:cs="Arial"/>
                <w:sz w:val="16"/>
                <w:szCs w:val="16"/>
                <w:lang w:val="en-US"/>
              </w:rPr>
              <w:t xml:space="preserve"> </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Public</w:t>
            </w:r>
            <w:r w:rsidRPr="00401FC1">
              <w:rPr>
                <w:rFonts w:ascii="Arial" w:hAnsi="Arial" w:cs="Arial"/>
                <w:spacing w:val="-5"/>
                <w:sz w:val="16"/>
                <w:szCs w:val="16"/>
              </w:rPr>
              <w:t xml:space="preserve"> </w:t>
            </w:r>
            <w:r w:rsidRPr="00401FC1">
              <w:rPr>
                <w:rFonts w:ascii="Arial" w:hAnsi="Arial" w:cs="Arial"/>
                <w:sz w:val="16"/>
                <w:szCs w:val="16"/>
              </w:rPr>
              <w:t>Speaking</w:t>
            </w:r>
          </w:p>
        </w:tc>
        <w:tc>
          <w:tcPr>
            <w:tcW w:w="457"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sz w:val="16"/>
                <w:szCs w:val="16"/>
              </w:rPr>
            </w:pPr>
            <w:r w:rsidRPr="00401FC1">
              <w:rPr>
                <w:rFonts w:ascii="Arial" w:hAnsi="Arial" w:cs="Arial"/>
                <w:w w:val="99"/>
                <w:sz w:val="16"/>
                <w:szCs w:val="16"/>
              </w:rPr>
              <w:t>2</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r w:rsidRPr="00401FC1">
              <w:rPr>
                <w:rFonts w:ascii="Arial" w:hAnsi="Arial" w:cs="Arial"/>
                <w:sz w:val="16"/>
                <w:szCs w:val="16"/>
              </w:rPr>
              <w:t>8</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8820302299</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Functional</w:t>
            </w:r>
          </w:p>
          <w:p w:rsidR="00401FC1" w:rsidRPr="00401FC1" w:rsidRDefault="00401FC1" w:rsidP="006C625E">
            <w:pPr>
              <w:pStyle w:val="TableParagraph"/>
              <w:ind w:left="108"/>
              <w:rPr>
                <w:rFonts w:ascii="Arial" w:hAnsi="Arial" w:cs="Arial"/>
                <w:sz w:val="16"/>
                <w:szCs w:val="16"/>
                <w:lang w:val="en-US"/>
              </w:rPr>
            </w:pPr>
            <w:r w:rsidRPr="00401FC1">
              <w:rPr>
                <w:rFonts w:ascii="Arial" w:hAnsi="Arial" w:cs="Arial"/>
                <w:sz w:val="16"/>
                <w:szCs w:val="16"/>
              </w:rPr>
              <w:t>Grammar</w:t>
            </w:r>
            <w:r w:rsidRPr="00401FC1">
              <w:rPr>
                <w:rFonts w:ascii="Arial" w:hAnsi="Arial" w:cs="Arial"/>
                <w:sz w:val="16"/>
                <w:szCs w:val="16"/>
                <w:lang w:val="en-US"/>
              </w:rPr>
              <w:t xml:space="preserve"> </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Functional</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Grammar</w:t>
            </w:r>
          </w:p>
        </w:tc>
        <w:tc>
          <w:tcPr>
            <w:tcW w:w="457"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sz w:val="16"/>
                <w:szCs w:val="16"/>
              </w:rPr>
            </w:pPr>
            <w:r w:rsidRPr="00401FC1">
              <w:rPr>
                <w:rFonts w:ascii="Arial" w:hAnsi="Arial" w:cs="Arial"/>
                <w:w w:val="99"/>
                <w:sz w:val="16"/>
                <w:szCs w:val="16"/>
              </w:rPr>
              <w:t>2</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r w:rsidRPr="00401FC1">
              <w:rPr>
                <w:rFonts w:ascii="Arial" w:hAnsi="Arial" w:cs="Arial"/>
                <w:sz w:val="16"/>
                <w:szCs w:val="16"/>
              </w:rPr>
              <w:t>9</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8820302107</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Introduction</w:t>
            </w:r>
            <w:r w:rsidRPr="00401FC1">
              <w:rPr>
                <w:rFonts w:ascii="Arial" w:hAnsi="Arial" w:cs="Arial"/>
                <w:spacing w:val="-1"/>
                <w:sz w:val="16"/>
                <w:szCs w:val="16"/>
              </w:rPr>
              <w:t xml:space="preserve"> </w:t>
            </w:r>
            <w:r w:rsidRPr="00401FC1">
              <w:rPr>
                <w:rFonts w:ascii="Arial" w:hAnsi="Arial" w:cs="Arial"/>
                <w:sz w:val="16"/>
                <w:szCs w:val="16"/>
              </w:rPr>
              <w:t>to</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Linguistics</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Introduction</w:t>
            </w:r>
            <w:r w:rsidRPr="00401FC1">
              <w:rPr>
                <w:rFonts w:ascii="Arial" w:hAnsi="Arial" w:cs="Arial"/>
                <w:spacing w:val="-1"/>
                <w:sz w:val="16"/>
                <w:szCs w:val="16"/>
              </w:rPr>
              <w:t xml:space="preserve"> </w:t>
            </w:r>
            <w:r w:rsidRPr="00401FC1">
              <w:rPr>
                <w:rFonts w:ascii="Arial" w:hAnsi="Arial" w:cs="Arial"/>
                <w:sz w:val="16"/>
                <w:szCs w:val="16"/>
              </w:rPr>
              <w:t>to</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Linguistics</w:t>
            </w:r>
          </w:p>
        </w:tc>
        <w:tc>
          <w:tcPr>
            <w:tcW w:w="457"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sz w:val="16"/>
                <w:szCs w:val="16"/>
              </w:rPr>
            </w:pPr>
            <w:r w:rsidRPr="00401FC1">
              <w:rPr>
                <w:rFonts w:ascii="Arial" w:hAnsi="Arial" w:cs="Arial"/>
                <w:w w:val="99"/>
                <w:sz w:val="16"/>
                <w:szCs w:val="16"/>
              </w:rPr>
              <w:t>2</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r w:rsidRPr="00401FC1">
              <w:rPr>
                <w:rFonts w:ascii="Arial" w:hAnsi="Arial" w:cs="Arial"/>
                <w:sz w:val="16"/>
                <w:szCs w:val="16"/>
              </w:rPr>
              <w:t>0</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8820304057</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lang w:val="en-US"/>
              </w:rPr>
            </w:pPr>
            <w:r w:rsidRPr="00401FC1">
              <w:rPr>
                <w:rFonts w:ascii="Arial" w:hAnsi="Arial" w:cs="Arial"/>
                <w:sz w:val="16"/>
                <w:szCs w:val="16"/>
              </w:rPr>
              <w:t>ELT</w:t>
            </w:r>
            <w:r w:rsidRPr="00401FC1">
              <w:rPr>
                <w:rFonts w:ascii="Arial" w:hAnsi="Arial" w:cs="Arial"/>
                <w:spacing w:val="-2"/>
                <w:sz w:val="16"/>
                <w:szCs w:val="16"/>
              </w:rPr>
              <w:t xml:space="preserve"> </w:t>
            </w:r>
            <w:r w:rsidRPr="00401FC1">
              <w:rPr>
                <w:rFonts w:ascii="Arial" w:hAnsi="Arial" w:cs="Arial"/>
                <w:sz w:val="16"/>
                <w:szCs w:val="16"/>
              </w:rPr>
              <w:t>Methods</w:t>
            </w:r>
            <w:r w:rsidRPr="00401FC1">
              <w:rPr>
                <w:rFonts w:ascii="Arial" w:hAnsi="Arial" w:cs="Arial"/>
                <w:sz w:val="16"/>
                <w:szCs w:val="16"/>
                <w:lang w:val="en-US"/>
              </w:rPr>
              <w:t xml:space="preserve"> </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ELT</w:t>
            </w:r>
            <w:r w:rsidRPr="00401FC1">
              <w:rPr>
                <w:rFonts w:ascii="Arial" w:hAnsi="Arial" w:cs="Arial"/>
                <w:spacing w:val="-2"/>
                <w:sz w:val="16"/>
                <w:szCs w:val="16"/>
              </w:rPr>
              <w:t xml:space="preserve"> </w:t>
            </w:r>
            <w:r w:rsidRPr="00401FC1">
              <w:rPr>
                <w:rFonts w:ascii="Arial" w:hAnsi="Arial" w:cs="Arial"/>
                <w:sz w:val="16"/>
                <w:szCs w:val="16"/>
              </w:rPr>
              <w:t>Methods</w:t>
            </w:r>
          </w:p>
        </w:tc>
        <w:tc>
          <w:tcPr>
            <w:tcW w:w="457" w:type="dxa"/>
            <w:shd w:val="clear" w:color="auto" w:fill="auto"/>
            <w:vAlign w:val="center"/>
          </w:tcPr>
          <w:p w:rsidR="00401FC1" w:rsidRPr="00401FC1" w:rsidRDefault="00401FC1" w:rsidP="006C625E">
            <w:pPr>
              <w:pStyle w:val="TableParagraph"/>
              <w:jc w:val="center"/>
              <w:rPr>
                <w:rFonts w:ascii="Arial" w:hAnsi="Arial" w:cs="Arial"/>
                <w:sz w:val="16"/>
                <w:szCs w:val="16"/>
                <w:lang w:val="en-US"/>
              </w:rPr>
            </w:pPr>
            <w:r w:rsidRPr="00401FC1">
              <w:rPr>
                <w:rFonts w:ascii="Arial" w:hAnsi="Arial" w:cs="Arial"/>
                <w:w w:val="99"/>
                <w:sz w:val="16"/>
                <w:szCs w:val="16"/>
                <w:lang w:val="en-US"/>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sz w:val="16"/>
                <w:szCs w:val="16"/>
              </w:rPr>
            </w:pPr>
            <w:r w:rsidRPr="00401FC1">
              <w:rPr>
                <w:rFonts w:ascii="Arial" w:hAnsi="Arial" w:cs="Arial"/>
                <w:w w:val="99"/>
                <w:sz w:val="16"/>
                <w:szCs w:val="16"/>
              </w:rPr>
              <w:t>2</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r w:rsidRPr="00401FC1">
              <w:rPr>
                <w:rFonts w:ascii="Arial" w:hAnsi="Arial" w:cs="Arial"/>
                <w:sz w:val="16"/>
                <w:szCs w:val="16"/>
              </w:rPr>
              <w:t>1</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8820303252</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Argumentative</w:t>
            </w:r>
          </w:p>
          <w:p w:rsidR="00401FC1" w:rsidRPr="00401FC1" w:rsidRDefault="00401FC1" w:rsidP="006C625E">
            <w:pPr>
              <w:pStyle w:val="TableParagraph"/>
              <w:ind w:left="108"/>
              <w:rPr>
                <w:rFonts w:ascii="Arial" w:hAnsi="Arial" w:cs="Arial"/>
                <w:sz w:val="16"/>
                <w:szCs w:val="16"/>
                <w:lang w:val="en-US"/>
              </w:rPr>
            </w:pPr>
            <w:r w:rsidRPr="00401FC1">
              <w:rPr>
                <w:rFonts w:ascii="Arial" w:hAnsi="Arial" w:cs="Arial"/>
                <w:sz w:val="16"/>
                <w:szCs w:val="16"/>
              </w:rPr>
              <w:t>Writing</w:t>
            </w:r>
            <w:r w:rsidRPr="00401FC1">
              <w:rPr>
                <w:rFonts w:ascii="Arial" w:hAnsi="Arial" w:cs="Arial"/>
                <w:sz w:val="16"/>
                <w:szCs w:val="16"/>
                <w:lang w:val="en-US"/>
              </w:rPr>
              <w:t xml:space="preserve"> </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Argumentative</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Writing</w:t>
            </w:r>
          </w:p>
        </w:tc>
        <w:tc>
          <w:tcPr>
            <w:tcW w:w="457"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sz w:val="16"/>
                <w:szCs w:val="16"/>
              </w:rPr>
            </w:pPr>
            <w:r w:rsidRPr="00401FC1">
              <w:rPr>
                <w:rFonts w:ascii="Arial" w:hAnsi="Arial" w:cs="Arial"/>
                <w:w w:val="99"/>
                <w:sz w:val="16"/>
                <w:szCs w:val="16"/>
              </w:rPr>
              <w:t>3</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r w:rsidRPr="00401FC1">
              <w:rPr>
                <w:rFonts w:ascii="Arial" w:hAnsi="Arial" w:cs="Arial"/>
                <w:sz w:val="16"/>
                <w:szCs w:val="16"/>
              </w:rPr>
              <w:t>2</w:t>
            </w:r>
          </w:p>
        </w:tc>
        <w:tc>
          <w:tcPr>
            <w:tcW w:w="995" w:type="dxa"/>
            <w:shd w:val="clear" w:color="auto" w:fill="auto"/>
            <w:vAlign w:val="center"/>
          </w:tcPr>
          <w:p w:rsidR="00401FC1" w:rsidRPr="00401FC1" w:rsidRDefault="00401FC1" w:rsidP="006C625E">
            <w:pPr>
              <w:pStyle w:val="TableParagraph"/>
              <w:rPr>
                <w:rFonts w:ascii="Arial" w:hAnsi="Arial" w:cs="Arial"/>
                <w:sz w:val="16"/>
                <w:szCs w:val="16"/>
                <w:lang w:val="en-US"/>
              </w:rPr>
            </w:pPr>
            <w:r w:rsidRPr="00401FC1">
              <w:rPr>
                <w:rFonts w:ascii="Arial" w:hAnsi="Arial" w:cs="Arial"/>
                <w:sz w:val="16"/>
                <w:szCs w:val="16"/>
              </w:rPr>
              <w:t>8820302036</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Critical</w:t>
            </w:r>
            <w:r w:rsidRPr="00401FC1">
              <w:rPr>
                <w:rFonts w:ascii="Arial" w:hAnsi="Arial" w:cs="Arial"/>
                <w:spacing w:val="-5"/>
                <w:sz w:val="16"/>
                <w:szCs w:val="16"/>
              </w:rPr>
              <w:t xml:space="preserve"> </w:t>
            </w:r>
            <w:r w:rsidRPr="00401FC1">
              <w:rPr>
                <w:rFonts w:ascii="Arial" w:hAnsi="Arial" w:cs="Arial"/>
                <w:sz w:val="16"/>
                <w:szCs w:val="16"/>
              </w:rPr>
              <w:t>Reading</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Critical</w:t>
            </w:r>
            <w:r w:rsidRPr="00401FC1">
              <w:rPr>
                <w:rFonts w:ascii="Arial" w:hAnsi="Arial" w:cs="Arial"/>
                <w:spacing w:val="-5"/>
                <w:sz w:val="16"/>
                <w:szCs w:val="16"/>
              </w:rPr>
              <w:t xml:space="preserve"> </w:t>
            </w:r>
            <w:r w:rsidRPr="00401FC1">
              <w:rPr>
                <w:rFonts w:ascii="Arial" w:hAnsi="Arial" w:cs="Arial"/>
                <w:sz w:val="16"/>
                <w:szCs w:val="16"/>
              </w:rPr>
              <w:t>Reading</w:t>
            </w:r>
          </w:p>
        </w:tc>
        <w:tc>
          <w:tcPr>
            <w:tcW w:w="457"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sz w:val="16"/>
                <w:szCs w:val="16"/>
              </w:rPr>
            </w:pPr>
            <w:r w:rsidRPr="00401FC1">
              <w:rPr>
                <w:rFonts w:ascii="Arial" w:hAnsi="Arial" w:cs="Arial"/>
                <w:w w:val="99"/>
                <w:sz w:val="16"/>
                <w:szCs w:val="16"/>
              </w:rPr>
              <w:t>3</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r w:rsidRPr="00401FC1">
              <w:rPr>
                <w:rFonts w:ascii="Arial" w:hAnsi="Arial" w:cs="Arial"/>
                <w:sz w:val="16"/>
                <w:szCs w:val="16"/>
              </w:rPr>
              <w:t>3</w:t>
            </w:r>
          </w:p>
        </w:tc>
        <w:tc>
          <w:tcPr>
            <w:tcW w:w="995" w:type="dxa"/>
            <w:shd w:val="clear" w:color="auto" w:fill="auto"/>
            <w:vAlign w:val="center"/>
          </w:tcPr>
          <w:p w:rsidR="00401FC1" w:rsidRPr="00401FC1" w:rsidRDefault="00401FC1" w:rsidP="006C625E">
            <w:pPr>
              <w:pStyle w:val="TableParagraph"/>
              <w:rPr>
                <w:rFonts w:ascii="Arial" w:hAnsi="Arial" w:cs="Arial"/>
                <w:sz w:val="16"/>
                <w:szCs w:val="16"/>
                <w:lang w:val="en-US"/>
              </w:rPr>
            </w:pPr>
            <w:r w:rsidRPr="00401FC1">
              <w:rPr>
                <w:rFonts w:ascii="Arial" w:hAnsi="Arial" w:cs="Arial"/>
                <w:sz w:val="16"/>
                <w:szCs w:val="16"/>
              </w:rPr>
              <w:t>8820302002</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Academic</w:t>
            </w:r>
            <w:r w:rsidRPr="00401FC1">
              <w:rPr>
                <w:rFonts w:ascii="Arial" w:hAnsi="Arial" w:cs="Arial"/>
                <w:spacing w:val="-6"/>
                <w:sz w:val="16"/>
                <w:szCs w:val="16"/>
              </w:rPr>
              <w:t xml:space="preserve"> </w:t>
            </w:r>
            <w:r w:rsidRPr="00401FC1">
              <w:rPr>
                <w:rFonts w:ascii="Arial" w:hAnsi="Arial" w:cs="Arial"/>
                <w:sz w:val="16"/>
                <w:szCs w:val="16"/>
              </w:rPr>
              <w:t>Speaking</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Academic</w:t>
            </w:r>
            <w:r w:rsidRPr="00401FC1">
              <w:rPr>
                <w:rFonts w:ascii="Arial" w:hAnsi="Arial" w:cs="Arial"/>
                <w:spacing w:val="-6"/>
                <w:sz w:val="16"/>
                <w:szCs w:val="16"/>
              </w:rPr>
              <w:t xml:space="preserve"> </w:t>
            </w:r>
            <w:r w:rsidRPr="00401FC1">
              <w:rPr>
                <w:rFonts w:ascii="Arial" w:hAnsi="Arial" w:cs="Arial"/>
                <w:sz w:val="16"/>
                <w:szCs w:val="16"/>
              </w:rPr>
              <w:t>Speaking</w:t>
            </w:r>
          </w:p>
        </w:tc>
        <w:tc>
          <w:tcPr>
            <w:tcW w:w="457"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sz w:val="16"/>
                <w:szCs w:val="16"/>
              </w:rPr>
            </w:pPr>
            <w:r w:rsidRPr="00401FC1">
              <w:rPr>
                <w:rFonts w:ascii="Arial" w:hAnsi="Arial" w:cs="Arial"/>
                <w:w w:val="99"/>
                <w:sz w:val="16"/>
                <w:szCs w:val="16"/>
              </w:rPr>
              <w:t>3</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rPr>
                <w:rFonts w:ascii="Arial" w:hAnsi="Arial" w:cs="Arial"/>
                <w:b/>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jc w:val="center"/>
              <w:rPr>
                <w:rFonts w:ascii="Arial" w:hAnsi="Arial" w:cs="Arial"/>
                <w:b/>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lang w:val="en-US"/>
              </w:rPr>
            </w:pPr>
            <w:r w:rsidRPr="00401FC1">
              <w:rPr>
                <w:rFonts w:ascii="Arial" w:hAnsi="Arial" w:cs="Arial"/>
                <w:sz w:val="16"/>
                <w:szCs w:val="16"/>
              </w:rPr>
              <w:t>8820302300</w:t>
            </w:r>
          </w:p>
        </w:tc>
        <w:tc>
          <w:tcPr>
            <w:tcW w:w="1701" w:type="dxa"/>
            <w:shd w:val="clear" w:color="auto" w:fill="auto"/>
            <w:vAlign w:val="center"/>
          </w:tcPr>
          <w:p w:rsidR="00401FC1" w:rsidRPr="00401FC1" w:rsidRDefault="00401FC1" w:rsidP="006C625E">
            <w:pPr>
              <w:ind w:left="108"/>
              <w:rPr>
                <w:rFonts w:ascii="Arial" w:hAnsi="Arial" w:cs="Arial"/>
                <w:spacing w:val="-42"/>
                <w:sz w:val="16"/>
                <w:szCs w:val="16"/>
                <w:lang w:val="en-US"/>
              </w:rPr>
            </w:pPr>
            <w:r w:rsidRPr="00401FC1">
              <w:rPr>
                <w:rFonts w:ascii="Arial" w:hAnsi="Arial" w:cs="Arial"/>
                <w:sz w:val="16"/>
                <w:szCs w:val="16"/>
              </w:rPr>
              <w:t>Current</w:t>
            </w:r>
            <w:r w:rsidRPr="00401FC1">
              <w:rPr>
                <w:rFonts w:ascii="Arial" w:hAnsi="Arial" w:cs="Arial"/>
                <w:spacing w:val="-4"/>
                <w:sz w:val="16"/>
                <w:szCs w:val="16"/>
              </w:rPr>
              <w:t xml:space="preserve"> </w:t>
            </w:r>
            <w:r w:rsidRPr="00401FC1">
              <w:rPr>
                <w:rFonts w:ascii="Arial" w:hAnsi="Arial" w:cs="Arial"/>
                <w:sz w:val="16"/>
                <w:szCs w:val="16"/>
              </w:rPr>
              <w:t>Issues</w:t>
            </w:r>
            <w:r w:rsidRPr="00401FC1">
              <w:rPr>
                <w:rFonts w:ascii="Arial" w:hAnsi="Arial" w:cs="Arial"/>
                <w:spacing w:val="-8"/>
                <w:sz w:val="16"/>
                <w:szCs w:val="16"/>
              </w:rPr>
              <w:t xml:space="preserve"> </w:t>
            </w:r>
            <w:r w:rsidRPr="00401FC1">
              <w:rPr>
                <w:rFonts w:ascii="Arial" w:hAnsi="Arial" w:cs="Arial"/>
                <w:sz w:val="16"/>
                <w:szCs w:val="16"/>
              </w:rPr>
              <w:t>and</w:t>
            </w:r>
            <w:r w:rsidRPr="00401FC1">
              <w:rPr>
                <w:rFonts w:ascii="Arial" w:hAnsi="Arial" w:cs="Arial"/>
                <w:spacing w:val="-42"/>
                <w:sz w:val="16"/>
                <w:szCs w:val="16"/>
              </w:rPr>
              <w:t xml:space="preserve"> </w:t>
            </w:r>
            <w:r w:rsidRPr="00401FC1">
              <w:rPr>
                <w:rFonts w:ascii="Arial" w:hAnsi="Arial" w:cs="Arial"/>
                <w:spacing w:val="-42"/>
                <w:sz w:val="16"/>
                <w:szCs w:val="16"/>
                <w:lang w:val="en-US"/>
              </w:rPr>
              <w:t xml:space="preserve">    </w:t>
            </w:r>
            <w:r w:rsidRPr="00401FC1">
              <w:rPr>
                <w:rFonts w:ascii="Arial" w:hAnsi="Arial" w:cs="Arial"/>
                <w:sz w:val="16"/>
                <w:szCs w:val="16"/>
              </w:rPr>
              <w:t>Policies</w:t>
            </w:r>
            <w:r w:rsidRPr="00401FC1">
              <w:rPr>
                <w:rFonts w:ascii="Arial" w:hAnsi="Arial" w:cs="Arial"/>
                <w:spacing w:val="-2"/>
                <w:sz w:val="16"/>
                <w:szCs w:val="16"/>
              </w:rPr>
              <w:t xml:space="preserve"> </w:t>
            </w:r>
            <w:r w:rsidRPr="00401FC1">
              <w:rPr>
                <w:rFonts w:ascii="Arial" w:hAnsi="Arial" w:cs="Arial"/>
                <w:sz w:val="16"/>
                <w:szCs w:val="16"/>
              </w:rPr>
              <w:t>in</w:t>
            </w:r>
          </w:p>
          <w:p w:rsidR="00401FC1" w:rsidRPr="00401FC1" w:rsidRDefault="00401FC1" w:rsidP="006C625E">
            <w:pPr>
              <w:ind w:left="108"/>
              <w:rPr>
                <w:rFonts w:ascii="Arial" w:hAnsi="Arial" w:cs="Arial"/>
                <w:sz w:val="16"/>
                <w:szCs w:val="16"/>
              </w:rPr>
            </w:pPr>
            <w:r w:rsidRPr="00401FC1">
              <w:rPr>
                <w:rFonts w:ascii="Arial" w:hAnsi="Arial" w:cs="Arial"/>
                <w:sz w:val="16"/>
                <w:szCs w:val="16"/>
              </w:rPr>
              <w:t>Education</w:t>
            </w:r>
          </w:p>
        </w:tc>
        <w:tc>
          <w:tcPr>
            <w:tcW w:w="1984" w:type="dxa"/>
            <w:shd w:val="clear" w:color="auto" w:fill="auto"/>
            <w:vAlign w:val="center"/>
          </w:tcPr>
          <w:p w:rsidR="00401FC1" w:rsidRPr="00401FC1" w:rsidRDefault="00401FC1" w:rsidP="006C625E">
            <w:pPr>
              <w:pStyle w:val="TableParagraph"/>
              <w:ind w:left="108" w:right="208"/>
              <w:rPr>
                <w:rFonts w:ascii="Arial" w:hAnsi="Arial" w:cs="Arial"/>
                <w:sz w:val="16"/>
                <w:szCs w:val="16"/>
              </w:rPr>
            </w:pPr>
            <w:r w:rsidRPr="00401FC1">
              <w:rPr>
                <w:rFonts w:ascii="Arial" w:hAnsi="Arial" w:cs="Arial"/>
                <w:sz w:val="16"/>
                <w:szCs w:val="16"/>
              </w:rPr>
              <w:t>Current</w:t>
            </w:r>
            <w:r w:rsidRPr="00401FC1">
              <w:rPr>
                <w:rFonts w:ascii="Arial" w:hAnsi="Arial" w:cs="Arial"/>
                <w:spacing w:val="-4"/>
                <w:sz w:val="16"/>
                <w:szCs w:val="16"/>
              </w:rPr>
              <w:t xml:space="preserve"> </w:t>
            </w:r>
            <w:r w:rsidRPr="00401FC1">
              <w:rPr>
                <w:rFonts w:ascii="Arial" w:hAnsi="Arial" w:cs="Arial"/>
                <w:sz w:val="16"/>
                <w:szCs w:val="16"/>
              </w:rPr>
              <w:t>Issues</w:t>
            </w:r>
            <w:r w:rsidRPr="00401FC1">
              <w:rPr>
                <w:rFonts w:ascii="Arial" w:hAnsi="Arial" w:cs="Arial"/>
                <w:spacing w:val="-8"/>
                <w:sz w:val="16"/>
                <w:szCs w:val="16"/>
              </w:rPr>
              <w:t xml:space="preserve"> </w:t>
            </w:r>
            <w:r w:rsidRPr="00401FC1">
              <w:rPr>
                <w:rFonts w:ascii="Arial" w:hAnsi="Arial" w:cs="Arial"/>
                <w:sz w:val="16"/>
                <w:szCs w:val="16"/>
              </w:rPr>
              <w:t>and</w:t>
            </w:r>
            <w:r w:rsidRPr="00401FC1">
              <w:rPr>
                <w:rFonts w:ascii="Arial" w:hAnsi="Arial" w:cs="Arial"/>
                <w:spacing w:val="-42"/>
                <w:sz w:val="16"/>
                <w:szCs w:val="16"/>
              </w:rPr>
              <w:t xml:space="preserve"> </w:t>
            </w:r>
            <w:r w:rsidRPr="00401FC1">
              <w:rPr>
                <w:rFonts w:ascii="Arial" w:hAnsi="Arial" w:cs="Arial"/>
                <w:sz w:val="16"/>
                <w:szCs w:val="16"/>
              </w:rPr>
              <w:t>Policies</w:t>
            </w:r>
            <w:r w:rsidRPr="00401FC1">
              <w:rPr>
                <w:rFonts w:ascii="Arial" w:hAnsi="Arial" w:cs="Arial"/>
                <w:spacing w:val="-2"/>
                <w:sz w:val="16"/>
                <w:szCs w:val="16"/>
              </w:rPr>
              <w:t xml:space="preserve"> </w:t>
            </w:r>
            <w:r w:rsidRPr="00401FC1">
              <w:rPr>
                <w:rFonts w:ascii="Arial" w:hAnsi="Arial" w:cs="Arial"/>
                <w:sz w:val="16"/>
                <w:szCs w:val="16"/>
              </w:rPr>
              <w:t>in</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Education</w:t>
            </w:r>
          </w:p>
        </w:tc>
        <w:tc>
          <w:tcPr>
            <w:tcW w:w="457" w:type="dxa"/>
            <w:shd w:val="clear" w:color="auto" w:fill="auto"/>
            <w:vAlign w:val="center"/>
          </w:tcPr>
          <w:p w:rsidR="00401FC1" w:rsidRPr="00401FC1" w:rsidRDefault="00401FC1" w:rsidP="006C625E">
            <w:pPr>
              <w:pStyle w:val="TableParagraph"/>
              <w:jc w:val="center"/>
              <w:rPr>
                <w:rFonts w:ascii="Arial" w:hAnsi="Arial" w:cs="Arial"/>
                <w:b/>
                <w:sz w:val="16"/>
                <w:szCs w:val="16"/>
              </w:rPr>
            </w:pPr>
          </w:p>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b/>
                <w:sz w:val="16"/>
                <w:szCs w:val="16"/>
              </w:rPr>
            </w:pPr>
          </w:p>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jc w:val="center"/>
              <w:rPr>
                <w:rFonts w:ascii="Arial" w:hAnsi="Arial" w:cs="Arial"/>
                <w:b/>
                <w:sz w:val="16"/>
                <w:szCs w:val="16"/>
              </w:rPr>
            </w:pPr>
          </w:p>
          <w:p w:rsidR="00401FC1" w:rsidRPr="00401FC1" w:rsidRDefault="00401FC1" w:rsidP="006C625E">
            <w:pPr>
              <w:pStyle w:val="TableParagraph"/>
              <w:ind w:left="11"/>
              <w:jc w:val="center"/>
              <w:rPr>
                <w:rFonts w:ascii="Arial" w:hAnsi="Arial" w:cs="Arial"/>
                <w:sz w:val="16"/>
                <w:szCs w:val="16"/>
              </w:rPr>
            </w:pPr>
            <w:r w:rsidRPr="00401FC1">
              <w:rPr>
                <w:rFonts w:ascii="Arial" w:hAnsi="Arial" w:cs="Arial"/>
                <w:w w:val="99"/>
                <w:sz w:val="16"/>
                <w:szCs w:val="16"/>
              </w:rPr>
              <w:t>3</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r w:rsidRPr="00401FC1">
              <w:rPr>
                <w:rFonts w:ascii="Arial" w:hAnsi="Arial" w:cs="Arial"/>
                <w:sz w:val="16"/>
                <w:szCs w:val="16"/>
              </w:rPr>
              <w:t>5</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8820303257</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Introduction</w:t>
            </w:r>
            <w:r w:rsidRPr="00401FC1">
              <w:rPr>
                <w:rFonts w:ascii="Arial" w:hAnsi="Arial" w:cs="Arial"/>
                <w:spacing w:val="-2"/>
                <w:sz w:val="16"/>
                <w:szCs w:val="16"/>
              </w:rPr>
              <w:t xml:space="preserve"> </w:t>
            </w:r>
            <w:r w:rsidRPr="00401FC1">
              <w:rPr>
                <w:rFonts w:ascii="Arial" w:hAnsi="Arial" w:cs="Arial"/>
                <w:sz w:val="16"/>
                <w:szCs w:val="16"/>
              </w:rPr>
              <w:t>to</w:t>
            </w:r>
            <w:r w:rsidRPr="00401FC1">
              <w:rPr>
                <w:rFonts w:ascii="Arial" w:hAnsi="Arial" w:cs="Arial"/>
                <w:spacing w:val="-2"/>
                <w:sz w:val="16"/>
                <w:szCs w:val="16"/>
              </w:rPr>
              <w:t xml:space="preserve"> </w:t>
            </w:r>
            <w:r w:rsidRPr="00401FC1">
              <w:rPr>
                <w:rFonts w:ascii="Arial" w:hAnsi="Arial" w:cs="Arial"/>
                <w:sz w:val="16"/>
                <w:szCs w:val="16"/>
              </w:rPr>
              <w:t>SFL</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Introduction</w:t>
            </w:r>
            <w:r w:rsidRPr="00401FC1">
              <w:rPr>
                <w:rFonts w:ascii="Arial" w:hAnsi="Arial" w:cs="Arial"/>
                <w:spacing w:val="-2"/>
                <w:sz w:val="16"/>
                <w:szCs w:val="16"/>
              </w:rPr>
              <w:t xml:space="preserve"> </w:t>
            </w:r>
            <w:r w:rsidRPr="00401FC1">
              <w:rPr>
                <w:rFonts w:ascii="Arial" w:hAnsi="Arial" w:cs="Arial"/>
                <w:sz w:val="16"/>
                <w:szCs w:val="16"/>
              </w:rPr>
              <w:t>to</w:t>
            </w:r>
            <w:r w:rsidRPr="00401FC1">
              <w:rPr>
                <w:rFonts w:ascii="Arial" w:hAnsi="Arial" w:cs="Arial"/>
                <w:spacing w:val="-2"/>
                <w:sz w:val="16"/>
                <w:szCs w:val="16"/>
              </w:rPr>
              <w:t xml:space="preserve"> </w:t>
            </w:r>
            <w:r w:rsidRPr="00401FC1">
              <w:rPr>
                <w:rFonts w:ascii="Arial" w:hAnsi="Arial" w:cs="Arial"/>
                <w:sz w:val="16"/>
                <w:szCs w:val="16"/>
              </w:rPr>
              <w:t>SFL</w:t>
            </w:r>
          </w:p>
        </w:tc>
        <w:tc>
          <w:tcPr>
            <w:tcW w:w="457"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sz w:val="16"/>
                <w:szCs w:val="16"/>
              </w:rPr>
            </w:pPr>
            <w:r w:rsidRPr="00401FC1">
              <w:rPr>
                <w:rFonts w:ascii="Arial" w:hAnsi="Arial" w:cs="Arial"/>
                <w:w w:val="99"/>
                <w:sz w:val="16"/>
                <w:szCs w:val="16"/>
              </w:rPr>
              <w:t>3</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r w:rsidRPr="00401FC1">
              <w:rPr>
                <w:rFonts w:ascii="Arial" w:hAnsi="Arial" w:cs="Arial"/>
                <w:sz w:val="16"/>
                <w:szCs w:val="16"/>
              </w:rPr>
              <w:t>6</w:t>
            </w:r>
          </w:p>
        </w:tc>
        <w:tc>
          <w:tcPr>
            <w:tcW w:w="995" w:type="dxa"/>
            <w:shd w:val="clear" w:color="auto" w:fill="auto"/>
            <w:vAlign w:val="center"/>
          </w:tcPr>
          <w:p w:rsidR="00401FC1" w:rsidRPr="00401FC1" w:rsidRDefault="00401FC1" w:rsidP="006C625E">
            <w:pPr>
              <w:pStyle w:val="TableParagraph"/>
              <w:rPr>
                <w:rFonts w:ascii="Arial" w:hAnsi="Arial" w:cs="Arial"/>
                <w:sz w:val="16"/>
                <w:szCs w:val="16"/>
                <w:lang w:val="en-US"/>
              </w:rPr>
            </w:pPr>
            <w:r w:rsidRPr="00401FC1">
              <w:rPr>
                <w:rFonts w:ascii="Arial" w:hAnsi="Arial" w:cs="Arial"/>
                <w:sz w:val="16"/>
                <w:szCs w:val="16"/>
              </w:rPr>
              <w:t>8820302226</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Thesis</w:t>
            </w:r>
            <w:r w:rsidRPr="00401FC1">
              <w:rPr>
                <w:rFonts w:ascii="Arial" w:hAnsi="Arial" w:cs="Arial"/>
                <w:spacing w:val="-6"/>
                <w:sz w:val="16"/>
                <w:szCs w:val="16"/>
              </w:rPr>
              <w:t xml:space="preserve"> </w:t>
            </w:r>
            <w:r w:rsidRPr="00401FC1">
              <w:rPr>
                <w:rFonts w:ascii="Arial" w:hAnsi="Arial" w:cs="Arial"/>
                <w:sz w:val="16"/>
                <w:szCs w:val="16"/>
              </w:rPr>
              <w:t>Proposal</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lastRenderedPageBreak/>
              <w:t>Writing</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lastRenderedPageBreak/>
              <w:t>Thesis</w:t>
            </w:r>
            <w:r w:rsidRPr="00401FC1">
              <w:rPr>
                <w:rFonts w:ascii="Arial" w:hAnsi="Arial" w:cs="Arial"/>
                <w:spacing w:val="-6"/>
                <w:sz w:val="16"/>
                <w:szCs w:val="16"/>
              </w:rPr>
              <w:t xml:space="preserve"> </w:t>
            </w:r>
            <w:r w:rsidRPr="00401FC1">
              <w:rPr>
                <w:rFonts w:ascii="Arial" w:hAnsi="Arial" w:cs="Arial"/>
                <w:sz w:val="16"/>
                <w:szCs w:val="16"/>
              </w:rPr>
              <w:t>Proposal</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lastRenderedPageBreak/>
              <w:t>Writing</w:t>
            </w:r>
          </w:p>
        </w:tc>
        <w:tc>
          <w:tcPr>
            <w:tcW w:w="457"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lastRenderedPageBreak/>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sz w:val="16"/>
                <w:szCs w:val="16"/>
              </w:rPr>
            </w:pPr>
            <w:r w:rsidRPr="00401FC1">
              <w:rPr>
                <w:rFonts w:ascii="Arial" w:hAnsi="Arial" w:cs="Arial"/>
                <w:w w:val="99"/>
                <w:sz w:val="16"/>
                <w:szCs w:val="16"/>
              </w:rPr>
              <w:t>4</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r w:rsidRPr="00401FC1">
              <w:rPr>
                <w:rFonts w:ascii="Arial" w:hAnsi="Arial" w:cs="Arial"/>
                <w:sz w:val="16"/>
                <w:szCs w:val="16"/>
              </w:rPr>
              <w:t>7</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8820302181</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Reading</w:t>
            </w:r>
            <w:r w:rsidRPr="00401FC1">
              <w:rPr>
                <w:rFonts w:ascii="Arial" w:hAnsi="Arial" w:cs="Arial"/>
                <w:spacing w:val="-4"/>
                <w:sz w:val="16"/>
                <w:szCs w:val="16"/>
              </w:rPr>
              <w:t xml:space="preserve"> </w:t>
            </w:r>
            <w:r w:rsidRPr="00401FC1">
              <w:rPr>
                <w:rFonts w:ascii="Arial" w:hAnsi="Arial" w:cs="Arial"/>
                <w:sz w:val="16"/>
                <w:szCs w:val="16"/>
              </w:rPr>
              <w:t>for</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Research</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Reading</w:t>
            </w:r>
            <w:r w:rsidRPr="00401FC1">
              <w:rPr>
                <w:rFonts w:ascii="Arial" w:hAnsi="Arial" w:cs="Arial"/>
                <w:spacing w:val="-4"/>
                <w:sz w:val="16"/>
                <w:szCs w:val="16"/>
              </w:rPr>
              <w:t xml:space="preserve"> </w:t>
            </w:r>
            <w:r w:rsidRPr="00401FC1">
              <w:rPr>
                <w:rFonts w:ascii="Arial" w:hAnsi="Arial" w:cs="Arial"/>
                <w:sz w:val="16"/>
                <w:szCs w:val="16"/>
              </w:rPr>
              <w:t>for</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Research</w:t>
            </w:r>
          </w:p>
        </w:tc>
        <w:tc>
          <w:tcPr>
            <w:tcW w:w="457"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sz w:val="16"/>
                <w:szCs w:val="16"/>
              </w:rPr>
            </w:pPr>
            <w:r w:rsidRPr="00401FC1">
              <w:rPr>
                <w:rFonts w:ascii="Arial" w:hAnsi="Arial" w:cs="Arial"/>
                <w:w w:val="99"/>
                <w:sz w:val="16"/>
                <w:szCs w:val="16"/>
              </w:rPr>
              <w:t>4</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8820302028</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Classroom</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Language</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Classroom</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Language</w:t>
            </w:r>
          </w:p>
        </w:tc>
        <w:tc>
          <w:tcPr>
            <w:tcW w:w="457"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rPr>
              <w:t>4</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8820302261</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Second</w:t>
            </w:r>
            <w:r w:rsidRPr="00401FC1">
              <w:rPr>
                <w:rFonts w:ascii="Arial" w:hAnsi="Arial" w:cs="Arial"/>
                <w:spacing w:val="-3"/>
                <w:sz w:val="16"/>
                <w:szCs w:val="16"/>
              </w:rPr>
              <w:t xml:space="preserve"> </w:t>
            </w:r>
            <w:r w:rsidRPr="00401FC1">
              <w:rPr>
                <w:rFonts w:ascii="Arial" w:hAnsi="Arial" w:cs="Arial"/>
                <w:sz w:val="16"/>
                <w:szCs w:val="16"/>
              </w:rPr>
              <w:t>Language</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Acquisition</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Second</w:t>
            </w:r>
            <w:r w:rsidRPr="00401FC1">
              <w:rPr>
                <w:rFonts w:ascii="Arial" w:hAnsi="Arial" w:cs="Arial"/>
                <w:spacing w:val="-3"/>
                <w:sz w:val="16"/>
                <w:szCs w:val="16"/>
              </w:rPr>
              <w:t xml:space="preserve"> </w:t>
            </w:r>
            <w:r w:rsidRPr="00401FC1">
              <w:rPr>
                <w:rFonts w:ascii="Arial" w:hAnsi="Arial" w:cs="Arial"/>
                <w:sz w:val="16"/>
                <w:szCs w:val="16"/>
              </w:rPr>
              <w:t>Language</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Acquisition</w:t>
            </w:r>
          </w:p>
        </w:tc>
        <w:tc>
          <w:tcPr>
            <w:tcW w:w="457"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rPr>
              <w:t>4</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8820306197</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Skripsi</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i/>
                <w:sz w:val="16"/>
                <w:szCs w:val="16"/>
              </w:rPr>
              <w:t>Thesis</w:t>
            </w:r>
          </w:p>
        </w:tc>
        <w:tc>
          <w:tcPr>
            <w:tcW w:w="457"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w w:val="99"/>
                <w:sz w:val="16"/>
                <w:szCs w:val="16"/>
                <w:lang w:val="en-US"/>
              </w:rPr>
              <w:t>6</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8</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8649" w:type="dxa"/>
            <w:gridSpan w:val="11"/>
            <w:shd w:val="clear" w:color="auto" w:fill="auto"/>
            <w:vAlign w:val="center"/>
          </w:tcPr>
          <w:p w:rsidR="00401FC1" w:rsidRPr="00401FC1" w:rsidRDefault="00401FC1" w:rsidP="006C625E">
            <w:pPr>
              <w:pStyle w:val="TableParagraph"/>
              <w:jc w:val="center"/>
              <w:rPr>
                <w:rFonts w:ascii="Arial" w:hAnsi="Arial" w:cs="Arial"/>
                <w:b/>
                <w:bCs/>
                <w:sz w:val="16"/>
                <w:szCs w:val="16"/>
              </w:rPr>
            </w:pPr>
            <w:r w:rsidRPr="00401FC1">
              <w:rPr>
                <w:rFonts w:ascii="Arial" w:hAnsi="Arial" w:cs="Arial"/>
                <w:b/>
                <w:bCs/>
                <w:sz w:val="16"/>
                <w:szCs w:val="16"/>
              </w:rPr>
              <w:t>MK Paket Keprodian</w:t>
            </w: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8820303268</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ESP</w:t>
            </w:r>
            <w:r w:rsidRPr="00401FC1">
              <w:rPr>
                <w:rFonts w:ascii="Arial" w:hAnsi="Arial" w:cs="Arial"/>
                <w:spacing w:val="-2"/>
                <w:sz w:val="16"/>
                <w:szCs w:val="16"/>
              </w:rPr>
              <w:t xml:space="preserve"> </w:t>
            </w:r>
            <w:r w:rsidRPr="00401FC1">
              <w:rPr>
                <w:rFonts w:ascii="Arial" w:hAnsi="Arial" w:cs="Arial"/>
                <w:sz w:val="16"/>
                <w:szCs w:val="16"/>
              </w:rPr>
              <w:t>Program</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Design</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ESP</w:t>
            </w:r>
            <w:r w:rsidRPr="00401FC1">
              <w:rPr>
                <w:rFonts w:ascii="Arial" w:hAnsi="Arial" w:cs="Arial"/>
                <w:spacing w:val="-2"/>
                <w:sz w:val="16"/>
                <w:szCs w:val="16"/>
              </w:rPr>
              <w:t xml:space="preserve"> </w:t>
            </w:r>
            <w:r w:rsidRPr="00401FC1">
              <w:rPr>
                <w:rFonts w:ascii="Arial" w:hAnsi="Arial" w:cs="Arial"/>
                <w:sz w:val="16"/>
                <w:szCs w:val="16"/>
              </w:rPr>
              <w:t>Program</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Design</w:t>
            </w:r>
          </w:p>
        </w:tc>
        <w:tc>
          <w:tcPr>
            <w:tcW w:w="457" w:type="dxa"/>
            <w:shd w:val="clear" w:color="auto" w:fill="auto"/>
            <w:vAlign w:val="center"/>
          </w:tcPr>
          <w:p w:rsidR="00401FC1" w:rsidRPr="00401FC1" w:rsidRDefault="00401FC1" w:rsidP="006C625E">
            <w:pPr>
              <w:pStyle w:val="TableParagraph"/>
              <w:ind w:left="-1"/>
              <w:jc w:val="center"/>
              <w:rPr>
                <w:rFonts w:ascii="Arial" w:hAnsi="Arial" w:cs="Arial"/>
                <w:w w:val="99"/>
                <w:sz w:val="16"/>
                <w:szCs w:val="16"/>
              </w:rPr>
            </w:pPr>
            <w:r w:rsidRPr="00401FC1">
              <w:rPr>
                <w:rFonts w:ascii="Arial" w:hAnsi="Arial" w:cs="Arial"/>
                <w:w w:val="99"/>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lang w:val="en-US"/>
              </w:rPr>
            </w:pPr>
            <w:r w:rsidRPr="00401FC1">
              <w:rPr>
                <w:rFonts w:ascii="Arial" w:hAnsi="Arial" w:cs="Arial"/>
                <w:w w:val="99"/>
                <w:sz w:val="16"/>
                <w:szCs w:val="16"/>
                <w:lang w:val="en-US"/>
              </w:rPr>
              <w:t>5</w:t>
            </w:r>
          </w:p>
        </w:tc>
        <w:tc>
          <w:tcPr>
            <w:tcW w:w="847" w:type="dxa"/>
            <w:gridSpan w:val="2"/>
            <w:shd w:val="clear" w:color="auto" w:fill="auto"/>
            <w:vAlign w:val="center"/>
          </w:tcPr>
          <w:p w:rsidR="00401FC1" w:rsidRPr="00401FC1" w:rsidRDefault="00401FC1" w:rsidP="006C625E">
            <w:pPr>
              <w:pStyle w:val="TableParagraph"/>
              <w:jc w:val="center"/>
              <w:rPr>
                <w:rFonts w:ascii="Arial" w:hAnsi="Arial" w:cs="Arial"/>
                <w:sz w:val="16"/>
                <w:szCs w:val="16"/>
                <w:lang w:val="en-US"/>
              </w:rPr>
            </w:pPr>
            <w:r w:rsidRPr="00401FC1">
              <w:rPr>
                <w:rFonts w:ascii="Arial" w:hAnsi="Arial" w:cs="Arial"/>
                <w:sz w:val="16"/>
                <w:szCs w:val="16"/>
                <w:lang w:val="en-US"/>
              </w:rPr>
              <w:t>-</w:t>
            </w: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8820302286</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ESP</w:t>
            </w:r>
            <w:r w:rsidRPr="00401FC1">
              <w:rPr>
                <w:rFonts w:ascii="Arial" w:hAnsi="Arial" w:cs="Arial"/>
                <w:spacing w:val="-2"/>
                <w:sz w:val="16"/>
                <w:szCs w:val="16"/>
              </w:rPr>
              <w:t xml:space="preserve"> </w:t>
            </w:r>
            <w:r w:rsidRPr="00401FC1">
              <w:rPr>
                <w:rFonts w:ascii="Arial" w:hAnsi="Arial" w:cs="Arial"/>
                <w:sz w:val="16"/>
                <w:szCs w:val="16"/>
              </w:rPr>
              <w:t>Material</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development</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ESP</w:t>
            </w:r>
            <w:r w:rsidRPr="00401FC1">
              <w:rPr>
                <w:rFonts w:ascii="Arial" w:hAnsi="Arial" w:cs="Arial"/>
                <w:spacing w:val="-2"/>
                <w:sz w:val="16"/>
                <w:szCs w:val="16"/>
              </w:rPr>
              <w:t xml:space="preserve"> </w:t>
            </w:r>
            <w:r w:rsidRPr="00401FC1">
              <w:rPr>
                <w:rFonts w:ascii="Arial" w:hAnsi="Arial" w:cs="Arial"/>
                <w:sz w:val="16"/>
                <w:szCs w:val="16"/>
              </w:rPr>
              <w:t>Material</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development</w:t>
            </w:r>
          </w:p>
        </w:tc>
        <w:tc>
          <w:tcPr>
            <w:tcW w:w="457" w:type="dxa"/>
            <w:shd w:val="clear" w:color="auto" w:fill="auto"/>
            <w:vAlign w:val="center"/>
          </w:tcPr>
          <w:p w:rsidR="00401FC1" w:rsidRPr="00401FC1" w:rsidRDefault="00401FC1" w:rsidP="006C625E">
            <w:pPr>
              <w:pStyle w:val="TableParagraph"/>
              <w:ind w:left="-1"/>
              <w:jc w:val="center"/>
              <w:rPr>
                <w:rFonts w:ascii="Arial" w:hAnsi="Arial" w:cs="Arial"/>
                <w:w w:val="99"/>
                <w:sz w:val="16"/>
                <w:szCs w:val="16"/>
              </w:rPr>
            </w:pPr>
            <w:r w:rsidRPr="00401FC1">
              <w:rPr>
                <w:rFonts w:ascii="Arial" w:hAnsi="Arial" w:cs="Arial"/>
                <w:w w:val="99"/>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lang w:val="en-US"/>
              </w:rPr>
            </w:pPr>
            <w:r w:rsidRPr="00401FC1">
              <w:rPr>
                <w:rFonts w:ascii="Arial" w:hAnsi="Arial" w:cs="Arial"/>
                <w:w w:val="99"/>
                <w:sz w:val="16"/>
                <w:szCs w:val="16"/>
                <w:lang w:val="en-US"/>
              </w:rPr>
              <w:t>5</w:t>
            </w:r>
          </w:p>
        </w:tc>
        <w:tc>
          <w:tcPr>
            <w:tcW w:w="847" w:type="dxa"/>
            <w:gridSpan w:val="2"/>
            <w:shd w:val="clear" w:color="auto" w:fill="auto"/>
            <w:vAlign w:val="center"/>
          </w:tcPr>
          <w:p w:rsidR="00401FC1" w:rsidRPr="00401FC1" w:rsidRDefault="00401FC1" w:rsidP="006C625E">
            <w:pPr>
              <w:pStyle w:val="TableParagraph"/>
              <w:jc w:val="center"/>
              <w:rPr>
                <w:rFonts w:ascii="Arial" w:hAnsi="Arial" w:cs="Arial"/>
                <w:sz w:val="16"/>
                <w:szCs w:val="16"/>
                <w:lang w:val="en-US"/>
              </w:rPr>
            </w:pPr>
            <w:r w:rsidRPr="00401FC1">
              <w:rPr>
                <w:rFonts w:ascii="Arial" w:hAnsi="Arial" w:cs="Arial"/>
                <w:sz w:val="16"/>
                <w:szCs w:val="16"/>
                <w:lang w:val="en-US"/>
              </w:rPr>
              <w:t>-</w:t>
            </w: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8820302287</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ESP</w:t>
            </w:r>
            <w:r w:rsidRPr="00401FC1">
              <w:rPr>
                <w:rFonts w:ascii="Arial" w:hAnsi="Arial" w:cs="Arial"/>
                <w:spacing w:val="-4"/>
                <w:sz w:val="16"/>
                <w:szCs w:val="16"/>
              </w:rPr>
              <w:t xml:space="preserve"> </w:t>
            </w:r>
            <w:r w:rsidRPr="00401FC1">
              <w:rPr>
                <w:rFonts w:ascii="Arial" w:hAnsi="Arial" w:cs="Arial"/>
                <w:sz w:val="16"/>
                <w:szCs w:val="16"/>
              </w:rPr>
              <w:t>Assessment</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ESP</w:t>
            </w:r>
            <w:r w:rsidRPr="00401FC1">
              <w:rPr>
                <w:rFonts w:ascii="Arial" w:hAnsi="Arial" w:cs="Arial"/>
                <w:spacing w:val="-4"/>
                <w:sz w:val="16"/>
                <w:szCs w:val="16"/>
              </w:rPr>
              <w:t xml:space="preserve"> </w:t>
            </w:r>
            <w:r w:rsidRPr="00401FC1">
              <w:rPr>
                <w:rFonts w:ascii="Arial" w:hAnsi="Arial" w:cs="Arial"/>
                <w:sz w:val="16"/>
                <w:szCs w:val="16"/>
              </w:rPr>
              <w:t>Assessment</w:t>
            </w:r>
          </w:p>
        </w:tc>
        <w:tc>
          <w:tcPr>
            <w:tcW w:w="457" w:type="dxa"/>
            <w:shd w:val="clear" w:color="auto" w:fill="auto"/>
            <w:vAlign w:val="center"/>
          </w:tcPr>
          <w:p w:rsidR="00401FC1" w:rsidRPr="00401FC1" w:rsidRDefault="00401FC1" w:rsidP="006C625E">
            <w:pPr>
              <w:pStyle w:val="TableParagraph"/>
              <w:ind w:left="-1"/>
              <w:jc w:val="center"/>
              <w:rPr>
                <w:rFonts w:ascii="Arial" w:hAnsi="Arial" w:cs="Arial"/>
                <w:w w:val="99"/>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lang w:val="en-US"/>
              </w:rPr>
            </w:pPr>
            <w:r w:rsidRPr="00401FC1">
              <w:rPr>
                <w:rFonts w:ascii="Arial" w:hAnsi="Arial" w:cs="Arial"/>
                <w:w w:val="99"/>
                <w:sz w:val="16"/>
                <w:szCs w:val="16"/>
                <w:lang w:val="en-US"/>
              </w:rPr>
              <w:t>5</w:t>
            </w:r>
          </w:p>
        </w:tc>
        <w:tc>
          <w:tcPr>
            <w:tcW w:w="847" w:type="dxa"/>
            <w:gridSpan w:val="2"/>
            <w:shd w:val="clear" w:color="auto" w:fill="auto"/>
            <w:vAlign w:val="center"/>
          </w:tcPr>
          <w:p w:rsidR="00401FC1" w:rsidRPr="00401FC1" w:rsidRDefault="00401FC1" w:rsidP="006C625E">
            <w:pPr>
              <w:pStyle w:val="TableParagraph"/>
              <w:jc w:val="center"/>
              <w:rPr>
                <w:rFonts w:ascii="Arial" w:hAnsi="Arial" w:cs="Arial"/>
                <w:sz w:val="16"/>
                <w:szCs w:val="16"/>
                <w:lang w:val="en-US"/>
              </w:rPr>
            </w:pPr>
            <w:r w:rsidRPr="00401FC1">
              <w:rPr>
                <w:rFonts w:ascii="Arial" w:hAnsi="Arial" w:cs="Arial"/>
                <w:sz w:val="16"/>
                <w:szCs w:val="16"/>
                <w:lang w:val="en-US"/>
              </w:rPr>
              <w:t>-</w:t>
            </w: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8820302288</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ESP</w:t>
            </w:r>
            <w:r w:rsidRPr="00401FC1">
              <w:rPr>
                <w:rFonts w:ascii="Arial" w:hAnsi="Arial" w:cs="Arial"/>
                <w:spacing w:val="-4"/>
                <w:sz w:val="16"/>
                <w:szCs w:val="16"/>
              </w:rPr>
              <w:t xml:space="preserve"> </w:t>
            </w:r>
            <w:r w:rsidRPr="00401FC1">
              <w:rPr>
                <w:rFonts w:ascii="Arial" w:hAnsi="Arial" w:cs="Arial"/>
                <w:sz w:val="16"/>
                <w:szCs w:val="16"/>
              </w:rPr>
              <w:t>Vocabulary</w:t>
            </w:r>
          </w:p>
          <w:p w:rsidR="00401FC1" w:rsidRPr="00401FC1" w:rsidRDefault="00401FC1" w:rsidP="006C625E">
            <w:pPr>
              <w:pStyle w:val="TableParagraph"/>
              <w:ind w:left="108"/>
              <w:rPr>
                <w:rFonts w:ascii="Arial" w:hAnsi="Arial" w:cs="Arial"/>
                <w:sz w:val="16"/>
                <w:szCs w:val="16"/>
                <w:lang w:val="en-US"/>
              </w:rPr>
            </w:pPr>
            <w:r w:rsidRPr="00401FC1">
              <w:rPr>
                <w:rFonts w:ascii="Arial" w:hAnsi="Arial" w:cs="Arial"/>
                <w:sz w:val="16"/>
                <w:szCs w:val="16"/>
              </w:rPr>
              <w:t>Building</w:t>
            </w:r>
            <w:r w:rsidRPr="00401FC1">
              <w:rPr>
                <w:rFonts w:ascii="Arial" w:hAnsi="Arial" w:cs="Arial"/>
                <w:sz w:val="16"/>
                <w:szCs w:val="16"/>
                <w:lang w:val="en-US"/>
              </w:rPr>
              <w:t xml:space="preserve"> </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ESP</w:t>
            </w:r>
            <w:r w:rsidRPr="00401FC1">
              <w:rPr>
                <w:rFonts w:ascii="Arial" w:hAnsi="Arial" w:cs="Arial"/>
                <w:spacing w:val="-4"/>
                <w:sz w:val="16"/>
                <w:szCs w:val="16"/>
              </w:rPr>
              <w:t xml:space="preserve"> </w:t>
            </w:r>
            <w:r w:rsidRPr="00401FC1">
              <w:rPr>
                <w:rFonts w:ascii="Arial" w:hAnsi="Arial" w:cs="Arial"/>
                <w:sz w:val="16"/>
                <w:szCs w:val="16"/>
              </w:rPr>
              <w:t>Vocabulary</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Building</w:t>
            </w:r>
          </w:p>
        </w:tc>
        <w:tc>
          <w:tcPr>
            <w:tcW w:w="457" w:type="dxa"/>
            <w:shd w:val="clear" w:color="auto" w:fill="auto"/>
            <w:vAlign w:val="center"/>
          </w:tcPr>
          <w:p w:rsidR="00401FC1" w:rsidRPr="00401FC1" w:rsidRDefault="00401FC1" w:rsidP="006C625E">
            <w:pPr>
              <w:pStyle w:val="TableParagraph"/>
              <w:ind w:left="-1"/>
              <w:jc w:val="center"/>
              <w:rPr>
                <w:rFonts w:ascii="Arial" w:hAnsi="Arial" w:cs="Arial"/>
                <w:w w:val="99"/>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lang w:val="en-US"/>
              </w:rPr>
            </w:pPr>
            <w:r w:rsidRPr="00401FC1">
              <w:rPr>
                <w:rFonts w:ascii="Arial" w:hAnsi="Arial" w:cs="Arial"/>
                <w:w w:val="99"/>
                <w:sz w:val="16"/>
                <w:szCs w:val="16"/>
                <w:lang w:val="en-US"/>
              </w:rPr>
              <w:t>5</w:t>
            </w:r>
          </w:p>
        </w:tc>
        <w:tc>
          <w:tcPr>
            <w:tcW w:w="847" w:type="dxa"/>
            <w:gridSpan w:val="2"/>
            <w:shd w:val="clear" w:color="auto" w:fill="auto"/>
            <w:vAlign w:val="center"/>
          </w:tcPr>
          <w:p w:rsidR="00401FC1" w:rsidRPr="00401FC1" w:rsidRDefault="00401FC1" w:rsidP="006C625E">
            <w:pPr>
              <w:pStyle w:val="TableParagraph"/>
              <w:jc w:val="center"/>
              <w:rPr>
                <w:rFonts w:ascii="Arial" w:hAnsi="Arial" w:cs="Arial"/>
                <w:sz w:val="16"/>
                <w:szCs w:val="16"/>
                <w:lang w:val="en-US"/>
              </w:rPr>
            </w:pPr>
            <w:r w:rsidRPr="00401FC1">
              <w:rPr>
                <w:rFonts w:ascii="Arial" w:hAnsi="Arial" w:cs="Arial"/>
                <w:sz w:val="16"/>
                <w:szCs w:val="16"/>
                <w:lang w:val="en-US"/>
              </w:rPr>
              <w:t>-</w:t>
            </w: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lang w:val="en-US"/>
              </w:rPr>
            </w:pPr>
            <w:r w:rsidRPr="00401FC1">
              <w:rPr>
                <w:rFonts w:ascii="Arial" w:hAnsi="Arial" w:cs="Arial"/>
                <w:sz w:val="16"/>
                <w:szCs w:val="16"/>
              </w:rPr>
              <w:t>8820303303</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lang w:val="en-US"/>
              </w:rPr>
              <w:t>Edupreneurship</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lang w:val="en-US"/>
              </w:rPr>
              <w:t>Edupreneurship</w:t>
            </w:r>
          </w:p>
        </w:tc>
        <w:tc>
          <w:tcPr>
            <w:tcW w:w="457" w:type="dxa"/>
            <w:shd w:val="clear" w:color="auto" w:fill="auto"/>
            <w:vAlign w:val="center"/>
          </w:tcPr>
          <w:p w:rsidR="00401FC1" w:rsidRPr="00401FC1" w:rsidRDefault="00401FC1" w:rsidP="006C625E">
            <w:pPr>
              <w:pStyle w:val="TableParagraph"/>
              <w:ind w:left="-1"/>
              <w:jc w:val="center"/>
              <w:rPr>
                <w:rFonts w:ascii="Arial" w:hAnsi="Arial" w:cs="Arial"/>
                <w:w w:val="99"/>
                <w:sz w:val="16"/>
                <w:szCs w:val="16"/>
              </w:rPr>
            </w:pPr>
            <w:r w:rsidRPr="00401FC1">
              <w:rPr>
                <w:rFonts w:ascii="Arial" w:hAnsi="Arial" w:cs="Arial"/>
                <w:w w:val="99"/>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lang w:val="en-US"/>
              </w:rPr>
            </w:pPr>
            <w:r w:rsidRPr="00401FC1">
              <w:rPr>
                <w:rFonts w:ascii="Arial" w:hAnsi="Arial" w:cs="Arial"/>
                <w:w w:val="99"/>
                <w:sz w:val="16"/>
                <w:szCs w:val="16"/>
                <w:lang w:val="en-US"/>
              </w:rPr>
              <w:t>5</w:t>
            </w:r>
          </w:p>
        </w:tc>
        <w:tc>
          <w:tcPr>
            <w:tcW w:w="847" w:type="dxa"/>
            <w:gridSpan w:val="2"/>
            <w:shd w:val="clear" w:color="auto" w:fill="auto"/>
            <w:vAlign w:val="center"/>
          </w:tcPr>
          <w:p w:rsidR="00401FC1" w:rsidRPr="00401FC1" w:rsidRDefault="00401FC1" w:rsidP="006C625E">
            <w:pPr>
              <w:pStyle w:val="TableParagraph"/>
              <w:jc w:val="center"/>
              <w:rPr>
                <w:rFonts w:ascii="Arial" w:hAnsi="Arial" w:cs="Arial"/>
                <w:sz w:val="16"/>
                <w:szCs w:val="16"/>
                <w:lang w:val="en-US"/>
              </w:rPr>
            </w:pPr>
            <w:r w:rsidRPr="00401FC1">
              <w:rPr>
                <w:rFonts w:ascii="Arial" w:hAnsi="Arial" w:cs="Arial"/>
                <w:sz w:val="16"/>
                <w:szCs w:val="16"/>
                <w:lang w:val="en-US"/>
              </w:rPr>
              <w:t>-</w:t>
            </w: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lang w:val="en-US"/>
              </w:rPr>
            </w:pPr>
            <w:r w:rsidRPr="00401FC1">
              <w:rPr>
                <w:rFonts w:ascii="Arial" w:hAnsi="Arial" w:cs="Arial"/>
                <w:sz w:val="16"/>
                <w:szCs w:val="16"/>
              </w:rPr>
              <w:t>8820302223</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TEYL</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TEYL</w:t>
            </w:r>
          </w:p>
        </w:tc>
        <w:tc>
          <w:tcPr>
            <w:tcW w:w="457" w:type="dxa"/>
            <w:shd w:val="clear" w:color="auto" w:fill="auto"/>
            <w:vAlign w:val="center"/>
          </w:tcPr>
          <w:p w:rsidR="00401FC1" w:rsidRPr="00401FC1" w:rsidRDefault="00401FC1" w:rsidP="006C625E">
            <w:pPr>
              <w:pStyle w:val="TableParagraph"/>
              <w:ind w:left="-1"/>
              <w:jc w:val="center"/>
              <w:rPr>
                <w:rFonts w:ascii="Arial" w:hAnsi="Arial" w:cs="Arial"/>
                <w:w w:val="99"/>
                <w:sz w:val="16"/>
                <w:szCs w:val="16"/>
                <w:lang w:val="en-US"/>
              </w:rPr>
            </w:pPr>
            <w:r w:rsidRPr="00401FC1">
              <w:rPr>
                <w:rFonts w:ascii="Arial" w:hAnsi="Arial" w:cs="Arial"/>
                <w:w w:val="99"/>
                <w:sz w:val="16"/>
                <w:szCs w:val="16"/>
                <w:lang w:val="en-US"/>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lang w:val="en-US"/>
              </w:rPr>
            </w:pPr>
            <w:r w:rsidRPr="00401FC1">
              <w:rPr>
                <w:rFonts w:ascii="Arial" w:hAnsi="Arial" w:cs="Arial"/>
                <w:w w:val="99"/>
                <w:sz w:val="16"/>
                <w:szCs w:val="16"/>
                <w:lang w:val="en-US"/>
              </w:rPr>
              <w:t>5</w:t>
            </w:r>
          </w:p>
        </w:tc>
        <w:tc>
          <w:tcPr>
            <w:tcW w:w="847" w:type="dxa"/>
            <w:gridSpan w:val="2"/>
            <w:shd w:val="clear" w:color="auto" w:fill="auto"/>
            <w:vAlign w:val="center"/>
          </w:tcPr>
          <w:p w:rsidR="00401FC1" w:rsidRPr="00401FC1" w:rsidRDefault="00401FC1" w:rsidP="006C625E">
            <w:pPr>
              <w:pStyle w:val="TableParagraph"/>
              <w:jc w:val="center"/>
              <w:rPr>
                <w:rFonts w:ascii="Arial" w:hAnsi="Arial" w:cs="Arial"/>
                <w:sz w:val="16"/>
                <w:szCs w:val="16"/>
                <w:lang w:val="en-US"/>
              </w:rPr>
            </w:pPr>
            <w:r w:rsidRPr="00401FC1">
              <w:rPr>
                <w:rFonts w:ascii="Arial" w:hAnsi="Arial" w:cs="Arial"/>
                <w:sz w:val="16"/>
                <w:szCs w:val="16"/>
                <w:lang w:val="en-US"/>
              </w:rPr>
              <w:t>-</w:t>
            </w: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r w:rsidRPr="00401FC1">
              <w:rPr>
                <w:rFonts w:ascii="Arial" w:hAnsi="Arial" w:cs="Arial"/>
                <w:sz w:val="16"/>
                <w:szCs w:val="16"/>
              </w:rPr>
              <w:t>8</w:t>
            </w:r>
          </w:p>
        </w:tc>
        <w:tc>
          <w:tcPr>
            <w:tcW w:w="995" w:type="dxa"/>
            <w:shd w:val="clear" w:color="auto" w:fill="auto"/>
            <w:vAlign w:val="center"/>
          </w:tcPr>
          <w:p w:rsidR="00401FC1" w:rsidRPr="00401FC1" w:rsidRDefault="00401FC1" w:rsidP="006C625E">
            <w:pPr>
              <w:pStyle w:val="TableParagraph"/>
              <w:rPr>
                <w:rFonts w:ascii="Arial" w:hAnsi="Arial" w:cs="Arial"/>
                <w:sz w:val="16"/>
                <w:szCs w:val="16"/>
                <w:lang w:val="en-US"/>
              </w:rPr>
            </w:pPr>
            <w:r w:rsidRPr="00401FC1">
              <w:rPr>
                <w:rFonts w:ascii="Arial" w:hAnsi="Arial" w:cs="Arial"/>
                <w:sz w:val="16"/>
                <w:szCs w:val="16"/>
              </w:rPr>
              <w:t>8820303263</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Educational</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Technology</w:t>
            </w:r>
            <w:r w:rsidRPr="00401FC1">
              <w:rPr>
                <w:rFonts w:ascii="Arial" w:hAnsi="Arial" w:cs="Arial"/>
                <w:spacing w:val="-2"/>
                <w:sz w:val="16"/>
                <w:szCs w:val="16"/>
              </w:rPr>
              <w:t xml:space="preserve"> </w:t>
            </w:r>
            <w:r w:rsidRPr="00401FC1">
              <w:rPr>
                <w:rFonts w:ascii="Arial" w:hAnsi="Arial" w:cs="Arial"/>
                <w:sz w:val="16"/>
                <w:szCs w:val="16"/>
              </w:rPr>
              <w:t>in</w:t>
            </w:r>
            <w:r w:rsidRPr="00401FC1">
              <w:rPr>
                <w:rFonts w:ascii="Arial" w:hAnsi="Arial" w:cs="Arial"/>
                <w:spacing w:val="-2"/>
                <w:sz w:val="16"/>
                <w:szCs w:val="16"/>
              </w:rPr>
              <w:t xml:space="preserve"> </w:t>
            </w:r>
            <w:r w:rsidRPr="00401FC1">
              <w:rPr>
                <w:rFonts w:ascii="Arial" w:hAnsi="Arial" w:cs="Arial"/>
                <w:sz w:val="16"/>
                <w:szCs w:val="16"/>
              </w:rPr>
              <w:t>ELT</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Educational</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Technology</w:t>
            </w:r>
            <w:r w:rsidRPr="00401FC1">
              <w:rPr>
                <w:rFonts w:ascii="Arial" w:hAnsi="Arial" w:cs="Arial"/>
                <w:spacing w:val="-2"/>
                <w:sz w:val="16"/>
                <w:szCs w:val="16"/>
              </w:rPr>
              <w:t xml:space="preserve"> </w:t>
            </w:r>
            <w:r w:rsidRPr="00401FC1">
              <w:rPr>
                <w:rFonts w:ascii="Arial" w:hAnsi="Arial" w:cs="Arial"/>
                <w:sz w:val="16"/>
                <w:szCs w:val="16"/>
              </w:rPr>
              <w:t>in</w:t>
            </w:r>
            <w:r w:rsidRPr="00401FC1">
              <w:rPr>
                <w:rFonts w:ascii="Arial" w:hAnsi="Arial" w:cs="Arial"/>
                <w:spacing w:val="-2"/>
                <w:sz w:val="16"/>
                <w:szCs w:val="16"/>
              </w:rPr>
              <w:t xml:space="preserve"> </w:t>
            </w:r>
            <w:r w:rsidRPr="00401FC1">
              <w:rPr>
                <w:rFonts w:ascii="Arial" w:hAnsi="Arial" w:cs="Arial"/>
                <w:sz w:val="16"/>
                <w:szCs w:val="16"/>
              </w:rPr>
              <w:t>ELT</w:t>
            </w:r>
          </w:p>
        </w:tc>
        <w:tc>
          <w:tcPr>
            <w:tcW w:w="457" w:type="dxa"/>
            <w:shd w:val="clear" w:color="auto" w:fill="auto"/>
            <w:vAlign w:val="center"/>
          </w:tcPr>
          <w:p w:rsidR="00401FC1" w:rsidRPr="00401FC1" w:rsidRDefault="00401FC1" w:rsidP="006C625E">
            <w:pPr>
              <w:pStyle w:val="TableParagraph"/>
              <w:ind w:left="-1"/>
              <w:jc w:val="center"/>
              <w:rPr>
                <w:rFonts w:ascii="Arial" w:hAnsi="Arial" w:cs="Arial"/>
                <w:w w:val="99"/>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lang w:val="en-US"/>
              </w:rPr>
            </w:pPr>
            <w:r w:rsidRPr="00401FC1">
              <w:rPr>
                <w:rFonts w:ascii="Arial" w:hAnsi="Arial" w:cs="Arial"/>
                <w:w w:val="99"/>
                <w:sz w:val="16"/>
                <w:szCs w:val="16"/>
                <w:lang w:val="en-US"/>
              </w:rPr>
              <w:t>5</w:t>
            </w:r>
          </w:p>
        </w:tc>
        <w:tc>
          <w:tcPr>
            <w:tcW w:w="847" w:type="dxa"/>
            <w:gridSpan w:val="2"/>
            <w:shd w:val="clear" w:color="auto" w:fill="auto"/>
            <w:vAlign w:val="center"/>
          </w:tcPr>
          <w:p w:rsidR="00401FC1" w:rsidRPr="00401FC1" w:rsidRDefault="00401FC1" w:rsidP="006C625E">
            <w:pPr>
              <w:pStyle w:val="TableParagraph"/>
              <w:jc w:val="center"/>
              <w:rPr>
                <w:rFonts w:ascii="Arial" w:hAnsi="Arial" w:cs="Arial"/>
                <w:sz w:val="16"/>
                <w:szCs w:val="16"/>
                <w:lang w:val="en-US"/>
              </w:rPr>
            </w:pPr>
            <w:r w:rsidRPr="00401FC1">
              <w:rPr>
                <w:rFonts w:ascii="Arial" w:hAnsi="Arial" w:cs="Arial"/>
                <w:sz w:val="16"/>
                <w:szCs w:val="16"/>
                <w:lang w:val="en-US"/>
              </w:rPr>
              <w:t>-</w:t>
            </w: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8820302260</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Intercultural</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Communication</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Intercultural</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Communication</w:t>
            </w:r>
          </w:p>
        </w:tc>
        <w:tc>
          <w:tcPr>
            <w:tcW w:w="457" w:type="dxa"/>
            <w:shd w:val="clear" w:color="auto" w:fill="auto"/>
            <w:vAlign w:val="center"/>
          </w:tcPr>
          <w:p w:rsidR="00401FC1" w:rsidRPr="00401FC1" w:rsidRDefault="00401FC1" w:rsidP="006C625E">
            <w:pPr>
              <w:pStyle w:val="TableParagraph"/>
              <w:ind w:left="-1"/>
              <w:jc w:val="center"/>
              <w:rPr>
                <w:rFonts w:ascii="Arial" w:hAnsi="Arial" w:cs="Arial"/>
                <w:w w:val="99"/>
                <w:sz w:val="16"/>
                <w:szCs w:val="16"/>
              </w:rPr>
            </w:pPr>
            <w:r w:rsidRPr="00401FC1">
              <w:rPr>
                <w:rFonts w:ascii="Arial" w:hAnsi="Arial" w:cs="Arial"/>
                <w:w w:val="99"/>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lang w:val="en-US"/>
              </w:rPr>
            </w:pPr>
            <w:r w:rsidRPr="00401FC1">
              <w:rPr>
                <w:rFonts w:ascii="Arial" w:hAnsi="Arial" w:cs="Arial"/>
                <w:w w:val="99"/>
                <w:sz w:val="16"/>
                <w:szCs w:val="16"/>
                <w:lang w:val="en-US"/>
              </w:rPr>
              <w:t>5</w:t>
            </w:r>
          </w:p>
        </w:tc>
        <w:tc>
          <w:tcPr>
            <w:tcW w:w="847" w:type="dxa"/>
            <w:gridSpan w:val="2"/>
            <w:shd w:val="clear" w:color="auto" w:fill="auto"/>
            <w:vAlign w:val="center"/>
          </w:tcPr>
          <w:p w:rsidR="00401FC1" w:rsidRPr="00401FC1" w:rsidRDefault="00401FC1" w:rsidP="006C625E">
            <w:pPr>
              <w:pStyle w:val="TableParagraph"/>
              <w:jc w:val="center"/>
              <w:rPr>
                <w:rFonts w:ascii="Arial" w:hAnsi="Arial" w:cs="Arial"/>
                <w:sz w:val="16"/>
                <w:szCs w:val="16"/>
                <w:lang w:val="en-US"/>
              </w:rPr>
            </w:pPr>
            <w:r w:rsidRPr="00401FC1">
              <w:rPr>
                <w:rFonts w:ascii="Arial" w:hAnsi="Arial" w:cs="Arial"/>
                <w:sz w:val="16"/>
                <w:szCs w:val="16"/>
                <w:lang w:val="en-US"/>
              </w:rPr>
              <w:t>-</w:t>
            </w: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b/>
                <w:bCs/>
                <w:sz w:val="16"/>
                <w:szCs w:val="16"/>
                <w:lang w:val="en-US"/>
              </w:rPr>
            </w:pPr>
            <w:r w:rsidRPr="00401FC1">
              <w:rPr>
                <w:rFonts w:ascii="Arial" w:hAnsi="Arial" w:cs="Arial"/>
                <w:b/>
                <w:bCs/>
                <w:sz w:val="16"/>
                <w:szCs w:val="16"/>
                <w:lang w:val="en-US"/>
              </w:rPr>
              <w:t>V</w:t>
            </w:r>
          </w:p>
        </w:tc>
        <w:tc>
          <w:tcPr>
            <w:tcW w:w="8649" w:type="dxa"/>
            <w:gridSpan w:val="11"/>
            <w:shd w:val="clear" w:color="auto" w:fill="auto"/>
            <w:vAlign w:val="center"/>
          </w:tcPr>
          <w:p w:rsidR="00401FC1" w:rsidRPr="00401FC1" w:rsidRDefault="00401FC1" w:rsidP="006C625E">
            <w:pPr>
              <w:pStyle w:val="TableParagraph"/>
              <w:jc w:val="center"/>
              <w:rPr>
                <w:rFonts w:ascii="Arial" w:hAnsi="Arial" w:cs="Arial"/>
                <w:b/>
                <w:sz w:val="16"/>
                <w:szCs w:val="16"/>
              </w:rPr>
            </w:pPr>
            <w:r w:rsidRPr="00401FC1">
              <w:rPr>
                <w:rFonts w:ascii="Arial" w:hAnsi="Arial" w:cs="Arial"/>
                <w:b/>
                <w:sz w:val="16"/>
                <w:szCs w:val="16"/>
              </w:rPr>
              <w:t>MK</w:t>
            </w:r>
            <w:r w:rsidRPr="00401FC1">
              <w:rPr>
                <w:rFonts w:ascii="Arial" w:hAnsi="Arial" w:cs="Arial"/>
                <w:b/>
                <w:spacing w:val="-2"/>
                <w:sz w:val="16"/>
                <w:szCs w:val="16"/>
              </w:rPr>
              <w:t xml:space="preserve"> </w:t>
            </w:r>
            <w:r w:rsidRPr="00401FC1">
              <w:rPr>
                <w:rFonts w:ascii="Arial" w:hAnsi="Arial" w:cs="Arial"/>
                <w:b/>
                <w:sz w:val="16"/>
                <w:szCs w:val="16"/>
              </w:rPr>
              <w:t>di Luar</w:t>
            </w:r>
            <w:r w:rsidRPr="00401FC1">
              <w:rPr>
                <w:rFonts w:ascii="Arial" w:hAnsi="Arial" w:cs="Arial"/>
                <w:b/>
                <w:spacing w:val="-1"/>
                <w:sz w:val="16"/>
                <w:szCs w:val="16"/>
              </w:rPr>
              <w:t xml:space="preserve"> </w:t>
            </w:r>
            <w:r w:rsidRPr="00401FC1">
              <w:rPr>
                <w:rFonts w:ascii="Arial" w:hAnsi="Arial" w:cs="Arial"/>
                <w:b/>
                <w:sz w:val="16"/>
                <w:szCs w:val="16"/>
              </w:rPr>
              <w:t>Kampus</w:t>
            </w:r>
          </w:p>
        </w:tc>
      </w:tr>
      <w:tr w:rsidR="00401FC1" w:rsidRPr="00401FC1" w:rsidTr="006C625E">
        <w:trPr>
          <w:trHeight w:val="20"/>
        </w:trPr>
        <w:tc>
          <w:tcPr>
            <w:tcW w:w="9481" w:type="dxa"/>
            <w:gridSpan w:val="12"/>
            <w:shd w:val="clear" w:color="auto" w:fill="auto"/>
            <w:vAlign w:val="center"/>
          </w:tcPr>
          <w:p w:rsidR="00401FC1" w:rsidRPr="00401FC1" w:rsidRDefault="00401FC1" w:rsidP="00401FC1">
            <w:pPr>
              <w:pStyle w:val="TableParagraph"/>
              <w:numPr>
                <w:ilvl w:val="0"/>
                <w:numId w:val="8"/>
              </w:numPr>
              <w:adjustRightInd/>
              <w:ind w:left="571"/>
              <w:jc w:val="center"/>
              <w:rPr>
                <w:rFonts w:ascii="Arial" w:hAnsi="Arial" w:cs="Arial"/>
                <w:sz w:val="16"/>
                <w:szCs w:val="16"/>
              </w:rPr>
            </w:pPr>
            <w:r w:rsidRPr="00401FC1">
              <w:rPr>
                <w:rFonts w:ascii="Arial" w:hAnsi="Arial" w:cs="Arial"/>
                <w:b/>
                <w:sz w:val="16"/>
                <w:szCs w:val="16"/>
              </w:rPr>
              <w:t>Praktik Lapangan Persekolahan (PLP)</w:t>
            </w: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1000002049</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PLP-Manajemen</w:t>
            </w:r>
            <w:r w:rsidRPr="00401FC1">
              <w:rPr>
                <w:rFonts w:ascii="Arial" w:hAnsi="Arial" w:cs="Arial"/>
                <w:spacing w:val="-2"/>
                <w:sz w:val="16"/>
                <w:szCs w:val="16"/>
              </w:rPr>
              <w:t xml:space="preserve"> </w:t>
            </w:r>
            <w:r w:rsidRPr="00401FC1">
              <w:rPr>
                <w:rFonts w:ascii="Arial" w:hAnsi="Arial" w:cs="Arial"/>
                <w:sz w:val="16"/>
                <w:szCs w:val="16"/>
              </w:rPr>
              <w:t>Sekolah</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i/>
                <w:sz w:val="16"/>
                <w:szCs w:val="16"/>
              </w:rPr>
              <w:t>School Based</w:t>
            </w:r>
            <w:r w:rsidRPr="00401FC1">
              <w:rPr>
                <w:rFonts w:ascii="Arial" w:hAnsi="Arial" w:cs="Arial"/>
                <w:i/>
                <w:spacing w:val="-43"/>
                <w:sz w:val="16"/>
                <w:szCs w:val="16"/>
              </w:rPr>
              <w:t xml:space="preserve"> </w:t>
            </w:r>
            <w:r w:rsidRPr="00401FC1">
              <w:rPr>
                <w:rFonts w:ascii="Arial" w:hAnsi="Arial" w:cs="Arial"/>
                <w:i/>
                <w:sz w:val="16"/>
                <w:szCs w:val="16"/>
              </w:rPr>
              <w:t>Experience-</w:t>
            </w:r>
            <w:r w:rsidRPr="00401FC1">
              <w:rPr>
                <w:rFonts w:ascii="Arial" w:hAnsi="Arial" w:cs="Arial"/>
                <w:i/>
                <w:sz w:val="16"/>
                <w:szCs w:val="16"/>
                <w:lang w:val="en-US"/>
              </w:rPr>
              <w:t xml:space="preserve"> School Management</w:t>
            </w:r>
          </w:p>
        </w:tc>
        <w:tc>
          <w:tcPr>
            <w:tcW w:w="457"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lang w:val="en-US"/>
              </w:rPr>
            </w:pPr>
            <w:r w:rsidRPr="00401FC1">
              <w:rPr>
                <w:rFonts w:ascii="Arial" w:hAnsi="Arial" w:cs="Arial"/>
                <w:w w:val="99"/>
                <w:sz w:val="16"/>
                <w:szCs w:val="16"/>
                <w:lang w:val="en-US"/>
              </w:rPr>
              <w:t>6</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1000002050</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PLP-Pengembangan</w:t>
            </w:r>
            <w:r w:rsidRPr="00401FC1">
              <w:rPr>
                <w:rFonts w:ascii="Arial" w:hAnsi="Arial" w:cs="Arial"/>
                <w:spacing w:val="-3"/>
                <w:sz w:val="16"/>
                <w:szCs w:val="16"/>
              </w:rPr>
              <w:t xml:space="preserve"> </w:t>
            </w:r>
            <w:r w:rsidRPr="00401FC1">
              <w:rPr>
                <w:rFonts w:ascii="Arial" w:hAnsi="Arial" w:cs="Arial"/>
                <w:sz w:val="16"/>
                <w:szCs w:val="16"/>
              </w:rPr>
              <w:t>Program</w:t>
            </w:r>
            <w:r w:rsidRPr="00401FC1">
              <w:rPr>
                <w:rFonts w:ascii="Arial" w:hAnsi="Arial" w:cs="Arial"/>
                <w:spacing w:val="-1"/>
                <w:sz w:val="16"/>
                <w:szCs w:val="16"/>
              </w:rPr>
              <w:t xml:space="preserve"> </w:t>
            </w:r>
            <w:r w:rsidRPr="00401FC1">
              <w:rPr>
                <w:rFonts w:ascii="Arial" w:hAnsi="Arial" w:cs="Arial"/>
                <w:sz w:val="16"/>
                <w:szCs w:val="16"/>
              </w:rPr>
              <w:t>Sekolah</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lang w:val="en-US"/>
              </w:rPr>
            </w:pPr>
            <w:r w:rsidRPr="00401FC1">
              <w:rPr>
                <w:rFonts w:ascii="Arial" w:hAnsi="Arial" w:cs="Arial"/>
                <w:w w:val="99"/>
                <w:sz w:val="16"/>
                <w:szCs w:val="16"/>
                <w:lang w:val="en-US"/>
              </w:rPr>
              <w:t>6</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1000002051</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PLP-Analisis</w:t>
            </w:r>
            <w:r w:rsidRPr="00401FC1">
              <w:rPr>
                <w:rFonts w:ascii="Arial" w:hAnsi="Arial" w:cs="Arial"/>
                <w:spacing w:val="-2"/>
                <w:sz w:val="16"/>
                <w:szCs w:val="16"/>
              </w:rPr>
              <w:t xml:space="preserve"> </w:t>
            </w:r>
            <w:r w:rsidRPr="00401FC1">
              <w:rPr>
                <w:rFonts w:ascii="Arial" w:hAnsi="Arial" w:cs="Arial"/>
                <w:sz w:val="16"/>
                <w:szCs w:val="16"/>
              </w:rPr>
              <w:t>Kurikulum</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i/>
                <w:sz w:val="16"/>
                <w:szCs w:val="16"/>
              </w:rPr>
              <w:t>School Based</w:t>
            </w:r>
            <w:r w:rsidRPr="00401FC1">
              <w:rPr>
                <w:rFonts w:ascii="Arial" w:hAnsi="Arial" w:cs="Arial"/>
                <w:i/>
                <w:spacing w:val="-43"/>
                <w:sz w:val="16"/>
                <w:szCs w:val="16"/>
              </w:rPr>
              <w:t xml:space="preserve"> </w:t>
            </w:r>
            <w:r w:rsidRPr="00401FC1">
              <w:rPr>
                <w:rFonts w:ascii="Arial" w:hAnsi="Arial" w:cs="Arial"/>
                <w:i/>
                <w:sz w:val="16"/>
                <w:szCs w:val="16"/>
              </w:rPr>
              <w:t>Experience-</w:t>
            </w:r>
            <w:r w:rsidRPr="00401FC1">
              <w:rPr>
                <w:rFonts w:ascii="Arial" w:hAnsi="Arial" w:cs="Arial"/>
                <w:i/>
                <w:sz w:val="16"/>
                <w:szCs w:val="16"/>
                <w:lang w:val="en-US"/>
              </w:rPr>
              <w:t xml:space="preserve"> Curriculum Analysis</w:t>
            </w:r>
          </w:p>
        </w:tc>
        <w:tc>
          <w:tcPr>
            <w:tcW w:w="457"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lang w:val="en-US"/>
              </w:rPr>
            </w:pPr>
            <w:r w:rsidRPr="00401FC1">
              <w:rPr>
                <w:rFonts w:ascii="Arial" w:hAnsi="Arial" w:cs="Arial"/>
                <w:w w:val="99"/>
                <w:sz w:val="16"/>
                <w:szCs w:val="16"/>
                <w:lang w:val="en-US"/>
              </w:rPr>
              <w:t>6</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1000003052</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PLP-Pengembangan</w:t>
            </w:r>
            <w:r w:rsidRPr="00401FC1">
              <w:rPr>
                <w:rFonts w:ascii="Arial" w:hAnsi="Arial" w:cs="Arial"/>
                <w:spacing w:val="-3"/>
                <w:sz w:val="16"/>
                <w:szCs w:val="16"/>
              </w:rPr>
              <w:t xml:space="preserve"> </w:t>
            </w:r>
            <w:r w:rsidRPr="00401FC1">
              <w:rPr>
                <w:rFonts w:ascii="Arial" w:hAnsi="Arial" w:cs="Arial"/>
                <w:sz w:val="16"/>
                <w:szCs w:val="16"/>
              </w:rPr>
              <w:t>Rencana</w:t>
            </w:r>
            <w:r w:rsidRPr="00401FC1">
              <w:rPr>
                <w:rFonts w:ascii="Arial" w:hAnsi="Arial" w:cs="Arial"/>
                <w:spacing w:val="-2"/>
                <w:sz w:val="16"/>
                <w:szCs w:val="16"/>
              </w:rPr>
              <w:t xml:space="preserve"> </w:t>
            </w:r>
            <w:r w:rsidRPr="00401FC1">
              <w:rPr>
                <w:rFonts w:ascii="Arial" w:hAnsi="Arial" w:cs="Arial"/>
                <w:sz w:val="16"/>
                <w:szCs w:val="16"/>
              </w:rPr>
              <w:t>Pembelajaran</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i/>
                <w:sz w:val="16"/>
                <w:szCs w:val="16"/>
              </w:rPr>
              <w:t>School Based</w:t>
            </w:r>
            <w:r w:rsidRPr="00401FC1">
              <w:rPr>
                <w:rFonts w:ascii="Arial" w:hAnsi="Arial" w:cs="Arial"/>
                <w:i/>
                <w:spacing w:val="-43"/>
                <w:sz w:val="16"/>
                <w:szCs w:val="16"/>
              </w:rPr>
              <w:t xml:space="preserve"> </w:t>
            </w:r>
            <w:r w:rsidRPr="00401FC1">
              <w:rPr>
                <w:rFonts w:ascii="Arial" w:hAnsi="Arial" w:cs="Arial"/>
                <w:i/>
                <w:sz w:val="16"/>
                <w:szCs w:val="16"/>
              </w:rPr>
              <w:t>Experience-</w:t>
            </w:r>
            <w:r w:rsidRPr="00401FC1">
              <w:rPr>
                <w:rFonts w:ascii="Arial" w:hAnsi="Arial" w:cs="Arial"/>
                <w:i/>
                <w:sz w:val="16"/>
                <w:szCs w:val="16"/>
                <w:lang w:val="en-US"/>
              </w:rPr>
              <w:t xml:space="preserve"> Syllabus Design</w:t>
            </w:r>
          </w:p>
        </w:tc>
        <w:tc>
          <w:tcPr>
            <w:tcW w:w="457"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lang w:val="en-US"/>
              </w:rPr>
            </w:pPr>
            <w:r w:rsidRPr="00401FC1">
              <w:rPr>
                <w:rFonts w:ascii="Arial" w:hAnsi="Arial" w:cs="Arial"/>
                <w:w w:val="99"/>
                <w:sz w:val="16"/>
                <w:szCs w:val="16"/>
                <w:lang w:val="en-US"/>
              </w:rPr>
              <w:t>6</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1000003053</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PLP-Pengembangan</w:t>
            </w:r>
            <w:r w:rsidRPr="00401FC1">
              <w:rPr>
                <w:rFonts w:ascii="Arial" w:hAnsi="Arial" w:cs="Arial"/>
                <w:spacing w:val="-2"/>
                <w:sz w:val="16"/>
                <w:szCs w:val="16"/>
              </w:rPr>
              <w:t xml:space="preserve"> </w:t>
            </w:r>
            <w:r w:rsidRPr="00401FC1">
              <w:rPr>
                <w:rFonts w:ascii="Arial" w:hAnsi="Arial" w:cs="Arial"/>
                <w:sz w:val="16"/>
                <w:szCs w:val="16"/>
              </w:rPr>
              <w:t>Bahan</w:t>
            </w:r>
            <w:r w:rsidRPr="00401FC1">
              <w:rPr>
                <w:rFonts w:ascii="Arial" w:hAnsi="Arial" w:cs="Arial"/>
                <w:spacing w:val="-4"/>
                <w:sz w:val="16"/>
                <w:szCs w:val="16"/>
              </w:rPr>
              <w:t xml:space="preserve"> </w:t>
            </w:r>
            <w:r w:rsidRPr="00401FC1">
              <w:rPr>
                <w:rFonts w:ascii="Arial" w:hAnsi="Arial" w:cs="Arial"/>
                <w:sz w:val="16"/>
                <w:szCs w:val="16"/>
              </w:rPr>
              <w:t>Ajar</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i/>
                <w:sz w:val="16"/>
                <w:szCs w:val="16"/>
              </w:rPr>
              <w:t>School Based</w:t>
            </w:r>
            <w:r w:rsidRPr="00401FC1">
              <w:rPr>
                <w:rFonts w:ascii="Arial" w:hAnsi="Arial" w:cs="Arial"/>
                <w:i/>
                <w:spacing w:val="-43"/>
                <w:sz w:val="16"/>
                <w:szCs w:val="16"/>
              </w:rPr>
              <w:t xml:space="preserve"> </w:t>
            </w:r>
            <w:r w:rsidRPr="00401FC1">
              <w:rPr>
                <w:rFonts w:ascii="Arial" w:hAnsi="Arial" w:cs="Arial"/>
                <w:i/>
                <w:sz w:val="16"/>
                <w:szCs w:val="16"/>
              </w:rPr>
              <w:t>Experience-</w:t>
            </w:r>
            <w:r w:rsidRPr="00401FC1">
              <w:rPr>
                <w:rFonts w:ascii="Arial" w:hAnsi="Arial" w:cs="Arial"/>
                <w:i/>
                <w:sz w:val="16"/>
                <w:szCs w:val="16"/>
                <w:lang w:val="en-US"/>
              </w:rPr>
              <w:t xml:space="preserve"> Material Development</w:t>
            </w:r>
          </w:p>
        </w:tc>
        <w:tc>
          <w:tcPr>
            <w:tcW w:w="457"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lang w:val="en-US"/>
              </w:rPr>
            </w:pPr>
            <w:r w:rsidRPr="00401FC1">
              <w:rPr>
                <w:rFonts w:ascii="Arial" w:hAnsi="Arial" w:cs="Arial"/>
                <w:w w:val="99"/>
                <w:sz w:val="16"/>
                <w:szCs w:val="16"/>
                <w:lang w:val="en-US"/>
              </w:rPr>
              <w:t>6</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1000002054</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PLP-Pengembangan</w:t>
            </w:r>
            <w:r w:rsidRPr="00401FC1">
              <w:rPr>
                <w:rFonts w:ascii="Arial" w:hAnsi="Arial" w:cs="Arial"/>
                <w:spacing w:val="-2"/>
                <w:sz w:val="16"/>
                <w:szCs w:val="16"/>
              </w:rPr>
              <w:t xml:space="preserve"> </w:t>
            </w:r>
            <w:r w:rsidRPr="00401FC1">
              <w:rPr>
                <w:rFonts w:ascii="Arial" w:hAnsi="Arial" w:cs="Arial"/>
                <w:sz w:val="16"/>
                <w:szCs w:val="16"/>
              </w:rPr>
              <w:t>Media</w:t>
            </w:r>
            <w:r w:rsidRPr="00401FC1">
              <w:rPr>
                <w:rFonts w:ascii="Arial" w:hAnsi="Arial" w:cs="Arial"/>
                <w:spacing w:val="-5"/>
                <w:sz w:val="16"/>
                <w:szCs w:val="16"/>
              </w:rPr>
              <w:t xml:space="preserve"> </w:t>
            </w:r>
            <w:r w:rsidRPr="00401FC1">
              <w:rPr>
                <w:rFonts w:ascii="Arial" w:hAnsi="Arial" w:cs="Arial"/>
                <w:sz w:val="16"/>
                <w:szCs w:val="16"/>
              </w:rPr>
              <w:t>Pembelajaran</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i/>
                <w:sz w:val="16"/>
                <w:szCs w:val="16"/>
              </w:rPr>
              <w:t>School Based</w:t>
            </w:r>
            <w:r w:rsidRPr="00401FC1">
              <w:rPr>
                <w:rFonts w:ascii="Arial" w:hAnsi="Arial" w:cs="Arial"/>
                <w:i/>
                <w:spacing w:val="-43"/>
                <w:sz w:val="16"/>
                <w:szCs w:val="16"/>
              </w:rPr>
              <w:t xml:space="preserve"> </w:t>
            </w:r>
            <w:r w:rsidRPr="00401FC1">
              <w:rPr>
                <w:rFonts w:ascii="Arial" w:hAnsi="Arial" w:cs="Arial"/>
                <w:i/>
                <w:sz w:val="16"/>
                <w:szCs w:val="16"/>
              </w:rPr>
              <w:t>Experience-</w:t>
            </w:r>
            <w:r w:rsidRPr="00401FC1">
              <w:rPr>
                <w:rFonts w:ascii="Arial" w:hAnsi="Arial" w:cs="Arial"/>
                <w:i/>
                <w:sz w:val="16"/>
                <w:szCs w:val="16"/>
                <w:lang w:val="en-US"/>
              </w:rPr>
              <w:t xml:space="preserve"> Instructional Media</w:t>
            </w:r>
          </w:p>
        </w:tc>
        <w:tc>
          <w:tcPr>
            <w:tcW w:w="457"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lang w:val="en-US"/>
              </w:rPr>
            </w:pPr>
            <w:r w:rsidRPr="00401FC1">
              <w:rPr>
                <w:rFonts w:ascii="Arial" w:hAnsi="Arial" w:cs="Arial"/>
                <w:w w:val="99"/>
                <w:sz w:val="16"/>
                <w:szCs w:val="16"/>
                <w:lang w:val="en-US"/>
              </w:rPr>
              <w:t>6</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1000002055</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PLP-Asesmen</w:t>
            </w:r>
            <w:r w:rsidRPr="00401FC1">
              <w:rPr>
                <w:rFonts w:ascii="Arial" w:hAnsi="Arial" w:cs="Arial"/>
                <w:spacing w:val="-5"/>
                <w:sz w:val="16"/>
                <w:szCs w:val="16"/>
              </w:rPr>
              <w:t xml:space="preserve"> </w:t>
            </w:r>
            <w:r w:rsidRPr="00401FC1">
              <w:rPr>
                <w:rFonts w:ascii="Arial" w:hAnsi="Arial" w:cs="Arial"/>
                <w:sz w:val="16"/>
                <w:szCs w:val="16"/>
              </w:rPr>
              <w:t>Pembelajaran</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i/>
                <w:sz w:val="16"/>
                <w:szCs w:val="16"/>
              </w:rPr>
              <w:t>School Based</w:t>
            </w:r>
            <w:r w:rsidRPr="00401FC1">
              <w:rPr>
                <w:rFonts w:ascii="Arial" w:hAnsi="Arial" w:cs="Arial"/>
                <w:i/>
                <w:spacing w:val="-43"/>
                <w:sz w:val="16"/>
                <w:szCs w:val="16"/>
              </w:rPr>
              <w:t xml:space="preserve"> </w:t>
            </w:r>
            <w:r w:rsidRPr="00401FC1">
              <w:rPr>
                <w:rFonts w:ascii="Arial" w:hAnsi="Arial" w:cs="Arial"/>
                <w:i/>
                <w:sz w:val="16"/>
                <w:szCs w:val="16"/>
              </w:rPr>
              <w:t>Experience-</w:t>
            </w:r>
            <w:r w:rsidRPr="00401FC1">
              <w:rPr>
                <w:rFonts w:ascii="Arial" w:hAnsi="Arial" w:cs="Arial"/>
                <w:i/>
                <w:sz w:val="16"/>
                <w:szCs w:val="16"/>
                <w:lang w:val="en-US"/>
              </w:rPr>
              <w:t xml:space="preserve"> Assessment</w:t>
            </w:r>
          </w:p>
        </w:tc>
        <w:tc>
          <w:tcPr>
            <w:tcW w:w="457"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sz w:val="16"/>
                <w:szCs w:val="16"/>
              </w:rPr>
              <w:t>2</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lang w:val="en-US"/>
              </w:rPr>
            </w:pPr>
            <w:r w:rsidRPr="00401FC1">
              <w:rPr>
                <w:rFonts w:ascii="Arial" w:hAnsi="Arial" w:cs="Arial"/>
                <w:w w:val="99"/>
                <w:sz w:val="16"/>
                <w:szCs w:val="16"/>
                <w:lang w:val="en-US"/>
              </w:rPr>
              <w:t>6</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401FC1">
            <w:pPr>
              <w:pStyle w:val="TableParagraph"/>
              <w:numPr>
                <w:ilvl w:val="0"/>
                <w:numId w:val="7"/>
              </w:numPr>
              <w:adjustRightInd/>
              <w:ind w:right="137"/>
              <w:jc w:val="center"/>
              <w:rPr>
                <w:rFonts w:ascii="Arial" w:hAnsi="Arial" w:cs="Arial"/>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1000004056</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PLP-Praktik</w:t>
            </w:r>
            <w:r w:rsidRPr="00401FC1">
              <w:rPr>
                <w:rFonts w:ascii="Arial" w:hAnsi="Arial" w:cs="Arial"/>
                <w:spacing w:val="-4"/>
                <w:sz w:val="16"/>
                <w:szCs w:val="16"/>
              </w:rPr>
              <w:t xml:space="preserve"> </w:t>
            </w:r>
            <w:r w:rsidRPr="00401FC1">
              <w:rPr>
                <w:rFonts w:ascii="Arial" w:hAnsi="Arial" w:cs="Arial"/>
                <w:sz w:val="16"/>
                <w:szCs w:val="16"/>
              </w:rPr>
              <w:t>Mengajar</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i/>
                <w:sz w:val="16"/>
                <w:szCs w:val="16"/>
              </w:rPr>
              <w:t>School Based</w:t>
            </w:r>
            <w:r w:rsidRPr="00401FC1">
              <w:rPr>
                <w:rFonts w:ascii="Arial" w:hAnsi="Arial" w:cs="Arial"/>
                <w:i/>
                <w:spacing w:val="-43"/>
                <w:sz w:val="16"/>
                <w:szCs w:val="16"/>
              </w:rPr>
              <w:t xml:space="preserve"> </w:t>
            </w:r>
            <w:r w:rsidRPr="00401FC1">
              <w:rPr>
                <w:rFonts w:ascii="Arial" w:hAnsi="Arial" w:cs="Arial"/>
                <w:i/>
                <w:sz w:val="16"/>
                <w:szCs w:val="16"/>
              </w:rPr>
              <w:t>Experience-</w:t>
            </w:r>
            <w:r w:rsidRPr="00401FC1">
              <w:rPr>
                <w:rFonts w:ascii="Arial" w:hAnsi="Arial" w:cs="Arial"/>
                <w:i/>
                <w:sz w:val="16"/>
                <w:szCs w:val="16"/>
                <w:lang w:val="en-US"/>
              </w:rPr>
              <w:t xml:space="preserve"> Teaching Practicum</w:t>
            </w:r>
          </w:p>
        </w:tc>
        <w:tc>
          <w:tcPr>
            <w:tcW w:w="457"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sz w:val="16"/>
                <w:szCs w:val="16"/>
              </w:rPr>
              <w:t>4</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w w:val="99"/>
                <w:sz w:val="16"/>
                <w:szCs w:val="16"/>
              </w:rPr>
              <w:t>√</w:t>
            </w: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lang w:val="en-US"/>
              </w:rPr>
            </w:pPr>
            <w:r w:rsidRPr="00401FC1">
              <w:rPr>
                <w:rFonts w:ascii="Arial" w:hAnsi="Arial" w:cs="Arial"/>
                <w:w w:val="99"/>
                <w:sz w:val="16"/>
                <w:szCs w:val="16"/>
                <w:lang w:val="en-US"/>
              </w:rPr>
              <w:t>6</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9481" w:type="dxa"/>
            <w:gridSpan w:val="12"/>
            <w:shd w:val="clear" w:color="auto" w:fill="auto"/>
            <w:vAlign w:val="center"/>
          </w:tcPr>
          <w:p w:rsidR="00401FC1" w:rsidRPr="00401FC1" w:rsidRDefault="00401FC1" w:rsidP="00401FC1">
            <w:pPr>
              <w:pStyle w:val="TableParagraph"/>
              <w:numPr>
                <w:ilvl w:val="0"/>
                <w:numId w:val="8"/>
              </w:numPr>
              <w:adjustRightInd/>
              <w:ind w:left="549"/>
              <w:jc w:val="center"/>
              <w:rPr>
                <w:rFonts w:ascii="Arial" w:hAnsi="Arial" w:cs="Arial"/>
                <w:b/>
                <w:bCs/>
                <w:sz w:val="16"/>
                <w:szCs w:val="16"/>
                <w:lang w:val="en-US"/>
              </w:rPr>
            </w:pPr>
            <w:r w:rsidRPr="00401FC1">
              <w:rPr>
                <w:rFonts w:ascii="Arial" w:hAnsi="Arial" w:cs="Arial"/>
                <w:b/>
                <w:sz w:val="16"/>
                <w:szCs w:val="16"/>
              </w:rPr>
              <w:t>Kuliah</w:t>
            </w:r>
            <w:r w:rsidRPr="00401FC1">
              <w:rPr>
                <w:rFonts w:ascii="Arial" w:hAnsi="Arial" w:cs="Arial"/>
                <w:b/>
                <w:spacing w:val="-2"/>
                <w:sz w:val="16"/>
                <w:szCs w:val="16"/>
              </w:rPr>
              <w:t xml:space="preserve"> </w:t>
            </w:r>
            <w:r w:rsidRPr="00401FC1">
              <w:rPr>
                <w:rFonts w:ascii="Arial" w:hAnsi="Arial" w:cs="Arial"/>
                <w:b/>
                <w:sz w:val="16"/>
                <w:szCs w:val="16"/>
              </w:rPr>
              <w:t>Kerja</w:t>
            </w:r>
            <w:r w:rsidRPr="00401FC1">
              <w:rPr>
                <w:rFonts w:ascii="Arial" w:hAnsi="Arial" w:cs="Arial"/>
                <w:b/>
                <w:spacing w:val="-3"/>
                <w:sz w:val="16"/>
                <w:szCs w:val="16"/>
              </w:rPr>
              <w:t xml:space="preserve"> </w:t>
            </w:r>
            <w:r w:rsidRPr="00401FC1">
              <w:rPr>
                <w:rFonts w:ascii="Arial" w:hAnsi="Arial" w:cs="Arial"/>
                <w:b/>
                <w:sz w:val="16"/>
                <w:szCs w:val="16"/>
              </w:rPr>
              <w:t>Nyata</w:t>
            </w:r>
            <w:r w:rsidRPr="00401FC1">
              <w:rPr>
                <w:rFonts w:ascii="Arial" w:hAnsi="Arial" w:cs="Arial"/>
                <w:b/>
                <w:spacing w:val="-4"/>
                <w:sz w:val="16"/>
                <w:szCs w:val="16"/>
              </w:rPr>
              <w:t xml:space="preserve"> </w:t>
            </w:r>
            <w:r w:rsidRPr="00401FC1">
              <w:rPr>
                <w:rFonts w:ascii="Arial" w:hAnsi="Arial" w:cs="Arial"/>
                <w:b/>
                <w:sz w:val="16"/>
                <w:szCs w:val="16"/>
              </w:rPr>
              <w:t>(KKN)*</w:t>
            </w:r>
          </w:p>
        </w:tc>
      </w:tr>
      <w:tr w:rsidR="00401FC1" w:rsidRPr="00401FC1" w:rsidTr="006C625E">
        <w:trPr>
          <w:trHeight w:val="20"/>
        </w:trPr>
        <w:tc>
          <w:tcPr>
            <w:tcW w:w="9481" w:type="dxa"/>
            <w:gridSpan w:val="12"/>
            <w:shd w:val="clear" w:color="auto" w:fill="auto"/>
            <w:vAlign w:val="center"/>
          </w:tcPr>
          <w:p w:rsidR="00401FC1" w:rsidRPr="00401FC1" w:rsidRDefault="00401FC1" w:rsidP="00401FC1">
            <w:pPr>
              <w:pStyle w:val="TableParagraph"/>
              <w:numPr>
                <w:ilvl w:val="0"/>
                <w:numId w:val="9"/>
              </w:numPr>
              <w:adjustRightInd/>
              <w:jc w:val="center"/>
              <w:rPr>
                <w:rFonts w:ascii="Arial" w:hAnsi="Arial" w:cs="Arial"/>
                <w:b/>
                <w:bCs/>
                <w:sz w:val="16"/>
                <w:szCs w:val="16"/>
                <w:lang w:val="en-US"/>
              </w:rPr>
            </w:pPr>
            <w:r w:rsidRPr="00401FC1">
              <w:rPr>
                <w:rFonts w:ascii="Arial" w:hAnsi="Arial" w:cs="Arial"/>
                <w:b/>
                <w:bCs/>
                <w:sz w:val="16"/>
                <w:szCs w:val="16"/>
                <w:lang w:val="en-US"/>
              </w:rPr>
              <w:t>KKNT Asistensi Mengajar*</w:t>
            </w: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jc w:val="center"/>
              <w:rPr>
                <w:rFonts w:ascii="Arial" w:hAnsi="Arial" w:cs="Arial"/>
                <w:sz w:val="16"/>
                <w:szCs w:val="16"/>
                <w:lang w:val="en-US"/>
              </w:rPr>
            </w:pPr>
            <w:r w:rsidRPr="00401FC1">
              <w:rPr>
                <w:rFonts w:ascii="Arial" w:hAnsi="Arial" w:cs="Arial"/>
                <w:sz w:val="16"/>
                <w:szCs w:val="16"/>
                <w:lang w:val="en-US"/>
              </w:rPr>
              <w:t>58</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1000003065</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KKN-Asistensi</w:t>
            </w:r>
            <w:r w:rsidRPr="00401FC1">
              <w:rPr>
                <w:rFonts w:ascii="Arial" w:hAnsi="Arial" w:cs="Arial"/>
                <w:spacing w:val="-5"/>
                <w:sz w:val="16"/>
                <w:szCs w:val="16"/>
              </w:rPr>
              <w:t xml:space="preserve"> </w:t>
            </w:r>
            <w:r w:rsidRPr="00401FC1">
              <w:rPr>
                <w:rFonts w:ascii="Arial" w:hAnsi="Arial" w:cs="Arial"/>
                <w:sz w:val="16"/>
                <w:szCs w:val="16"/>
              </w:rPr>
              <w:t>Mengajar-Merancang</w:t>
            </w:r>
            <w:r w:rsidRPr="00401FC1">
              <w:rPr>
                <w:rFonts w:ascii="Arial" w:hAnsi="Arial" w:cs="Arial"/>
                <w:spacing w:val="-3"/>
                <w:sz w:val="16"/>
                <w:szCs w:val="16"/>
              </w:rPr>
              <w:t xml:space="preserve"> </w:t>
            </w:r>
            <w:r w:rsidRPr="00401FC1">
              <w:rPr>
                <w:rFonts w:ascii="Arial" w:hAnsi="Arial" w:cs="Arial"/>
                <w:sz w:val="16"/>
                <w:szCs w:val="16"/>
              </w:rPr>
              <w:t>Program</w:t>
            </w:r>
          </w:p>
        </w:tc>
        <w:tc>
          <w:tcPr>
            <w:tcW w:w="1984" w:type="dxa"/>
            <w:shd w:val="clear" w:color="auto" w:fill="auto"/>
            <w:vAlign w:val="center"/>
          </w:tcPr>
          <w:p w:rsidR="00401FC1" w:rsidRPr="00401FC1" w:rsidRDefault="00401FC1" w:rsidP="006C625E">
            <w:pPr>
              <w:pStyle w:val="TableParagraph"/>
              <w:ind w:left="108"/>
              <w:rPr>
                <w:rFonts w:ascii="Arial" w:hAnsi="Arial" w:cs="Arial"/>
                <w:i/>
                <w:sz w:val="16"/>
                <w:szCs w:val="16"/>
                <w:lang w:val="en-US"/>
              </w:rPr>
            </w:pPr>
            <w:r w:rsidRPr="00401FC1">
              <w:rPr>
                <w:rFonts w:ascii="Arial" w:hAnsi="Arial" w:cs="Arial"/>
                <w:i/>
                <w:sz w:val="16"/>
                <w:szCs w:val="16"/>
              </w:rPr>
              <w:t>Community</w:t>
            </w:r>
            <w:r w:rsidRPr="00401FC1">
              <w:rPr>
                <w:rFonts w:ascii="Arial" w:hAnsi="Arial" w:cs="Arial"/>
                <w:i/>
                <w:spacing w:val="-5"/>
                <w:sz w:val="16"/>
                <w:szCs w:val="16"/>
              </w:rPr>
              <w:t xml:space="preserve"> </w:t>
            </w:r>
            <w:r w:rsidRPr="00401FC1">
              <w:rPr>
                <w:rFonts w:ascii="Arial" w:hAnsi="Arial" w:cs="Arial"/>
                <w:i/>
                <w:sz w:val="16"/>
                <w:szCs w:val="16"/>
              </w:rPr>
              <w:t>Service</w:t>
            </w:r>
            <w:r w:rsidRPr="00401FC1">
              <w:rPr>
                <w:rFonts w:ascii="Arial" w:hAnsi="Arial" w:cs="Arial"/>
                <w:i/>
                <w:sz w:val="16"/>
                <w:szCs w:val="16"/>
                <w:lang w:val="en-US"/>
              </w:rPr>
              <w:t>-Teaching Assistance-</w:t>
            </w:r>
          </w:p>
          <w:p w:rsidR="00401FC1" w:rsidRPr="00401FC1" w:rsidRDefault="00401FC1" w:rsidP="006C625E">
            <w:pPr>
              <w:pStyle w:val="TableParagraph"/>
              <w:ind w:left="108"/>
              <w:rPr>
                <w:rFonts w:ascii="Arial" w:hAnsi="Arial" w:cs="Arial"/>
                <w:sz w:val="16"/>
                <w:szCs w:val="16"/>
                <w:lang w:val="en-US"/>
              </w:rPr>
            </w:pPr>
          </w:p>
        </w:tc>
        <w:tc>
          <w:tcPr>
            <w:tcW w:w="457"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5"/>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lang w:val="en-US"/>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jc w:val="center"/>
              <w:rPr>
                <w:rFonts w:ascii="Arial" w:hAnsi="Arial" w:cs="Arial"/>
                <w:sz w:val="16"/>
                <w:szCs w:val="16"/>
                <w:lang w:val="en-US"/>
              </w:rPr>
            </w:pPr>
            <w:r w:rsidRPr="00401FC1">
              <w:rPr>
                <w:rFonts w:ascii="Arial" w:hAnsi="Arial" w:cs="Arial"/>
                <w:sz w:val="16"/>
                <w:szCs w:val="16"/>
                <w:lang w:val="en-US"/>
              </w:rPr>
              <w:t>59</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1000004066</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KKN-Asistensi</w:t>
            </w:r>
            <w:r w:rsidRPr="00401FC1">
              <w:rPr>
                <w:rFonts w:ascii="Arial" w:hAnsi="Arial" w:cs="Arial"/>
                <w:spacing w:val="-5"/>
                <w:sz w:val="16"/>
                <w:szCs w:val="16"/>
              </w:rPr>
              <w:t xml:space="preserve"> </w:t>
            </w:r>
            <w:r w:rsidRPr="00401FC1">
              <w:rPr>
                <w:rFonts w:ascii="Arial" w:hAnsi="Arial" w:cs="Arial"/>
                <w:sz w:val="16"/>
                <w:szCs w:val="16"/>
              </w:rPr>
              <w:t>Mengajar-Mengembangkan</w:t>
            </w:r>
            <w:r w:rsidRPr="00401FC1">
              <w:rPr>
                <w:rFonts w:ascii="Arial" w:hAnsi="Arial" w:cs="Arial"/>
                <w:spacing w:val="-4"/>
                <w:sz w:val="16"/>
                <w:szCs w:val="16"/>
              </w:rPr>
              <w:t xml:space="preserve"> </w:t>
            </w:r>
            <w:r w:rsidRPr="00401FC1">
              <w:rPr>
                <w:rFonts w:ascii="Arial" w:hAnsi="Arial" w:cs="Arial"/>
                <w:sz w:val="16"/>
                <w:szCs w:val="16"/>
              </w:rPr>
              <w:t>Perangkat</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i/>
                <w:sz w:val="16"/>
                <w:szCs w:val="16"/>
              </w:rPr>
              <w:t>Community</w:t>
            </w:r>
            <w:r w:rsidRPr="00401FC1">
              <w:rPr>
                <w:rFonts w:ascii="Arial" w:hAnsi="Arial" w:cs="Arial"/>
                <w:i/>
                <w:spacing w:val="-5"/>
                <w:sz w:val="16"/>
                <w:szCs w:val="16"/>
              </w:rPr>
              <w:t xml:space="preserve"> </w:t>
            </w:r>
            <w:r w:rsidRPr="00401FC1">
              <w:rPr>
                <w:rFonts w:ascii="Arial" w:hAnsi="Arial" w:cs="Arial"/>
                <w:i/>
                <w:sz w:val="16"/>
                <w:szCs w:val="16"/>
              </w:rPr>
              <w:t>Service</w:t>
            </w:r>
            <w:r w:rsidRPr="00401FC1">
              <w:rPr>
                <w:rFonts w:ascii="Arial" w:hAnsi="Arial" w:cs="Arial"/>
                <w:i/>
                <w:sz w:val="16"/>
                <w:szCs w:val="16"/>
                <w:lang w:val="en-US"/>
              </w:rPr>
              <w:t>-Teaching Assistance-</w:t>
            </w:r>
          </w:p>
        </w:tc>
        <w:tc>
          <w:tcPr>
            <w:tcW w:w="457"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sz w:val="16"/>
                <w:szCs w:val="16"/>
              </w:rPr>
              <w:t>4</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5"/>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lang w:val="en-US"/>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jc w:val="center"/>
              <w:rPr>
                <w:rFonts w:ascii="Arial" w:hAnsi="Arial" w:cs="Arial"/>
                <w:sz w:val="16"/>
                <w:szCs w:val="16"/>
                <w:lang w:val="en-US"/>
              </w:rPr>
            </w:pPr>
            <w:r w:rsidRPr="00401FC1">
              <w:rPr>
                <w:rFonts w:ascii="Arial" w:hAnsi="Arial" w:cs="Arial"/>
                <w:sz w:val="16"/>
                <w:szCs w:val="16"/>
                <w:lang w:val="en-US"/>
              </w:rPr>
              <w:t>60</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1000004067</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KKN-Asistensi</w:t>
            </w:r>
            <w:r w:rsidRPr="00401FC1">
              <w:rPr>
                <w:rFonts w:ascii="Arial" w:hAnsi="Arial" w:cs="Arial"/>
                <w:spacing w:val="-5"/>
                <w:sz w:val="16"/>
                <w:szCs w:val="16"/>
              </w:rPr>
              <w:t xml:space="preserve"> </w:t>
            </w:r>
            <w:r w:rsidRPr="00401FC1">
              <w:rPr>
                <w:rFonts w:ascii="Arial" w:hAnsi="Arial" w:cs="Arial"/>
                <w:sz w:val="16"/>
                <w:szCs w:val="16"/>
              </w:rPr>
              <w:t>Mengajar-Melaksanakan</w:t>
            </w:r>
            <w:r w:rsidRPr="00401FC1">
              <w:rPr>
                <w:rFonts w:ascii="Arial" w:hAnsi="Arial" w:cs="Arial"/>
                <w:spacing w:val="-5"/>
                <w:sz w:val="16"/>
                <w:szCs w:val="16"/>
              </w:rPr>
              <w:t xml:space="preserve"> </w:t>
            </w:r>
            <w:r w:rsidRPr="00401FC1">
              <w:rPr>
                <w:rFonts w:ascii="Arial" w:hAnsi="Arial" w:cs="Arial"/>
                <w:sz w:val="16"/>
                <w:szCs w:val="16"/>
              </w:rPr>
              <w:t>Program</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i/>
                <w:sz w:val="16"/>
                <w:szCs w:val="16"/>
              </w:rPr>
              <w:t>Community</w:t>
            </w:r>
            <w:r w:rsidRPr="00401FC1">
              <w:rPr>
                <w:rFonts w:ascii="Arial" w:hAnsi="Arial" w:cs="Arial"/>
                <w:i/>
                <w:spacing w:val="-5"/>
                <w:sz w:val="16"/>
                <w:szCs w:val="16"/>
              </w:rPr>
              <w:t xml:space="preserve"> </w:t>
            </w:r>
            <w:r w:rsidRPr="00401FC1">
              <w:rPr>
                <w:rFonts w:ascii="Arial" w:hAnsi="Arial" w:cs="Arial"/>
                <w:i/>
                <w:sz w:val="16"/>
                <w:szCs w:val="16"/>
              </w:rPr>
              <w:t>Service</w:t>
            </w:r>
            <w:r w:rsidRPr="00401FC1">
              <w:rPr>
                <w:rFonts w:ascii="Arial" w:hAnsi="Arial" w:cs="Arial"/>
                <w:i/>
                <w:sz w:val="16"/>
                <w:szCs w:val="16"/>
                <w:lang w:val="en-US"/>
              </w:rPr>
              <w:t>-Teaching Assistance-</w:t>
            </w:r>
          </w:p>
        </w:tc>
        <w:tc>
          <w:tcPr>
            <w:tcW w:w="457"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sz w:val="16"/>
                <w:szCs w:val="16"/>
              </w:rPr>
              <w:t>4</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5"/>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lang w:val="en-US"/>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jc w:val="center"/>
              <w:rPr>
                <w:rFonts w:ascii="Arial" w:hAnsi="Arial" w:cs="Arial"/>
                <w:sz w:val="16"/>
                <w:szCs w:val="16"/>
                <w:lang w:val="en-US"/>
              </w:rPr>
            </w:pPr>
            <w:r w:rsidRPr="00401FC1">
              <w:rPr>
                <w:rFonts w:ascii="Arial" w:hAnsi="Arial" w:cs="Arial"/>
                <w:sz w:val="16"/>
                <w:szCs w:val="16"/>
                <w:lang w:val="en-US"/>
              </w:rPr>
              <w:t>61</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1000003068</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KKN-Asistensi</w:t>
            </w:r>
            <w:r w:rsidRPr="00401FC1">
              <w:rPr>
                <w:rFonts w:ascii="Arial" w:hAnsi="Arial" w:cs="Arial"/>
                <w:spacing w:val="-5"/>
                <w:sz w:val="16"/>
                <w:szCs w:val="16"/>
              </w:rPr>
              <w:t xml:space="preserve"> </w:t>
            </w:r>
            <w:r w:rsidRPr="00401FC1">
              <w:rPr>
                <w:rFonts w:ascii="Arial" w:hAnsi="Arial" w:cs="Arial"/>
                <w:sz w:val="16"/>
                <w:szCs w:val="16"/>
              </w:rPr>
              <w:t>Mengajar-Mengevaluasi</w:t>
            </w:r>
            <w:r w:rsidRPr="00401FC1">
              <w:rPr>
                <w:rFonts w:ascii="Arial" w:hAnsi="Arial" w:cs="Arial"/>
                <w:spacing w:val="-4"/>
                <w:sz w:val="16"/>
                <w:szCs w:val="16"/>
              </w:rPr>
              <w:t xml:space="preserve"> </w:t>
            </w:r>
            <w:r w:rsidRPr="00401FC1">
              <w:rPr>
                <w:rFonts w:ascii="Arial" w:hAnsi="Arial" w:cs="Arial"/>
                <w:sz w:val="16"/>
                <w:szCs w:val="16"/>
              </w:rPr>
              <w:t>Program</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i/>
                <w:sz w:val="16"/>
                <w:szCs w:val="16"/>
              </w:rPr>
              <w:t>Community</w:t>
            </w:r>
            <w:r w:rsidRPr="00401FC1">
              <w:rPr>
                <w:rFonts w:ascii="Arial" w:hAnsi="Arial" w:cs="Arial"/>
                <w:i/>
                <w:spacing w:val="-5"/>
                <w:sz w:val="16"/>
                <w:szCs w:val="16"/>
              </w:rPr>
              <w:t xml:space="preserve"> </w:t>
            </w:r>
            <w:r w:rsidRPr="00401FC1">
              <w:rPr>
                <w:rFonts w:ascii="Arial" w:hAnsi="Arial" w:cs="Arial"/>
                <w:i/>
                <w:sz w:val="16"/>
                <w:szCs w:val="16"/>
              </w:rPr>
              <w:t>Service</w:t>
            </w:r>
            <w:r w:rsidRPr="00401FC1">
              <w:rPr>
                <w:rFonts w:ascii="Arial" w:hAnsi="Arial" w:cs="Arial"/>
                <w:i/>
                <w:sz w:val="16"/>
                <w:szCs w:val="16"/>
                <w:lang w:val="en-US"/>
              </w:rPr>
              <w:t>-Teaching Assistance-</w:t>
            </w:r>
          </w:p>
        </w:tc>
        <w:tc>
          <w:tcPr>
            <w:tcW w:w="457"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5"/>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lang w:val="en-US"/>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jc w:val="center"/>
              <w:rPr>
                <w:rFonts w:ascii="Arial" w:hAnsi="Arial" w:cs="Arial"/>
                <w:sz w:val="16"/>
                <w:szCs w:val="16"/>
                <w:lang w:val="en-US"/>
              </w:rPr>
            </w:pPr>
            <w:r w:rsidRPr="00401FC1">
              <w:rPr>
                <w:rFonts w:ascii="Arial" w:hAnsi="Arial" w:cs="Arial"/>
                <w:sz w:val="16"/>
                <w:szCs w:val="16"/>
                <w:lang w:val="en-US"/>
              </w:rPr>
              <w:t>62</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1000003069</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KKN-Asistensi</w:t>
            </w:r>
            <w:r w:rsidRPr="00401FC1">
              <w:rPr>
                <w:rFonts w:ascii="Arial" w:hAnsi="Arial" w:cs="Arial"/>
                <w:spacing w:val="-5"/>
                <w:sz w:val="16"/>
                <w:szCs w:val="16"/>
              </w:rPr>
              <w:t xml:space="preserve"> </w:t>
            </w:r>
            <w:r w:rsidRPr="00401FC1">
              <w:rPr>
                <w:rFonts w:ascii="Arial" w:hAnsi="Arial" w:cs="Arial"/>
                <w:sz w:val="16"/>
                <w:szCs w:val="16"/>
              </w:rPr>
              <w:t>Mengajar-Mendesiminasi</w:t>
            </w:r>
            <w:r w:rsidRPr="00401FC1">
              <w:rPr>
                <w:rFonts w:ascii="Arial" w:hAnsi="Arial" w:cs="Arial"/>
                <w:spacing w:val="-4"/>
                <w:sz w:val="16"/>
                <w:szCs w:val="16"/>
              </w:rPr>
              <w:t xml:space="preserve"> </w:t>
            </w:r>
            <w:r w:rsidRPr="00401FC1">
              <w:rPr>
                <w:rFonts w:ascii="Arial" w:hAnsi="Arial" w:cs="Arial"/>
                <w:sz w:val="16"/>
                <w:szCs w:val="16"/>
              </w:rPr>
              <w:t>Program</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i/>
                <w:sz w:val="16"/>
                <w:szCs w:val="16"/>
              </w:rPr>
              <w:t>Community</w:t>
            </w:r>
            <w:r w:rsidRPr="00401FC1">
              <w:rPr>
                <w:rFonts w:ascii="Arial" w:hAnsi="Arial" w:cs="Arial"/>
                <w:i/>
                <w:spacing w:val="-5"/>
                <w:sz w:val="16"/>
                <w:szCs w:val="16"/>
              </w:rPr>
              <w:t xml:space="preserve"> </w:t>
            </w:r>
            <w:r w:rsidRPr="00401FC1">
              <w:rPr>
                <w:rFonts w:ascii="Arial" w:hAnsi="Arial" w:cs="Arial"/>
                <w:i/>
                <w:sz w:val="16"/>
                <w:szCs w:val="16"/>
              </w:rPr>
              <w:t>Service</w:t>
            </w:r>
            <w:r w:rsidRPr="00401FC1">
              <w:rPr>
                <w:rFonts w:ascii="Arial" w:hAnsi="Arial" w:cs="Arial"/>
                <w:i/>
                <w:sz w:val="16"/>
                <w:szCs w:val="16"/>
                <w:lang w:val="en-US"/>
              </w:rPr>
              <w:t>-Teaching Assistance-</w:t>
            </w:r>
          </w:p>
        </w:tc>
        <w:tc>
          <w:tcPr>
            <w:tcW w:w="457"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5"/>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lang w:val="en-US"/>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jc w:val="center"/>
              <w:rPr>
                <w:rFonts w:ascii="Arial" w:hAnsi="Arial" w:cs="Arial"/>
                <w:sz w:val="16"/>
                <w:szCs w:val="16"/>
                <w:lang w:val="en-US"/>
              </w:rPr>
            </w:pPr>
            <w:r w:rsidRPr="00401FC1">
              <w:rPr>
                <w:rFonts w:ascii="Arial" w:hAnsi="Arial" w:cs="Arial"/>
                <w:sz w:val="16"/>
                <w:szCs w:val="16"/>
                <w:lang w:val="en-US"/>
              </w:rPr>
              <w:t>63</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1000003070</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KKN-Asistensi</w:t>
            </w:r>
            <w:r w:rsidRPr="00401FC1">
              <w:rPr>
                <w:rFonts w:ascii="Arial" w:hAnsi="Arial" w:cs="Arial"/>
                <w:spacing w:val="-3"/>
                <w:sz w:val="16"/>
                <w:szCs w:val="16"/>
              </w:rPr>
              <w:t xml:space="preserve"> </w:t>
            </w:r>
            <w:r w:rsidRPr="00401FC1">
              <w:rPr>
                <w:rFonts w:ascii="Arial" w:hAnsi="Arial" w:cs="Arial"/>
                <w:sz w:val="16"/>
                <w:szCs w:val="16"/>
              </w:rPr>
              <w:t>Mengajar-Mengembangakan</w:t>
            </w:r>
            <w:r w:rsidRPr="00401FC1">
              <w:rPr>
                <w:rFonts w:ascii="Arial" w:hAnsi="Arial" w:cs="Arial"/>
                <w:spacing w:val="-4"/>
                <w:sz w:val="16"/>
                <w:szCs w:val="16"/>
              </w:rPr>
              <w:t xml:space="preserve"> </w:t>
            </w:r>
            <w:r w:rsidRPr="00401FC1">
              <w:rPr>
                <w:rFonts w:ascii="Arial" w:hAnsi="Arial" w:cs="Arial"/>
                <w:sz w:val="16"/>
                <w:szCs w:val="16"/>
              </w:rPr>
              <w:t>Laporan</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i/>
                <w:sz w:val="16"/>
                <w:szCs w:val="16"/>
              </w:rPr>
              <w:t>Community</w:t>
            </w:r>
            <w:r w:rsidRPr="00401FC1">
              <w:rPr>
                <w:rFonts w:ascii="Arial" w:hAnsi="Arial" w:cs="Arial"/>
                <w:i/>
                <w:spacing w:val="-5"/>
                <w:sz w:val="16"/>
                <w:szCs w:val="16"/>
              </w:rPr>
              <w:t xml:space="preserve"> </w:t>
            </w:r>
            <w:r w:rsidRPr="00401FC1">
              <w:rPr>
                <w:rFonts w:ascii="Arial" w:hAnsi="Arial" w:cs="Arial"/>
                <w:i/>
                <w:sz w:val="16"/>
                <w:szCs w:val="16"/>
              </w:rPr>
              <w:t>Service</w:t>
            </w:r>
            <w:r w:rsidRPr="00401FC1">
              <w:rPr>
                <w:rFonts w:ascii="Arial" w:hAnsi="Arial" w:cs="Arial"/>
                <w:i/>
                <w:sz w:val="16"/>
                <w:szCs w:val="16"/>
                <w:lang w:val="en-US"/>
              </w:rPr>
              <w:t>-Teaching Assistance-</w:t>
            </w:r>
          </w:p>
        </w:tc>
        <w:tc>
          <w:tcPr>
            <w:tcW w:w="457" w:type="dxa"/>
            <w:shd w:val="clear" w:color="auto" w:fill="auto"/>
            <w:vAlign w:val="center"/>
          </w:tcPr>
          <w:p w:rsidR="00401FC1" w:rsidRPr="00401FC1" w:rsidRDefault="00401FC1" w:rsidP="006C625E">
            <w:pPr>
              <w:pStyle w:val="TableParagraph"/>
              <w:jc w:val="center"/>
              <w:rPr>
                <w:rFonts w:ascii="Arial" w:hAnsi="Arial" w:cs="Arial"/>
                <w:w w:val="99"/>
                <w:sz w:val="16"/>
                <w:szCs w:val="16"/>
              </w:rPr>
            </w:pPr>
            <w:r w:rsidRPr="00401FC1">
              <w:rPr>
                <w:rFonts w:ascii="Arial" w:hAnsi="Arial" w:cs="Arial"/>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5"/>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lang w:val="en-US"/>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9481" w:type="dxa"/>
            <w:gridSpan w:val="12"/>
            <w:shd w:val="clear" w:color="auto" w:fill="auto"/>
            <w:vAlign w:val="center"/>
          </w:tcPr>
          <w:p w:rsidR="00401FC1" w:rsidRPr="00401FC1" w:rsidRDefault="00401FC1" w:rsidP="00401FC1">
            <w:pPr>
              <w:pStyle w:val="TableParagraph"/>
              <w:numPr>
                <w:ilvl w:val="0"/>
                <w:numId w:val="9"/>
              </w:numPr>
              <w:adjustRightInd/>
              <w:jc w:val="center"/>
              <w:rPr>
                <w:rFonts w:ascii="Arial" w:hAnsi="Arial" w:cs="Arial"/>
                <w:b/>
                <w:bCs/>
                <w:sz w:val="16"/>
                <w:szCs w:val="16"/>
                <w:lang w:val="en-US"/>
              </w:rPr>
            </w:pPr>
            <w:r w:rsidRPr="00401FC1">
              <w:rPr>
                <w:rFonts w:ascii="Arial" w:hAnsi="Arial" w:cs="Arial"/>
                <w:b/>
                <w:bCs/>
                <w:sz w:val="16"/>
                <w:szCs w:val="16"/>
                <w:lang w:val="en-US"/>
              </w:rPr>
              <w:t>KKNT Proyek Desa*</w:t>
            </w: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64</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1000003071</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KKN-Proyek Desa-Merancang Program</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65</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1000004072</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 xml:space="preserve">KKN-Proyek Desa-Mengembangkan </w:t>
            </w:r>
            <w:r w:rsidRPr="00401FC1">
              <w:rPr>
                <w:rFonts w:ascii="Arial" w:hAnsi="Arial" w:cs="Arial"/>
                <w:sz w:val="16"/>
                <w:szCs w:val="16"/>
              </w:rPr>
              <w:lastRenderedPageBreak/>
              <w:t>Perangkat</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4</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66</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1000004073</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KKN-Proyek Desa-Melaksanakan Program</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4</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67</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1000003074</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KKN-Proyek Desa-Mengevaluasi Program</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68</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1000003075</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KKN-Proyek Desa-Mendesiminasi Program</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69</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1000003076</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KKN-Proyek Desa-Mengembangakan Laporan</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9481" w:type="dxa"/>
            <w:gridSpan w:val="12"/>
            <w:shd w:val="clear" w:color="auto" w:fill="auto"/>
            <w:vAlign w:val="center"/>
          </w:tcPr>
          <w:p w:rsidR="00401FC1" w:rsidRPr="00401FC1" w:rsidRDefault="00401FC1" w:rsidP="00401FC1">
            <w:pPr>
              <w:pStyle w:val="TableParagraph"/>
              <w:numPr>
                <w:ilvl w:val="0"/>
                <w:numId w:val="9"/>
              </w:numPr>
              <w:adjustRightInd/>
              <w:jc w:val="center"/>
              <w:rPr>
                <w:rFonts w:ascii="Arial" w:hAnsi="Arial" w:cs="Arial"/>
                <w:sz w:val="16"/>
                <w:szCs w:val="16"/>
              </w:rPr>
            </w:pPr>
            <w:r w:rsidRPr="00401FC1">
              <w:rPr>
                <w:rFonts w:ascii="Arial" w:hAnsi="Arial" w:cs="Arial"/>
                <w:b/>
                <w:sz w:val="16"/>
                <w:szCs w:val="16"/>
              </w:rPr>
              <w:t>KKNT Proyek</w:t>
            </w:r>
            <w:r w:rsidRPr="00401FC1">
              <w:rPr>
                <w:rFonts w:ascii="Arial" w:hAnsi="Arial" w:cs="Arial"/>
                <w:b/>
                <w:spacing w:val="-5"/>
                <w:sz w:val="16"/>
                <w:szCs w:val="16"/>
              </w:rPr>
              <w:t xml:space="preserve"> </w:t>
            </w:r>
            <w:r w:rsidRPr="00401FC1">
              <w:rPr>
                <w:rFonts w:ascii="Arial" w:hAnsi="Arial" w:cs="Arial"/>
                <w:b/>
                <w:sz w:val="16"/>
                <w:szCs w:val="16"/>
              </w:rPr>
              <w:t>Independen*</w:t>
            </w: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70</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1000003077</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KKN-Proyek</w:t>
            </w:r>
            <w:r w:rsidRPr="00401FC1">
              <w:rPr>
                <w:rFonts w:ascii="Arial" w:hAnsi="Arial" w:cs="Arial"/>
                <w:spacing w:val="-3"/>
                <w:sz w:val="16"/>
                <w:szCs w:val="16"/>
              </w:rPr>
              <w:t xml:space="preserve"> </w:t>
            </w:r>
            <w:r w:rsidRPr="00401FC1">
              <w:rPr>
                <w:rFonts w:ascii="Arial" w:hAnsi="Arial" w:cs="Arial"/>
                <w:sz w:val="16"/>
                <w:szCs w:val="16"/>
              </w:rPr>
              <w:t>Independen-Merancang</w:t>
            </w:r>
            <w:r w:rsidRPr="00401FC1">
              <w:rPr>
                <w:rFonts w:ascii="Arial" w:hAnsi="Arial" w:cs="Arial"/>
                <w:spacing w:val="-3"/>
                <w:sz w:val="16"/>
                <w:szCs w:val="16"/>
              </w:rPr>
              <w:t xml:space="preserve"> </w:t>
            </w:r>
            <w:r w:rsidRPr="00401FC1">
              <w:rPr>
                <w:rFonts w:ascii="Arial" w:hAnsi="Arial" w:cs="Arial"/>
                <w:sz w:val="16"/>
                <w:szCs w:val="16"/>
              </w:rPr>
              <w:t>Program</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71</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1000004078</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KKN-Proyek</w:t>
            </w:r>
            <w:r w:rsidRPr="00401FC1">
              <w:rPr>
                <w:rFonts w:ascii="Arial" w:hAnsi="Arial" w:cs="Arial"/>
                <w:spacing w:val="-3"/>
                <w:sz w:val="16"/>
                <w:szCs w:val="16"/>
              </w:rPr>
              <w:t xml:space="preserve"> </w:t>
            </w:r>
            <w:r w:rsidRPr="00401FC1">
              <w:rPr>
                <w:rFonts w:ascii="Arial" w:hAnsi="Arial" w:cs="Arial"/>
                <w:sz w:val="16"/>
                <w:szCs w:val="16"/>
              </w:rPr>
              <w:t>Independen-Mengembangkan</w:t>
            </w:r>
            <w:r w:rsidRPr="00401FC1">
              <w:rPr>
                <w:rFonts w:ascii="Arial" w:hAnsi="Arial" w:cs="Arial"/>
                <w:spacing w:val="-4"/>
                <w:sz w:val="16"/>
                <w:szCs w:val="16"/>
              </w:rPr>
              <w:t xml:space="preserve"> </w:t>
            </w:r>
            <w:r w:rsidRPr="00401FC1">
              <w:rPr>
                <w:rFonts w:ascii="Arial" w:hAnsi="Arial" w:cs="Arial"/>
                <w:sz w:val="16"/>
                <w:szCs w:val="16"/>
              </w:rPr>
              <w:t>Perangkat</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4</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72</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1000004079</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KKN-Proyek</w:t>
            </w:r>
            <w:r w:rsidRPr="00401FC1">
              <w:rPr>
                <w:rFonts w:ascii="Arial" w:hAnsi="Arial" w:cs="Arial"/>
                <w:spacing w:val="-3"/>
                <w:sz w:val="16"/>
                <w:szCs w:val="16"/>
              </w:rPr>
              <w:t xml:space="preserve"> </w:t>
            </w:r>
            <w:r w:rsidRPr="00401FC1">
              <w:rPr>
                <w:rFonts w:ascii="Arial" w:hAnsi="Arial" w:cs="Arial"/>
                <w:sz w:val="16"/>
                <w:szCs w:val="16"/>
              </w:rPr>
              <w:t>Independen-Melaksanakan</w:t>
            </w:r>
            <w:r w:rsidRPr="00401FC1">
              <w:rPr>
                <w:rFonts w:ascii="Arial" w:hAnsi="Arial" w:cs="Arial"/>
                <w:spacing w:val="-5"/>
                <w:sz w:val="16"/>
                <w:szCs w:val="16"/>
              </w:rPr>
              <w:t xml:space="preserve"> </w:t>
            </w:r>
            <w:r w:rsidRPr="00401FC1">
              <w:rPr>
                <w:rFonts w:ascii="Arial" w:hAnsi="Arial" w:cs="Arial"/>
                <w:sz w:val="16"/>
                <w:szCs w:val="16"/>
              </w:rPr>
              <w:t>Program</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4</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73</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1000003080</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KKN-Proyek</w:t>
            </w:r>
            <w:r w:rsidRPr="00401FC1">
              <w:rPr>
                <w:rFonts w:ascii="Arial" w:hAnsi="Arial" w:cs="Arial"/>
                <w:spacing w:val="-2"/>
                <w:sz w:val="16"/>
                <w:szCs w:val="16"/>
              </w:rPr>
              <w:t xml:space="preserve"> </w:t>
            </w:r>
            <w:r w:rsidRPr="00401FC1">
              <w:rPr>
                <w:rFonts w:ascii="Arial" w:hAnsi="Arial" w:cs="Arial"/>
                <w:sz w:val="16"/>
                <w:szCs w:val="16"/>
              </w:rPr>
              <w:t>Independen-Mengevaluasi</w:t>
            </w:r>
            <w:r w:rsidRPr="00401FC1">
              <w:rPr>
                <w:rFonts w:ascii="Arial" w:hAnsi="Arial" w:cs="Arial"/>
                <w:spacing w:val="-5"/>
                <w:sz w:val="16"/>
                <w:szCs w:val="16"/>
              </w:rPr>
              <w:t xml:space="preserve"> </w:t>
            </w:r>
            <w:r w:rsidRPr="00401FC1">
              <w:rPr>
                <w:rFonts w:ascii="Arial" w:hAnsi="Arial" w:cs="Arial"/>
                <w:sz w:val="16"/>
                <w:szCs w:val="16"/>
              </w:rPr>
              <w:t>Program</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74</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1000003081</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KKN-Proyek</w:t>
            </w:r>
            <w:r w:rsidRPr="00401FC1">
              <w:rPr>
                <w:rFonts w:ascii="Arial" w:hAnsi="Arial" w:cs="Arial"/>
                <w:spacing w:val="-2"/>
                <w:sz w:val="16"/>
                <w:szCs w:val="16"/>
              </w:rPr>
              <w:t xml:space="preserve"> </w:t>
            </w:r>
            <w:r w:rsidRPr="00401FC1">
              <w:rPr>
                <w:rFonts w:ascii="Arial" w:hAnsi="Arial" w:cs="Arial"/>
                <w:sz w:val="16"/>
                <w:szCs w:val="16"/>
              </w:rPr>
              <w:t>Independen-Mendesiminasi</w:t>
            </w:r>
            <w:r w:rsidRPr="00401FC1">
              <w:rPr>
                <w:rFonts w:ascii="Arial" w:hAnsi="Arial" w:cs="Arial"/>
                <w:spacing w:val="-5"/>
                <w:sz w:val="16"/>
                <w:szCs w:val="16"/>
              </w:rPr>
              <w:t xml:space="preserve"> </w:t>
            </w:r>
            <w:r w:rsidRPr="00401FC1">
              <w:rPr>
                <w:rFonts w:ascii="Arial" w:hAnsi="Arial" w:cs="Arial"/>
                <w:sz w:val="16"/>
                <w:szCs w:val="16"/>
              </w:rPr>
              <w:t>Program</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75</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1000003082</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KKN-Proyek</w:t>
            </w:r>
            <w:r w:rsidRPr="00401FC1">
              <w:rPr>
                <w:rFonts w:ascii="Arial" w:hAnsi="Arial" w:cs="Arial"/>
                <w:spacing w:val="-2"/>
                <w:sz w:val="16"/>
                <w:szCs w:val="16"/>
              </w:rPr>
              <w:t xml:space="preserve"> </w:t>
            </w:r>
            <w:r w:rsidRPr="00401FC1">
              <w:rPr>
                <w:rFonts w:ascii="Arial" w:hAnsi="Arial" w:cs="Arial"/>
                <w:sz w:val="16"/>
                <w:szCs w:val="16"/>
              </w:rPr>
              <w:t>Independen-Mengembangakan</w:t>
            </w:r>
            <w:r w:rsidRPr="00401FC1">
              <w:rPr>
                <w:rFonts w:ascii="Arial" w:hAnsi="Arial" w:cs="Arial"/>
                <w:spacing w:val="-4"/>
                <w:sz w:val="16"/>
                <w:szCs w:val="16"/>
              </w:rPr>
              <w:t xml:space="preserve"> </w:t>
            </w:r>
            <w:r w:rsidRPr="00401FC1">
              <w:rPr>
                <w:rFonts w:ascii="Arial" w:hAnsi="Arial" w:cs="Arial"/>
                <w:sz w:val="16"/>
                <w:szCs w:val="16"/>
              </w:rPr>
              <w:t>Laporan</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9481" w:type="dxa"/>
            <w:gridSpan w:val="12"/>
            <w:shd w:val="clear" w:color="auto" w:fill="auto"/>
            <w:vAlign w:val="center"/>
          </w:tcPr>
          <w:p w:rsidR="00401FC1" w:rsidRPr="00401FC1" w:rsidRDefault="00401FC1" w:rsidP="00401FC1">
            <w:pPr>
              <w:pStyle w:val="TableParagraph"/>
              <w:numPr>
                <w:ilvl w:val="0"/>
                <w:numId w:val="9"/>
              </w:numPr>
              <w:adjustRightInd/>
              <w:ind w:left="974"/>
              <w:jc w:val="center"/>
              <w:rPr>
                <w:rFonts w:ascii="Arial" w:hAnsi="Arial" w:cs="Arial"/>
                <w:sz w:val="16"/>
                <w:szCs w:val="16"/>
              </w:rPr>
            </w:pPr>
            <w:r w:rsidRPr="00401FC1">
              <w:rPr>
                <w:rFonts w:ascii="Arial" w:hAnsi="Arial" w:cs="Arial"/>
                <w:b/>
                <w:sz w:val="16"/>
                <w:szCs w:val="16"/>
              </w:rPr>
              <w:t>KKNT</w:t>
            </w:r>
            <w:r w:rsidRPr="00401FC1">
              <w:rPr>
                <w:rFonts w:ascii="Arial" w:hAnsi="Arial" w:cs="Arial"/>
                <w:b/>
                <w:spacing w:val="-1"/>
                <w:sz w:val="16"/>
                <w:szCs w:val="16"/>
              </w:rPr>
              <w:t xml:space="preserve"> </w:t>
            </w:r>
            <w:r w:rsidRPr="00401FC1">
              <w:rPr>
                <w:rFonts w:ascii="Arial" w:hAnsi="Arial" w:cs="Arial"/>
                <w:b/>
                <w:sz w:val="16"/>
                <w:szCs w:val="16"/>
              </w:rPr>
              <w:t>Proyek</w:t>
            </w:r>
            <w:r w:rsidRPr="00401FC1">
              <w:rPr>
                <w:rFonts w:ascii="Arial" w:hAnsi="Arial" w:cs="Arial"/>
                <w:b/>
                <w:spacing w:val="-3"/>
                <w:sz w:val="16"/>
                <w:szCs w:val="16"/>
              </w:rPr>
              <w:t xml:space="preserve"> </w:t>
            </w:r>
            <w:r w:rsidRPr="00401FC1">
              <w:rPr>
                <w:rFonts w:ascii="Arial" w:hAnsi="Arial" w:cs="Arial"/>
                <w:b/>
                <w:sz w:val="16"/>
                <w:szCs w:val="16"/>
              </w:rPr>
              <w:t>Kemanusiaan*</w:t>
            </w: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76</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1000003083</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KKN-Proyek</w:t>
            </w:r>
            <w:r w:rsidRPr="00401FC1">
              <w:rPr>
                <w:rFonts w:ascii="Arial" w:hAnsi="Arial" w:cs="Arial"/>
                <w:spacing w:val="-5"/>
                <w:sz w:val="16"/>
                <w:szCs w:val="16"/>
              </w:rPr>
              <w:t xml:space="preserve"> </w:t>
            </w:r>
            <w:r w:rsidRPr="00401FC1">
              <w:rPr>
                <w:rFonts w:ascii="Arial" w:hAnsi="Arial" w:cs="Arial"/>
                <w:sz w:val="16"/>
                <w:szCs w:val="16"/>
              </w:rPr>
              <w:t>Kemanusiaan-Merancang</w:t>
            </w:r>
            <w:r w:rsidRPr="00401FC1">
              <w:rPr>
                <w:rFonts w:ascii="Arial" w:hAnsi="Arial" w:cs="Arial"/>
                <w:spacing w:val="-5"/>
                <w:sz w:val="16"/>
                <w:szCs w:val="16"/>
              </w:rPr>
              <w:t xml:space="preserve"> </w:t>
            </w:r>
            <w:r w:rsidRPr="00401FC1">
              <w:rPr>
                <w:rFonts w:ascii="Arial" w:hAnsi="Arial" w:cs="Arial"/>
                <w:sz w:val="16"/>
                <w:szCs w:val="16"/>
              </w:rPr>
              <w:t>Program</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77</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1000004084</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KKN-Proyek</w:t>
            </w:r>
            <w:r w:rsidRPr="00401FC1">
              <w:rPr>
                <w:rFonts w:ascii="Arial" w:hAnsi="Arial" w:cs="Arial"/>
                <w:spacing w:val="-6"/>
                <w:sz w:val="16"/>
                <w:szCs w:val="16"/>
              </w:rPr>
              <w:t xml:space="preserve"> </w:t>
            </w:r>
            <w:r w:rsidRPr="00401FC1">
              <w:rPr>
                <w:rFonts w:ascii="Arial" w:hAnsi="Arial" w:cs="Arial"/>
                <w:sz w:val="16"/>
                <w:szCs w:val="16"/>
              </w:rPr>
              <w:t>Kemanusiaan-Mengembangkan</w:t>
            </w:r>
            <w:r w:rsidRPr="00401FC1">
              <w:rPr>
                <w:rFonts w:ascii="Arial" w:hAnsi="Arial" w:cs="Arial"/>
                <w:spacing w:val="-6"/>
                <w:sz w:val="16"/>
                <w:szCs w:val="16"/>
              </w:rPr>
              <w:t xml:space="preserve"> </w:t>
            </w:r>
            <w:r w:rsidRPr="00401FC1">
              <w:rPr>
                <w:rFonts w:ascii="Arial" w:hAnsi="Arial" w:cs="Arial"/>
                <w:sz w:val="16"/>
                <w:szCs w:val="16"/>
              </w:rPr>
              <w:t>Perangkat</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4</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78</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1000004085</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KKN-Proyek</w:t>
            </w:r>
            <w:r w:rsidRPr="00401FC1">
              <w:rPr>
                <w:rFonts w:ascii="Arial" w:hAnsi="Arial" w:cs="Arial"/>
                <w:spacing w:val="-6"/>
                <w:sz w:val="16"/>
                <w:szCs w:val="16"/>
              </w:rPr>
              <w:t xml:space="preserve"> </w:t>
            </w:r>
            <w:r w:rsidRPr="00401FC1">
              <w:rPr>
                <w:rFonts w:ascii="Arial" w:hAnsi="Arial" w:cs="Arial"/>
                <w:sz w:val="16"/>
                <w:szCs w:val="16"/>
              </w:rPr>
              <w:t>Kemanusiaan-Melaksanakan</w:t>
            </w:r>
            <w:r w:rsidRPr="00401FC1">
              <w:rPr>
                <w:rFonts w:ascii="Arial" w:hAnsi="Arial" w:cs="Arial"/>
                <w:spacing w:val="-6"/>
                <w:sz w:val="16"/>
                <w:szCs w:val="16"/>
              </w:rPr>
              <w:t xml:space="preserve"> </w:t>
            </w:r>
            <w:r w:rsidRPr="00401FC1">
              <w:rPr>
                <w:rFonts w:ascii="Arial" w:hAnsi="Arial" w:cs="Arial"/>
                <w:sz w:val="16"/>
                <w:szCs w:val="16"/>
              </w:rPr>
              <w:t>Program</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4</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79</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1000003086</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KKN-Proyek</w:t>
            </w:r>
            <w:r w:rsidRPr="00401FC1">
              <w:rPr>
                <w:rFonts w:ascii="Arial" w:hAnsi="Arial" w:cs="Arial"/>
                <w:spacing w:val="-6"/>
                <w:sz w:val="16"/>
                <w:szCs w:val="16"/>
              </w:rPr>
              <w:t xml:space="preserve"> </w:t>
            </w:r>
            <w:r w:rsidRPr="00401FC1">
              <w:rPr>
                <w:rFonts w:ascii="Arial" w:hAnsi="Arial" w:cs="Arial"/>
                <w:sz w:val="16"/>
                <w:szCs w:val="16"/>
              </w:rPr>
              <w:t>Kemanusiaan-Mengevaluasi</w:t>
            </w:r>
            <w:r w:rsidRPr="00401FC1">
              <w:rPr>
                <w:rFonts w:ascii="Arial" w:hAnsi="Arial" w:cs="Arial"/>
                <w:spacing w:val="-6"/>
                <w:sz w:val="16"/>
                <w:szCs w:val="16"/>
              </w:rPr>
              <w:t xml:space="preserve"> </w:t>
            </w:r>
            <w:r w:rsidRPr="00401FC1">
              <w:rPr>
                <w:rFonts w:ascii="Arial" w:hAnsi="Arial" w:cs="Arial"/>
                <w:sz w:val="16"/>
                <w:szCs w:val="16"/>
              </w:rPr>
              <w:t>Program</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80</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1000003087</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KKN-Proyek</w:t>
            </w:r>
            <w:r w:rsidRPr="00401FC1">
              <w:rPr>
                <w:rFonts w:ascii="Arial" w:hAnsi="Arial" w:cs="Arial"/>
                <w:spacing w:val="-5"/>
                <w:sz w:val="16"/>
                <w:szCs w:val="16"/>
              </w:rPr>
              <w:t xml:space="preserve"> </w:t>
            </w:r>
            <w:r w:rsidRPr="00401FC1">
              <w:rPr>
                <w:rFonts w:ascii="Arial" w:hAnsi="Arial" w:cs="Arial"/>
                <w:sz w:val="16"/>
                <w:szCs w:val="16"/>
              </w:rPr>
              <w:t>Kemanusiaan-Mendesiminasi</w:t>
            </w:r>
            <w:r w:rsidRPr="00401FC1">
              <w:rPr>
                <w:rFonts w:ascii="Arial" w:hAnsi="Arial" w:cs="Arial"/>
                <w:spacing w:val="-6"/>
                <w:sz w:val="16"/>
                <w:szCs w:val="16"/>
              </w:rPr>
              <w:t xml:space="preserve"> </w:t>
            </w:r>
            <w:r w:rsidRPr="00401FC1">
              <w:rPr>
                <w:rFonts w:ascii="Arial" w:hAnsi="Arial" w:cs="Arial"/>
                <w:sz w:val="16"/>
                <w:szCs w:val="16"/>
              </w:rPr>
              <w:t>Program</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81</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1000003088</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KKN-Proyek</w:t>
            </w:r>
            <w:r w:rsidRPr="00401FC1">
              <w:rPr>
                <w:rFonts w:ascii="Arial" w:hAnsi="Arial" w:cs="Arial"/>
                <w:spacing w:val="-4"/>
                <w:sz w:val="16"/>
                <w:szCs w:val="16"/>
              </w:rPr>
              <w:t xml:space="preserve"> </w:t>
            </w:r>
            <w:r w:rsidRPr="00401FC1">
              <w:rPr>
                <w:rFonts w:ascii="Arial" w:hAnsi="Arial" w:cs="Arial"/>
                <w:sz w:val="16"/>
                <w:szCs w:val="16"/>
              </w:rPr>
              <w:t>Kemanusiaan-Mengembangakan</w:t>
            </w:r>
            <w:r w:rsidRPr="00401FC1">
              <w:rPr>
                <w:rFonts w:ascii="Arial" w:hAnsi="Arial" w:cs="Arial"/>
                <w:spacing w:val="-5"/>
                <w:sz w:val="16"/>
                <w:szCs w:val="16"/>
              </w:rPr>
              <w:t xml:space="preserve"> </w:t>
            </w:r>
            <w:r w:rsidRPr="00401FC1">
              <w:rPr>
                <w:rFonts w:ascii="Arial" w:hAnsi="Arial" w:cs="Arial"/>
                <w:sz w:val="16"/>
                <w:szCs w:val="16"/>
              </w:rPr>
              <w:t>Laporan</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9481" w:type="dxa"/>
            <w:gridSpan w:val="12"/>
            <w:shd w:val="clear" w:color="auto" w:fill="auto"/>
            <w:vAlign w:val="center"/>
          </w:tcPr>
          <w:p w:rsidR="00401FC1" w:rsidRPr="00401FC1" w:rsidRDefault="00401FC1" w:rsidP="00401FC1">
            <w:pPr>
              <w:pStyle w:val="TableParagraph"/>
              <w:numPr>
                <w:ilvl w:val="0"/>
                <w:numId w:val="9"/>
              </w:numPr>
              <w:adjustRightInd/>
              <w:jc w:val="center"/>
              <w:rPr>
                <w:rFonts w:ascii="Arial" w:hAnsi="Arial" w:cs="Arial"/>
                <w:sz w:val="16"/>
                <w:szCs w:val="16"/>
              </w:rPr>
            </w:pPr>
            <w:r w:rsidRPr="00401FC1">
              <w:rPr>
                <w:rFonts w:ascii="Arial" w:hAnsi="Arial" w:cs="Arial"/>
                <w:b/>
                <w:sz w:val="16"/>
                <w:szCs w:val="16"/>
              </w:rPr>
              <w:t>KKNT</w:t>
            </w:r>
            <w:r w:rsidRPr="00401FC1">
              <w:rPr>
                <w:rFonts w:ascii="Arial" w:hAnsi="Arial" w:cs="Arial"/>
                <w:b/>
                <w:spacing w:val="-2"/>
                <w:sz w:val="16"/>
                <w:szCs w:val="16"/>
              </w:rPr>
              <w:t xml:space="preserve"> </w:t>
            </w:r>
            <w:r w:rsidRPr="00401FC1">
              <w:rPr>
                <w:rFonts w:ascii="Arial" w:hAnsi="Arial" w:cs="Arial"/>
                <w:b/>
                <w:sz w:val="16"/>
                <w:szCs w:val="16"/>
              </w:rPr>
              <w:t>Kewirausahaan*</w:t>
            </w: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82</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1000003089</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KKN-Proyek</w:t>
            </w:r>
            <w:r w:rsidRPr="00401FC1">
              <w:rPr>
                <w:rFonts w:ascii="Arial" w:hAnsi="Arial" w:cs="Arial"/>
                <w:spacing w:val="-5"/>
                <w:sz w:val="16"/>
                <w:szCs w:val="16"/>
              </w:rPr>
              <w:t xml:space="preserve"> </w:t>
            </w:r>
            <w:r w:rsidRPr="00401FC1">
              <w:rPr>
                <w:rFonts w:ascii="Arial" w:hAnsi="Arial" w:cs="Arial"/>
                <w:sz w:val="16"/>
                <w:szCs w:val="16"/>
              </w:rPr>
              <w:t>Kewirausahaan-Merancang</w:t>
            </w:r>
            <w:r w:rsidRPr="00401FC1">
              <w:rPr>
                <w:rFonts w:ascii="Arial" w:hAnsi="Arial" w:cs="Arial"/>
                <w:spacing w:val="-5"/>
                <w:sz w:val="16"/>
                <w:szCs w:val="16"/>
              </w:rPr>
              <w:t xml:space="preserve"> </w:t>
            </w:r>
            <w:r w:rsidRPr="00401FC1">
              <w:rPr>
                <w:rFonts w:ascii="Arial" w:hAnsi="Arial" w:cs="Arial"/>
                <w:sz w:val="16"/>
                <w:szCs w:val="16"/>
              </w:rPr>
              <w:t>Program</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83</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1000004090</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KKN-Proyek</w:t>
            </w:r>
            <w:r w:rsidRPr="00401FC1">
              <w:rPr>
                <w:rFonts w:ascii="Arial" w:hAnsi="Arial" w:cs="Arial"/>
                <w:spacing w:val="-6"/>
                <w:sz w:val="16"/>
                <w:szCs w:val="16"/>
              </w:rPr>
              <w:t xml:space="preserve"> </w:t>
            </w:r>
            <w:r w:rsidRPr="00401FC1">
              <w:rPr>
                <w:rFonts w:ascii="Arial" w:hAnsi="Arial" w:cs="Arial"/>
                <w:sz w:val="16"/>
                <w:szCs w:val="16"/>
              </w:rPr>
              <w:t>Kewirausahaan-Mengembangkan</w:t>
            </w:r>
          </w:p>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Perangkat</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4</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84</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1000004091</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KKN-Proyek</w:t>
            </w:r>
            <w:r w:rsidRPr="00401FC1">
              <w:rPr>
                <w:rFonts w:ascii="Arial" w:hAnsi="Arial" w:cs="Arial"/>
                <w:spacing w:val="-5"/>
                <w:sz w:val="16"/>
                <w:szCs w:val="16"/>
              </w:rPr>
              <w:t xml:space="preserve"> </w:t>
            </w:r>
            <w:r w:rsidRPr="00401FC1">
              <w:rPr>
                <w:rFonts w:ascii="Arial" w:hAnsi="Arial" w:cs="Arial"/>
                <w:sz w:val="16"/>
                <w:szCs w:val="16"/>
              </w:rPr>
              <w:t>Kewirausahaan-Melaksanakan</w:t>
            </w:r>
            <w:r w:rsidRPr="00401FC1">
              <w:rPr>
                <w:rFonts w:ascii="Arial" w:hAnsi="Arial" w:cs="Arial"/>
                <w:spacing w:val="-3"/>
                <w:sz w:val="16"/>
                <w:szCs w:val="16"/>
              </w:rPr>
              <w:t xml:space="preserve"> </w:t>
            </w:r>
            <w:r w:rsidRPr="00401FC1">
              <w:rPr>
                <w:rFonts w:ascii="Arial" w:hAnsi="Arial" w:cs="Arial"/>
                <w:sz w:val="16"/>
                <w:szCs w:val="16"/>
              </w:rPr>
              <w:lastRenderedPageBreak/>
              <w:t>Program</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4</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85</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1000003092</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KKN-Proyek</w:t>
            </w:r>
            <w:r w:rsidRPr="00401FC1">
              <w:rPr>
                <w:rFonts w:ascii="Arial" w:hAnsi="Arial" w:cs="Arial"/>
                <w:spacing w:val="-5"/>
                <w:sz w:val="16"/>
                <w:szCs w:val="16"/>
              </w:rPr>
              <w:t xml:space="preserve"> </w:t>
            </w:r>
            <w:r w:rsidRPr="00401FC1">
              <w:rPr>
                <w:rFonts w:ascii="Arial" w:hAnsi="Arial" w:cs="Arial"/>
                <w:sz w:val="16"/>
                <w:szCs w:val="16"/>
              </w:rPr>
              <w:t>Kewirausahaan-Mengevaluasi</w:t>
            </w:r>
            <w:r w:rsidRPr="00401FC1">
              <w:rPr>
                <w:rFonts w:ascii="Arial" w:hAnsi="Arial" w:cs="Arial"/>
                <w:spacing w:val="-4"/>
                <w:sz w:val="16"/>
                <w:szCs w:val="16"/>
              </w:rPr>
              <w:t xml:space="preserve"> </w:t>
            </w:r>
            <w:r w:rsidRPr="00401FC1">
              <w:rPr>
                <w:rFonts w:ascii="Arial" w:hAnsi="Arial" w:cs="Arial"/>
                <w:sz w:val="16"/>
                <w:szCs w:val="16"/>
              </w:rPr>
              <w:t>Program</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86</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1000003093</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KKN-Proyek</w:t>
            </w:r>
            <w:r w:rsidRPr="00401FC1">
              <w:rPr>
                <w:rFonts w:ascii="Arial" w:hAnsi="Arial" w:cs="Arial"/>
                <w:spacing w:val="-5"/>
                <w:sz w:val="16"/>
                <w:szCs w:val="16"/>
              </w:rPr>
              <w:t xml:space="preserve"> </w:t>
            </w:r>
            <w:r w:rsidRPr="00401FC1">
              <w:rPr>
                <w:rFonts w:ascii="Arial" w:hAnsi="Arial" w:cs="Arial"/>
                <w:sz w:val="16"/>
                <w:szCs w:val="16"/>
              </w:rPr>
              <w:t>Kewirausahaan-Mendesiminasi</w:t>
            </w:r>
            <w:r w:rsidRPr="00401FC1">
              <w:rPr>
                <w:rFonts w:ascii="Arial" w:hAnsi="Arial" w:cs="Arial"/>
                <w:spacing w:val="-6"/>
                <w:sz w:val="16"/>
                <w:szCs w:val="16"/>
              </w:rPr>
              <w:t xml:space="preserve"> </w:t>
            </w:r>
            <w:r w:rsidRPr="00401FC1">
              <w:rPr>
                <w:rFonts w:ascii="Arial" w:hAnsi="Arial" w:cs="Arial"/>
                <w:sz w:val="16"/>
                <w:szCs w:val="16"/>
              </w:rPr>
              <w:t>Program</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87</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1000003094</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KKN-Proyek</w:t>
            </w:r>
            <w:r w:rsidRPr="00401FC1">
              <w:rPr>
                <w:rFonts w:ascii="Arial" w:hAnsi="Arial" w:cs="Arial"/>
                <w:spacing w:val="-5"/>
                <w:sz w:val="16"/>
                <w:szCs w:val="16"/>
              </w:rPr>
              <w:t xml:space="preserve"> </w:t>
            </w:r>
            <w:r w:rsidRPr="00401FC1">
              <w:rPr>
                <w:rFonts w:ascii="Arial" w:hAnsi="Arial" w:cs="Arial"/>
                <w:sz w:val="16"/>
                <w:szCs w:val="16"/>
              </w:rPr>
              <w:t>Kewirausahaan-Mengembangakan</w:t>
            </w:r>
            <w:r w:rsidRPr="00401FC1">
              <w:rPr>
                <w:rFonts w:ascii="Arial" w:hAnsi="Arial" w:cs="Arial"/>
                <w:spacing w:val="-4"/>
                <w:sz w:val="16"/>
                <w:szCs w:val="16"/>
              </w:rPr>
              <w:t xml:space="preserve"> </w:t>
            </w:r>
            <w:r w:rsidRPr="00401FC1">
              <w:rPr>
                <w:rFonts w:ascii="Arial" w:hAnsi="Arial" w:cs="Arial"/>
                <w:sz w:val="16"/>
                <w:szCs w:val="16"/>
              </w:rPr>
              <w:t>Laporan</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9481" w:type="dxa"/>
            <w:gridSpan w:val="12"/>
            <w:shd w:val="clear" w:color="auto" w:fill="auto"/>
            <w:vAlign w:val="center"/>
          </w:tcPr>
          <w:p w:rsidR="00401FC1" w:rsidRPr="00401FC1" w:rsidRDefault="00401FC1" w:rsidP="00401FC1">
            <w:pPr>
              <w:pStyle w:val="TableParagraph"/>
              <w:numPr>
                <w:ilvl w:val="0"/>
                <w:numId w:val="8"/>
              </w:numPr>
              <w:adjustRightInd/>
              <w:ind w:left="549"/>
              <w:jc w:val="center"/>
              <w:rPr>
                <w:rFonts w:ascii="Arial" w:hAnsi="Arial" w:cs="Arial"/>
                <w:sz w:val="16"/>
                <w:szCs w:val="16"/>
                <w:lang w:val="en-US"/>
              </w:rPr>
            </w:pPr>
            <w:r w:rsidRPr="00401FC1">
              <w:rPr>
                <w:rFonts w:ascii="Arial" w:hAnsi="Arial" w:cs="Arial"/>
                <w:b/>
                <w:sz w:val="16"/>
                <w:szCs w:val="16"/>
              </w:rPr>
              <w:t>Magang</w:t>
            </w:r>
            <w:r w:rsidRPr="00401FC1">
              <w:rPr>
                <w:rFonts w:ascii="Arial" w:hAnsi="Arial" w:cs="Arial"/>
                <w:b/>
                <w:spacing w:val="-2"/>
                <w:sz w:val="16"/>
                <w:szCs w:val="16"/>
              </w:rPr>
              <w:t xml:space="preserve"> </w:t>
            </w:r>
            <w:r w:rsidRPr="00401FC1">
              <w:rPr>
                <w:rFonts w:ascii="Arial" w:hAnsi="Arial" w:cs="Arial"/>
                <w:b/>
                <w:sz w:val="16"/>
                <w:szCs w:val="16"/>
              </w:rPr>
              <w:t>Riset</w:t>
            </w: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88</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1000003095</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Magang</w:t>
            </w:r>
            <w:r w:rsidRPr="00401FC1">
              <w:rPr>
                <w:rFonts w:ascii="Arial" w:hAnsi="Arial" w:cs="Arial"/>
                <w:spacing w:val="-2"/>
                <w:sz w:val="16"/>
                <w:szCs w:val="16"/>
              </w:rPr>
              <w:t xml:space="preserve"> </w:t>
            </w:r>
            <w:r w:rsidRPr="00401FC1">
              <w:rPr>
                <w:rFonts w:ascii="Arial" w:hAnsi="Arial" w:cs="Arial"/>
                <w:sz w:val="16"/>
                <w:szCs w:val="16"/>
              </w:rPr>
              <w:t>Riset-Pengembangan</w:t>
            </w:r>
            <w:r w:rsidRPr="00401FC1">
              <w:rPr>
                <w:rFonts w:ascii="Arial" w:hAnsi="Arial" w:cs="Arial"/>
                <w:spacing w:val="-2"/>
                <w:sz w:val="16"/>
                <w:szCs w:val="16"/>
              </w:rPr>
              <w:t xml:space="preserve"> </w:t>
            </w:r>
            <w:r w:rsidRPr="00401FC1">
              <w:rPr>
                <w:rFonts w:ascii="Arial" w:hAnsi="Arial" w:cs="Arial"/>
                <w:sz w:val="16"/>
                <w:szCs w:val="16"/>
              </w:rPr>
              <w:t>Rencana</w:t>
            </w:r>
            <w:r w:rsidRPr="00401FC1">
              <w:rPr>
                <w:rFonts w:ascii="Arial" w:hAnsi="Arial" w:cs="Arial"/>
                <w:spacing w:val="-2"/>
                <w:sz w:val="16"/>
                <w:szCs w:val="16"/>
              </w:rPr>
              <w:t xml:space="preserve"> </w:t>
            </w:r>
            <w:r w:rsidRPr="00401FC1">
              <w:rPr>
                <w:rFonts w:ascii="Arial" w:hAnsi="Arial" w:cs="Arial"/>
                <w:sz w:val="16"/>
                <w:szCs w:val="16"/>
              </w:rPr>
              <w:t>Penelitian</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89</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1000004096</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Magang</w:t>
            </w:r>
            <w:r w:rsidRPr="00401FC1">
              <w:rPr>
                <w:rFonts w:ascii="Arial" w:hAnsi="Arial" w:cs="Arial"/>
                <w:spacing w:val="-2"/>
                <w:sz w:val="16"/>
                <w:szCs w:val="16"/>
              </w:rPr>
              <w:t xml:space="preserve"> </w:t>
            </w:r>
            <w:r w:rsidRPr="00401FC1">
              <w:rPr>
                <w:rFonts w:ascii="Arial" w:hAnsi="Arial" w:cs="Arial"/>
                <w:sz w:val="16"/>
                <w:szCs w:val="16"/>
              </w:rPr>
              <w:t>Riset-Pengembangan</w:t>
            </w:r>
            <w:r w:rsidRPr="00401FC1">
              <w:rPr>
                <w:rFonts w:ascii="Arial" w:hAnsi="Arial" w:cs="Arial"/>
                <w:spacing w:val="-2"/>
                <w:sz w:val="16"/>
                <w:szCs w:val="16"/>
              </w:rPr>
              <w:t xml:space="preserve"> </w:t>
            </w:r>
            <w:r w:rsidRPr="00401FC1">
              <w:rPr>
                <w:rFonts w:ascii="Arial" w:hAnsi="Arial" w:cs="Arial"/>
                <w:sz w:val="16"/>
                <w:szCs w:val="16"/>
              </w:rPr>
              <w:t>Instrumen</w:t>
            </w:r>
            <w:r w:rsidRPr="00401FC1">
              <w:rPr>
                <w:rFonts w:ascii="Arial" w:hAnsi="Arial" w:cs="Arial"/>
                <w:spacing w:val="-4"/>
                <w:sz w:val="16"/>
                <w:szCs w:val="16"/>
              </w:rPr>
              <w:t xml:space="preserve"> </w:t>
            </w:r>
            <w:r w:rsidRPr="00401FC1">
              <w:rPr>
                <w:rFonts w:ascii="Arial" w:hAnsi="Arial" w:cs="Arial"/>
                <w:sz w:val="16"/>
                <w:szCs w:val="16"/>
              </w:rPr>
              <w:t>Penelitian</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4</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90</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1000004097</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Magang</w:t>
            </w:r>
            <w:r w:rsidRPr="00401FC1">
              <w:rPr>
                <w:rFonts w:ascii="Arial" w:hAnsi="Arial" w:cs="Arial"/>
                <w:spacing w:val="-2"/>
                <w:sz w:val="16"/>
                <w:szCs w:val="16"/>
              </w:rPr>
              <w:t xml:space="preserve"> </w:t>
            </w:r>
            <w:r w:rsidRPr="00401FC1">
              <w:rPr>
                <w:rFonts w:ascii="Arial" w:hAnsi="Arial" w:cs="Arial"/>
                <w:sz w:val="16"/>
                <w:szCs w:val="16"/>
              </w:rPr>
              <w:t>Riset-Pengumpulan</w:t>
            </w:r>
            <w:r w:rsidRPr="00401FC1">
              <w:rPr>
                <w:rFonts w:ascii="Arial" w:hAnsi="Arial" w:cs="Arial"/>
                <w:spacing w:val="-2"/>
                <w:sz w:val="16"/>
                <w:szCs w:val="16"/>
              </w:rPr>
              <w:t xml:space="preserve"> </w:t>
            </w:r>
            <w:r w:rsidRPr="00401FC1">
              <w:rPr>
                <w:rFonts w:ascii="Arial" w:hAnsi="Arial" w:cs="Arial"/>
                <w:sz w:val="16"/>
                <w:szCs w:val="16"/>
              </w:rPr>
              <w:t>Data</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4</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91</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1000004098</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Magang</w:t>
            </w:r>
            <w:r w:rsidRPr="00401FC1">
              <w:rPr>
                <w:rFonts w:ascii="Arial" w:hAnsi="Arial" w:cs="Arial"/>
                <w:spacing w:val="-2"/>
                <w:sz w:val="16"/>
                <w:szCs w:val="16"/>
              </w:rPr>
              <w:t xml:space="preserve"> </w:t>
            </w:r>
            <w:r w:rsidRPr="00401FC1">
              <w:rPr>
                <w:rFonts w:ascii="Arial" w:hAnsi="Arial" w:cs="Arial"/>
                <w:sz w:val="16"/>
                <w:szCs w:val="16"/>
              </w:rPr>
              <w:t>Riset-Penganalisisan</w:t>
            </w:r>
            <w:r w:rsidRPr="00401FC1">
              <w:rPr>
                <w:rFonts w:ascii="Arial" w:hAnsi="Arial" w:cs="Arial"/>
                <w:spacing w:val="-2"/>
                <w:sz w:val="16"/>
                <w:szCs w:val="16"/>
              </w:rPr>
              <w:t xml:space="preserve"> </w:t>
            </w:r>
            <w:r w:rsidRPr="00401FC1">
              <w:rPr>
                <w:rFonts w:ascii="Arial" w:hAnsi="Arial" w:cs="Arial"/>
                <w:sz w:val="16"/>
                <w:szCs w:val="16"/>
              </w:rPr>
              <w:t>Data</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92</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1000002099</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Magang Riset-Penyusunan</w:t>
            </w:r>
            <w:r w:rsidRPr="00401FC1">
              <w:rPr>
                <w:rFonts w:ascii="Arial" w:hAnsi="Arial" w:cs="Arial"/>
                <w:spacing w:val="-3"/>
                <w:sz w:val="16"/>
                <w:szCs w:val="16"/>
              </w:rPr>
              <w:t xml:space="preserve"> </w:t>
            </w:r>
            <w:r w:rsidRPr="00401FC1">
              <w:rPr>
                <w:rFonts w:ascii="Arial" w:hAnsi="Arial" w:cs="Arial"/>
                <w:sz w:val="16"/>
                <w:szCs w:val="16"/>
              </w:rPr>
              <w:t>Laporan</w:t>
            </w:r>
            <w:r w:rsidRPr="00401FC1">
              <w:rPr>
                <w:rFonts w:ascii="Arial" w:hAnsi="Arial" w:cs="Arial"/>
                <w:spacing w:val="-3"/>
                <w:sz w:val="16"/>
                <w:szCs w:val="16"/>
              </w:rPr>
              <w:t xml:space="preserve"> </w:t>
            </w:r>
            <w:r w:rsidRPr="00401FC1">
              <w:rPr>
                <w:rFonts w:ascii="Arial" w:hAnsi="Arial" w:cs="Arial"/>
                <w:sz w:val="16"/>
                <w:szCs w:val="16"/>
              </w:rPr>
              <w:t>Penelitian</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lang w:val="en-US"/>
              </w:rPr>
            </w:pPr>
            <w:r w:rsidRPr="00401FC1">
              <w:rPr>
                <w:rFonts w:ascii="Arial" w:hAnsi="Arial" w:cs="Arial"/>
                <w:sz w:val="16"/>
                <w:szCs w:val="16"/>
                <w:lang w:val="en-US"/>
              </w:rPr>
              <w:t>93</w:t>
            </w: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r w:rsidRPr="00401FC1">
              <w:rPr>
                <w:rFonts w:ascii="Arial" w:hAnsi="Arial" w:cs="Arial"/>
                <w:sz w:val="16"/>
                <w:szCs w:val="16"/>
              </w:rPr>
              <w:t>1000003100</w:t>
            </w: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r w:rsidRPr="00401FC1">
              <w:rPr>
                <w:rFonts w:ascii="Arial" w:hAnsi="Arial" w:cs="Arial"/>
                <w:sz w:val="16"/>
                <w:szCs w:val="16"/>
              </w:rPr>
              <w:t>Magang</w:t>
            </w:r>
            <w:r w:rsidRPr="00401FC1">
              <w:rPr>
                <w:rFonts w:ascii="Arial" w:hAnsi="Arial" w:cs="Arial"/>
                <w:spacing w:val="-2"/>
                <w:sz w:val="16"/>
                <w:szCs w:val="16"/>
              </w:rPr>
              <w:t xml:space="preserve"> </w:t>
            </w:r>
            <w:r w:rsidRPr="00401FC1">
              <w:rPr>
                <w:rFonts w:ascii="Arial" w:hAnsi="Arial" w:cs="Arial"/>
                <w:sz w:val="16"/>
                <w:szCs w:val="16"/>
              </w:rPr>
              <w:t>Riset-Publikasi</w:t>
            </w: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r w:rsidRPr="00401FC1">
              <w:rPr>
                <w:rFonts w:ascii="Arial" w:hAnsi="Arial" w:cs="Arial"/>
                <w:sz w:val="16"/>
                <w:szCs w:val="16"/>
              </w:rPr>
              <w:t>3</w:t>
            </w: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r w:rsidRPr="00401FC1">
              <w:rPr>
                <w:rFonts w:ascii="Arial" w:hAnsi="Arial" w:cs="Arial"/>
                <w:w w:val="99"/>
                <w:sz w:val="16"/>
                <w:szCs w:val="16"/>
              </w:rPr>
              <w:t>√</w:t>
            </w: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r w:rsidRPr="00401FC1">
              <w:rPr>
                <w:rFonts w:ascii="Arial" w:hAnsi="Arial" w:cs="Arial"/>
                <w:w w:val="99"/>
                <w:sz w:val="16"/>
                <w:szCs w:val="16"/>
                <w:lang w:val="en-US"/>
              </w:rPr>
              <w:t>7</w:t>
            </w: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r w:rsidR="00401FC1" w:rsidRPr="00401FC1" w:rsidTr="006C625E">
        <w:trPr>
          <w:trHeight w:val="20"/>
        </w:trPr>
        <w:tc>
          <w:tcPr>
            <w:tcW w:w="8640" w:type="dxa"/>
            <w:gridSpan w:val="11"/>
            <w:shd w:val="clear" w:color="auto" w:fill="auto"/>
            <w:vAlign w:val="center"/>
          </w:tcPr>
          <w:p w:rsidR="00401FC1" w:rsidRPr="00401FC1" w:rsidRDefault="00401FC1" w:rsidP="00401FC1">
            <w:pPr>
              <w:pStyle w:val="TableParagraph"/>
              <w:numPr>
                <w:ilvl w:val="0"/>
                <w:numId w:val="8"/>
              </w:numPr>
              <w:adjustRightInd/>
              <w:ind w:left="1967"/>
              <w:jc w:val="center"/>
              <w:rPr>
                <w:rFonts w:ascii="Arial" w:hAnsi="Arial" w:cs="Arial"/>
                <w:sz w:val="16"/>
                <w:szCs w:val="16"/>
                <w:lang w:val="en-US"/>
              </w:rPr>
            </w:pPr>
            <w:r w:rsidRPr="00401FC1">
              <w:rPr>
                <w:rFonts w:ascii="Arial" w:hAnsi="Arial" w:cs="Arial"/>
                <w:b/>
                <w:sz w:val="16"/>
                <w:szCs w:val="16"/>
              </w:rPr>
              <w:t>Pertukaran</w:t>
            </w:r>
            <w:r w:rsidRPr="00401FC1">
              <w:rPr>
                <w:rFonts w:ascii="Arial" w:hAnsi="Arial" w:cs="Arial"/>
                <w:b/>
                <w:spacing w:val="-5"/>
                <w:sz w:val="16"/>
                <w:szCs w:val="16"/>
              </w:rPr>
              <w:t xml:space="preserve"> </w:t>
            </w:r>
            <w:r w:rsidRPr="00401FC1">
              <w:rPr>
                <w:rFonts w:ascii="Arial" w:hAnsi="Arial" w:cs="Arial"/>
                <w:b/>
                <w:sz w:val="16"/>
                <w:szCs w:val="16"/>
              </w:rPr>
              <w:t>Mahasiswa</w:t>
            </w:r>
          </w:p>
        </w:tc>
        <w:tc>
          <w:tcPr>
            <w:tcW w:w="841" w:type="dxa"/>
            <w:shd w:val="clear" w:color="auto" w:fill="auto"/>
            <w:vAlign w:val="center"/>
          </w:tcPr>
          <w:p w:rsidR="00401FC1" w:rsidRPr="00401FC1" w:rsidRDefault="00401FC1" w:rsidP="006C625E">
            <w:pPr>
              <w:pStyle w:val="TableParagraph"/>
              <w:rPr>
                <w:rFonts w:ascii="Arial" w:hAnsi="Arial" w:cs="Arial"/>
                <w:sz w:val="16"/>
                <w:szCs w:val="16"/>
                <w:lang w:val="en-US"/>
              </w:rPr>
            </w:pPr>
          </w:p>
        </w:tc>
      </w:tr>
      <w:tr w:rsidR="00401FC1" w:rsidRPr="00401FC1" w:rsidTr="006C625E">
        <w:trPr>
          <w:trHeight w:val="20"/>
        </w:trPr>
        <w:tc>
          <w:tcPr>
            <w:tcW w:w="832" w:type="dxa"/>
            <w:shd w:val="clear" w:color="auto" w:fill="auto"/>
            <w:vAlign w:val="center"/>
          </w:tcPr>
          <w:p w:rsidR="00401FC1" w:rsidRPr="00401FC1" w:rsidRDefault="00401FC1" w:rsidP="006C625E">
            <w:pPr>
              <w:pStyle w:val="TableParagraph"/>
              <w:ind w:left="126"/>
              <w:jc w:val="center"/>
              <w:rPr>
                <w:rFonts w:ascii="Arial" w:hAnsi="Arial" w:cs="Arial"/>
                <w:sz w:val="16"/>
                <w:szCs w:val="16"/>
              </w:rPr>
            </w:pPr>
          </w:p>
        </w:tc>
        <w:tc>
          <w:tcPr>
            <w:tcW w:w="567" w:type="dxa"/>
            <w:shd w:val="clear" w:color="auto" w:fill="auto"/>
            <w:vAlign w:val="center"/>
          </w:tcPr>
          <w:p w:rsidR="00401FC1" w:rsidRPr="00401FC1" w:rsidRDefault="00401FC1" w:rsidP="006C625E">
            <w:pPr>
              <w:pStyle w:val="TableParagraph"/>
              <w:ind w:left="144" w:right="137"/>
              <w:jc w:val="center"/>
              <w:rPr>
                <w:rFonts w:ascii="Arial" w:hAnsi="Arial" w:cs="Arial"/>
                <w:sz w:val="16"/>
                <w:szCs w:val="16"/>
              </w:rPr>
            </w:pPr>
          </w:p>
        </w:tc>
        <w:tc>
          <w:tcPr>
            <w:tcW w:w="995" w:type="dxa"/>
            <w:shd w:val="clear" w:color="auto" w:fill="auto"/>
            <w:vAlign w:val="center"/>
          </w:tcPr>
          <w:p w:rsidR="00401FC1" w:rsidRPr="00401FC1" w:rsidRDefault="00401FC1" w:rsidP="006C625E">
            <w:pPr>
              <w:pStyle w:val="TableParagraph"/>
              <w:rPr>
                <w:rFonts w:ascii="Arial" w:hAnsi="Arial" w:cs="Arial"/>
                <w:sz w:val="16"/>
                <w:szCs w:val="16"/>
              </w:rPr>
            </w:pPr>
          </w:p>
        </w:tc>
        <w:tc>
          <w:tcPr>
            <w:tcW w:w="1701"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1984" w:type="dxa"/>
            <w:shd w:val="clear" w:color="auto" w:fill="auto"/>
            <w:vAlign w:val="center"/>
          </w:tcPr>
          <w:p w:rsidR="00401FC1" w:rsidRPr="00401FC1" w:rsidRDefault="00401FC1" w:rsidP="006C625E">
            <w:pPr>
              <w:pStyle w:val="TableParagraph"/>
              <w:ind w:left="108"/>
              <w:rPr>
                <w:rFonts w:ascii="Arial" w:hAnsi="Arial" w:cs="Arial"/>
                <w:sz w:val="16"/>
                <w:szCs w:val="16"/>
              </w:rPr>
            </w:pPr>
          </w:p>
        </w:tc>
        <w:tc>
          <w:tcPr>
            <w:tcW w:w="457" w:type="dxa"/>
            <w:shd w:val="clear" w:color="auto" w:fill="auto"/>
            <w:vAlign w:val="center"/>
          </w:tcPr>
          <w:p w:rsidR="00401FC1" w:rsidRPr="00401FC1" w:rsidRDefault="00401FC1" w:rsidP="006C625E">
            <w:pPr>
              <w:pStyle w:val="TableParagraph"/>
              <w:ind w:left="233"/>
              <w:jc w:val="center"/>
              <w:rPr>
                <w:rFonts w:ascii="Arial" w:hAnsi="Arial" w:cs="Arial"/>
                <w:w w:val="99"/>
                <w:sz w:val="16"/>
                <w:szCs w:val="16"/>
              </w:rPr>
            </w:pPr>
          </w:p>
        </w:tc>
        <w:tc>
          <w:tcPr>
            <w:tcW w:w="394" w:type="dxa"/>
            <w:shd w:val="clear" w:color="auto" w:fill="auto"/>
            <w:vAlign w:val="center"/>
          </w:tcPr>
          <w:p w:rsidR="00401FC1" w:rsidRPr="00401FC1" w:rsidRDefault="00401FC1" w:rsidP="006C625E">
            <w:pPr>
              <w:pStyle w:val="TableParagraph"/>
              <w:jc w:val="center"/>
              <w:rPr>
                <w:rFonts w:ascii="Arial" w:hAnsi="Arial" w:cs="Arial"/>
                <w:sz w:val="16"/>
                <w:szCs w:val="16"/>
              </w:rPr>
            </w:pPr>
          </w:p>
        </w:tc>
        <w:tc>
          <w:tcPr>
            <w:tcW w:w="425" w:type="dxa"/>
            <w:shd w:val="clear" w:color="auto" w:fill="auto"/>
            <w:vAlign w:val="center"/>
          </w:tcPr>
          <w:p w:rsidR="00401FC1" w:rsidRPr="00401FC1" w:rsidRDefault="00401FC1" w:rsidP="006C625E">
            <w:pPr>
              <w:pStyle w:val="TableParagraph"/>
              <w:ind w:left="141"/>
              <w:jc w:val="center"/>
              <w:rPr>
                <w:rFonts w:ascii="Arial" w:hAnsi="Arial" w:cs="Arial"/>
                <w:w w:val="99"/>
                <w:sz w:val="16"/>
                <w:szCs w:val="16"/>
              </w:rPr>
            </w:pPr>
          </w:p>
        </w:tc>
        <w:tc>
          <w:tcPr>
            <w:tcW w:w="599" w:type="dxa"/>
            <w:shd w:val="clear" w:color="auto" w:fill="auto"/>
            <w:vAlign w:val="center"/>
          </w:tcPr>
          <w:p w:rsidR="00401FC1" w:rsidRPr="00401FC1" w:rsidRDefault="00401FC1" w:rsidP="006C625E">
            <w:pPr>
              <w:pStyle w:val="TableParagraph"/>
              <w:ind w:left="141"/>
              <w:jc w:val="center"/>
              <w:rPr>
                <w:rFonts w:ascii="Arial" w:hAnsi="Arial" w:cs="Arial"/>
                <w:sz w:val="16"/>
                <w:szCs w:val="16"/>
              </w:rPr>
            </w:pPr>
          </w:p>
        </w:tc>
        <w:tc>
          <w:tcPr>
            <w:tcW w:w="680" w:type="dxa"/>
            <w:shd w:val="clear" w:color="auto" w:fill="auto"/>
            <w:vAlign w:val="center"/>
          </w:tcPr>
          <w:p w:rsidR="00401FC1" w:rsidRPr="00401FC1" w:rsidRDefault="00401FC1" w:rsidP="006C625E">
            <w:pPr>
              <w:pStyle w:val="TableParagraph"/>
              <w:ind w:left="11"/>
              <w:jc w:val="center"/>
              <w:rPr>
                <w:rFonts w:ascii="Arial" w:hAnsi="Arial" w:cs="Arial"/>
                <w:w w:val="99"/>
                <w:sz w:val="16"/>
                <w:szCs w:val="16"/>
              </w:rPr>
            </w:pPr>
          </w:p>
        </w:tc>
        <w:tc>
          <w:tcPr>
            <w:tcW w:w="847" w:type="dxa"/>
            <w:gridSpan w:val="2"/>
            <w:shd w:val="clear" w:color="auto" w:fill="auto"/>
            <w:vAlign w:val="center"/>
          </w:tcPr>
          <w:p w:rsidR="00401FC1" w:rsidRPr="00401FC1" w:rsidRDefault="00401FC1" w:rsidP="006C625E">
            <w:pPr>
              <w:pStyle w:val="TableParagraph"/>
              <w:rPr>
                <w:rFonts w:ascii="Arial" w:hAnsi="Arial" w:cs="Arial"/>
                <w:sz w:val="16"/>
                <w:szCs w:val="16"/>
              </w:rPr>
            </w:pPr>
          </w:p>
        </w:tc>
      </w:tr>
    </w:tbl>
    <w:p w:rsidR="002A30B1" w:rsidRDefault="002A30B1" w:rsidP="00C61814"/>
    <w:p w:rsidR="006862BE" w:rsidRDefault="006862BE" w:rsidP="00C61814"/>
    <w:p w:rsidR="00D10A9E" w:rsidRDefault="00D10A9E" w:rsidP="00C61814"/>
    <w:p w:rsidR="00D10A9E" w:rsidRDefault="00D10A9E" w:rsidP="00C61814"/>
    <w:p w:rsidR="00D10A9E" w:rsidRDefault="00D10A9E" w:rsidP="00C61814"/>
    <w:p w:rsidR="00D10A9E" w:rsidRDefault="00D10A9E" w:rsidP="00C61814"/>
    <w:p w:rsidR="00D10A9E" w:rsidRDefault="00D10A9E" w:rsidP="00C61814"/>
    <w:p w:rsidR="00BC034E" w:rsidRDefault="00BC034E" w:rsidP="00C61814"/>
    <w:p w:rsidR="00BC034E" w:rsidRDefault="00BC034E" w:rsidP="00C61814"/>
    <w:p w:rsidR="006862BE" w:rsidRDefault="006862BE" w:rsidP="00C61814"/>
    <w:p w:rsidR="006862BE" w:rsidRDefault="006862BE" w:rsidP="00C61814"/>
    <w:p w:rsidR="006862BE" w:rsidRDefault="006862BE" w:rsidP="00C61814"/>
    <w:p w:rsidR="006862BE" w:rsidRDefault="006862BE" w:rsidP="00C61814"/>
    <w:p w:rsidR="006862BE" w:rsidRDefault="006862BE" w:rsidP="00C61814"/>
    <w:p w:rsidR="006862BE" w:rsidRDefault="006862BE" w:rsidP="00C61814"/>
    <w:p w:rsidR="006862BE" w:rsidRDefault="006862BE" w:rsidP="00C61814"/>
    <w:p w:rsidR="00BC034E" w:rsidRDefault="00BC034E" w:rsidP="00BC034E">
      <w:pPr>
        <w:spacing w:after="0" w:line="240" w:lineRule="auto"/>
        <w:jc w:val="both"/>
      </w:pPr>
    </w:p>
    <w:p w:rsidR="00D10A9E" w:rsidRDefault="00D10A9E" w:rsidP="00BC034E">
      <w:pPr>
        <w:spacing w:after="0" w:line="240" w:lineRule="auto"/>
        <w:jc w:val="both"/>
        <w:rPr>
          <w:rFonts w:ascii="Times New Roman" w:hAnsi="Times New Roman" w:cs="Times New Roman"/>
          <w:sz w:val="24"/>
          <w:szCs w:val="24"/>
        </w:rPr>
      </w:pPr>
      <w:r w:rsidRPr="004002AF">
        <w:rPr>
          <w:noProof/>
          <w:lang w:val="en-US"/>
        </w:rPr>
        <w:lastRenderedPageBreak/>
        <mc:AlternateContent>
          <mc:Choice Requires="wps">
            <w:drawing>
              <wp:inline distT="0" distB="0" distL="0" distR="0" wp14:anchorId="05340CE5" wp14:editId="38DF731A">
                <wp:extent cx="5732145" cy="542290"/>
                <wp:effectExtent l="0" t="0" r="20955" b="10160"/>
                <wp:docPr id="4" name="Rectangle 4"/>
                <wp:cNvGraphicFramePr/>
                <a:graphic xmlns:a="http://schemas.openxmlformats.org/drawingml/2006/main">
                  <a:graphicData uri="http://schemas.microsoft.com/office/word/2010/wordprocessingShape">
                    <wps:wsp>
                      <wps:cNvSpPr/>
                      <wps:spPr>
                        <a:xfrm>
                          <a:off x="0" y="0"/>
                          <a:ext cx="5732145" cy="5422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E5696" w:rsidRPr="0017098E" w:rsidRDefault="00DE5696" w:rsidP="00D10A9E">
                            <w:pPr>
                              <w:spacing w:before="120" w:after="0"/>
                              <w:jc w:val="center"/>
                              <w:rPr>
                                <w:rFonts w:ascii="Arial" w:hAnsi="Arial" w:cs="Arial"/>
                                <w:b/>
                                <w:sz w:val="16"/>
                                <w:szCs w:val="16"/>
                              </w:rPr>
                            </w:pPr>
                            <w:r w:rsidRPr="0017098E">
                              <w:rPr>
                                <w:rFonts w:ascii="Arial" w:hAnsi="Arial" w:cs="Arial"/>
                                <w:b/>
                                <w:sz w:val="16"/>
                                <w:szCs w:val="16"/>
                              </w:rPr>
                              <w:t>DESKRIPSI MATAKULIAH</w:t>
                            </w:r>
                          </w:p>
                          <w:p w:rsidR="00DE5696" w:rsidRPr="007E5C43" w:rsidRDefault="00DE5696" w:rsidP="00D10A9E">
                            <w:pPr>
                              <w:jc w:val="center"/>
                              <w:rPr>
                                <w:rFonts w:ascii="Arial" w:hAnsi="Arial" w:cs="Arial"/>
                                <w:b/>
                                <w:sz w:val="16"/>
                                <w:szCs w:val="16"/>
                                <w:lang w:val="id-ID"/>
                              </w:rPr>
                            </w:pPr>
                            <w:r w:rsidRPr="0017098E">
                              <w:rPr>
                                <w:rFonts w:ascii="Arial" w:hAnsi="Arial" w:cs="Arial"/>
                                <w:b/>
                                <w:sz w:val="16"/>
                                <w:szCs w:val="16"/>
                              </w:rPr>
                              <w:t xml:space="preserve">PROGRAM STUDI S1 </w:t>
                            </w:r>
                            <w:r>
                              <w:rPr>
                                <w:rFonts w:ascii="Arial" w:hAnsi="Arial" w:cs="Arial"/>
                                <w:b/>
                                <w:sz w:val="16"/>
                                <w:szCs w:val="16"/>
                                <w:lang w:val="id-ID"/>
                              </w:rPr>
                              <w:t>PENDIDIKAN BAHASA INGGRIS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340CE5" id="Rectangle 4" o:spid="_x0000_s1026" style="width:451.3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" fillcolor="black [3200]" strokecolor="black [1600]" strokeweight="2pt">
                <v:textbox>
                  <w:txbxContent>
                    <w:p w:rsidR="00DE5696" w:rsidRPr="0017098E" w:rsidRDefault="00DE5696" w:rsidP="00D10A9E">
                      <w:pPr>
                        <w:spacing w:before="120" w:after="0"/>
                        <w:jc w:val="center"/>
                        <w:rPr>
                          <w:rFonts w:ascii="Arial" w:hAnsi="Arial" w:cs="Arial"/>
                          <w:b/>
                          <w:sz w:val="16"/>
                          <w:szCs w:val="16"/>
                        </w:rPr>
                      </w:pPr>
                      <w:r w:rsidRPr="0017098E">
                        <w:rPr>
                          <w:rFonts w:ascii="Arial" w:hAnsi="Arial" w:cs="Arial"/>
                          <w:b/>
                          <w:sz w:val="16"/>
                          <w:szCs w:val="16"/>
                        </w:rPr>
                        <w:t>DESKRIPSI MATAKULIAH</w:t>
                      </w:r>
                    </w:p>
                    <w:p w:rsidR="00DE5696" w:rsidRPr="007E5C43" w:rsidRDefault="00DE5696" w:rsidP="00D10A9E">
                      <w:pPr>
                        <w:jc w:val="center"/>
                        <w:rPr>
                          <w:rFonts w:ascii="Arial" w:hAnsi="Arial" w:cs="Arial"/>
                          <w:b/>
                          <w:sz w:val="16"/>
                          <w:szCs w:val="16"/>
                          <w:lang w:val="id-ID"/>
                        </w:rPr>
                      </w:pPr>
                      <w:r w:rsidRPr="0017098E">
                        <w:rPr>
                          <w:rFonts w:ascii="Arial" w:hAnsi="Arial" w:cs="Arial"/>
                          <w:b/>
                          <w:sz w:val="16"/>
                          <w:szCs w:val="16"/>
                        </w:rPr>
                        <w:t xml:space="preserve">PROGRAM STUDI S1 </w:t>
                      </w:r>
                      <w:r>
                        <w:rPr>
                          <w:rFonts w:ascii="Arial" w:hAnsi="Arial" w:cs="Arial"/>
                          <w:b/>
                          <w:sz w:val="16"/>
                          <w:szCs w:val="16"/>
                          <w:lang w:val="id-ID"/>
                        </w:rPr>
                        <w:t>PENDIDIKAN BAHASA INGGRIS</w:t>
                      </w:r>
                    </w:p>
                  </w:txbxContent>
                </v:textbox>
                <w10:anchorlock/>
              </v:rect>
            </w:pict>
          </mc:Fallback>
        </mc:AlternateContent>
      </w:r>
    </w:p>
    <w:p w:rsidR="00401FC1" w:rsidRDefault="00401FC1" w:rsidP="00BC034E">
      <w:pPr>
        <w:spacing w:after="0" w:line="240" w:lineRule="auto"/>
        <w:jc w:val="both"/>
        <w:rPr>
          <w:rFonts w:ascii="Times New Roman" w:hAnsi="Times New Roman" w:cs="Times New Roman"/>
          <w:sz w:val="24"/>
          <w:szCs w:val="24"/>
        </w:rPr>
      </w:pPr>
    </w:p>
    <w:p w:rsidR="00401FC1" w:rsidRPr="004D3A61" w:rsidRDefault="00401FC1" w:rsidP="00BC034E">
      <w:pPr>
        <w:spacing w:after="0" w:line="240" w:lineRule="auto"/>
        <w:jc w:val="both"/>
        <w:rPr>
          <w:rFonts w:ascii="Times New Roman" w:hAnsi="Times New Roman" w:cs="Times New Roman"/>
          <w:sz w:val="24"/>
          <w:szCs w:val="24"/>
        </w:rPr>
      </w:pPr>
    </w:p>
    <w:p w:rsidR="00BC034E" w:rsidRPr="00EA7E41" w:rsidRDefault="00BC034E" w:rsidP="00EA7E41">
      <w:pPr>
        <w:pStyle w:val="1SubMatkul"/>
      </w:pPr>
      <w:r w:rsidRPr="00EA7E41">
        <w:t>8820302247</w:t>
      </w:r>
      <w:r w:rsidRPr="00EA7E41">
        <w:tab/>
        <w:t>Essential Writing Skills (2 sks)</w:t>
      </w:r>
    </w:p>
    <w:p w:rsidR="00BC034E" w:rsidRPr="00BC034E" w:rsidRDefault="00D10A9E" w:rsidP="00EA7E41">
      <w:pPr>
        <w:pStyle w:val="1SubMatkul"/>
      </w:pPr>
      <w:r>
        <w:tab/>
      </w:r>
      <w:r w:rsidR="00BC034E" w:rsidRPr="00BC034E">
        <w:t>Prasyarat: -</w:t>
      </w:r>
    </w:p>
    <w:p w:rsidR="00BC034E" w:rsidRPr="00BC034E" w:rsidRDefault="00BC034E" w:rsidP="00D10A9E">
      <w:pPr>
        <w:pStyle w:val="Dosen"/>
        <w:tabs>
          <w:tab w:val="left" w:pos="1418"/>
        </w:tabs>
        <w:spacing w:before="0"/>
        <w:rPr>
          <w:b w:val="0"/>
          <w:lang w:eastAsia="id-ID"/>
        </w:rPr>
      </w:pPr>
      <w:r w:rsidRPr="00BC034E">
        <w:t xml:space="preserve">Dosen Pengampu: </w:t>
      </w:r>
      <w:r w:rsidRPr="00BC034E">
        <w:rPr>
          <w:b w:val="0"/>
          <w:lang w:eastAsia="id-ID"/>
        </w:rPr>
        <w:t>Zainul Aminin, S.Pd., M.Pd.</w:t>
      </w:r>
    </w:p>
    <w:p w:rsidR="00BC034E" w:rsidRPr="00BC034E" w:rsidRDefault="00BC034E" w:rsidP="00BC034E">
      <w:pPr>
        <w:pStyle w:val="Dosen"/>
        <w:spacing w:before="0"/>
        <w:ind w:left="3085" w:hanging="205"/>
        <w:rPr>
          <w:b w:val="0"/>
          <w:lang w:eastAsia="id-ID"/>
        </w:rPr>
      </w:pPr>
      <w:r w:rsidRPr="00BC034E">
        <w:rPr>
          <w:b w:val="0"/>
          <w:lang w:eastAsia="id-ID"/>
        </w:rPr>
        <w:t>Eva Rahmawati, S.Pd., M.Pd.</w:t>
      </w:r>
    </w:p>
    <w:p w:rsidR="00BC034E" w:rsidRPr="00BC034E" w:rsidRDefault="00BC034E" w:rsidP="00BC034E">
      <w:pPr>
        <w:pStyle w:val="Dosen"/>
        <w:spacing w:before="0"/>
        <w:ind w:left="2570" w:firstLine="310"/>
        <w:rPr>
          <w:b w:val="0"/>
          <w:lang w:eastAsia="id-ID"/>
        </w:rPr>
      </w:pPr>
      <w:r w:rsidRPr="00BC034E">
        <w:rPr>
          <w:b w:val="0"/>
          <w:lang w:eastAsia="id-ID"/>
        </w:rPr>
        <w:t>Suvi Akhiriyah, S.Pd., M.Pd.</w:t>
      </w:r>
    </w:p>
    <w:p w:rsidR="00BC034E" w:rsidRPr="00BC034E" w:rsidRDefault="00BC034E" w:rsidP="00BC034E">
      <w:pPr>
        <w:pStyle w:val="Dosen"/>
        <w:spacing w:before="0"/>
        <w:ind w:left="2365" w:firstLine="515"/>
        <w:rPr>
          <w:b w:val="0"/>
          <w:lang w:eastAsia="id-ID"/>
        </w:rPr>
      </w:pPr>
      <w:r w:rsidRPr="00BC034E">
        <w:rPr>
          <w:b w:val="0"/>
          <w:lang w:eastAsia="id-ID"/>
        </w:rPr>
        <w:t>Henny Dwi Iswati, S.S., M.Pd</w:t>
      </w:r>
    </w:p>
    <w:p w:rsidR="00D10A9E" w:rsidRPr="0090661D" w:rsidRDefault="00D10A9E" w:rsidP="00EA7E41">
      <w:pPr>
        <w:pStyle w:val="1SubMatkul"/>
        <w:rPr>
          <w:lang w:val="id-ID"/>
        </w:rPr>
      </w:pPr>
      <w:r>
        <w:tab/>
        <w:t>Capaian Pembelajaran</w:t>
      </w:r>
      <w:r w:rsidR="0090661D">
        <w:rPr>
          <w:lang w:val="id-ID"/>
        </w:rPr>
        <w:t>:</w:t>
      </w:r>
    </w:p>
    <w:p w:rsidR="00BC034E" w:rsidRPr="00EA7E41" w:rsidRDefault="00D10A9E" w:rsidP="00EA7E41">
      <w:pPr>
        <w:pStyle w:val="2SubMatkul"/>
        <w:rPr>
          <w:lang w:val="id-ID"/>
        </w:rPr>
      </w:pPr>
      <w:r>
        <w:tab/>
      </w:r>
      <w:r w:rsidRPr="00EA7E41">
        <w:t>Students are able to</w:t>
      </w:r>
      <w:r w:rsidR="009A23AD">
        <w:rPr>
          <w:lang w:val="id-ID"/>
        </w:rPr>
        <w:t>;</w:t>
      </w:r>
    </w:p>
    <w:p w:rsidR="00BC034E" w:rsidRPr="00BC034E" w:rsidRDefault="00EE64F6" w:rsidP="00AA364E">
      <w:pPr>
        <w:pStyle w:val="5ListCap"/>
      </w:pPr>
      <w:r>
        <w:t>I</w:t>
      </w:r>
      <w:r w:rsidR="00BC034E" w:rsidRPr="00BC034E">
        <w:t xml:space="preserve">nternalize values, norms, and ethics which encompass academic integrity into their descriptive and narrative paragraphs (PLO 10, PLO 11, PLO 12) </w:t>
      </w:r>
    </w:p>
    <w:p w:rsidR="00BC034E" w:rsidRPr="00BC034E" w:rsidRDefault="00EE64F6" w:rsidP="00AA364E">
      <w:pPr>
        <w:pStyle w:val="5ListCap"/>
      </w:pPr>
      <w:r>
        <w:t>P</w:t>
      </w:r>
      <w:r w:rsidR="00BC034E" w:rsidRPr="00BC034E">
        <w:t xml:space="preserve">ractice logical, systematic and critical thinking skills in addition to being innovative to write descriptive and narrative paragraphs that meet the criteria of said paragraphs (PLO 7 &amp; PLO 8) </w:t>
      </w:r>
    </w:p>
    <w:p w:rsidR="00BC034E" w:rsidRPr="00BC034E" w:rsidRDefault="00EE64F6" w:rsidP="00AA364E">
      <w:pPr>
        <w:pStyle w:val="5ListCap"/>
      </w:pPr>
      <w:r>
        <w:t>P</w:t>
      </w:r>
      <w:r w:rsidR="00BC034E" w:rsidRPr="00BC034E">
        <w:t xml:space="preserve">roperly structure and organize the sentences (topic sentence, supporting sentences, and concluding sentence) and paragraph following the language concepts required to write narrative and descriptive paragraphs that communicate the intended purposes (PLO 1) </w:t>
      </w:r>
    </w:p>
    <w:p w:rsidR="00BC034E" w:rsidRPr="00BC034E" w:rsidRDefault="00EE64F6" w:rsidP="00AA364E">
      <w:pPr>
        <w:pStyle w:val="5ListCap"/>
      </w:pPr>
      <w:r>
        <w:t>W</w:t>
      </w:r>
      <w:r w:rsidR="00BC034E" w:rsidRPr="00BC034E">
        <w:t>rite narrative and descriptive paragraphs that communicate the intended purposes by incorporating the process of writing, the use of ICT, and principles of unity and coherence (PLO 3 &amp; PLO 6)</w:t>
      </w:r>
    </w:p>
    <w:p w:rsidR="00BC034E" w:rsidRPr="00BC034E" w:rsidRDefault="00D10A9E" w:rsidP="00EA7E41">
      <w:pPr>
        <w:pStyle w:val="1SubMatkul"/>
      </w:pPr>
      <w:r>
        <w:tab/>
      </w:r>
      <w:r w:rsidR="00BC034E" w:rsidRPr="00BC034E">
        <w:t xml:space="preserve">Deskripsi: </w:t>
      </w:r>
    </w:p>
    <w:p w:rsidR="00BC034E" w:rsidRPr="00BC034E" w:rsidRDefault="00BC034E" w:rsidP="005D5D42">
      <w:pPr>
        <w:pStyle w:val="8Deskripsi"/>
      </w:pPr>
      <w:r w:rsidRPr="00BC034E">
        <w:t>This course is a preliminary course in English Writing and is designed to help its participants master the fundamentals of Paragraph writing which integrates the process of writing, paragraph structure and principles of unity and coherence. Accordingly, the general discussion in this course includes the process of writing, narrative and descriptive paragraph structure and principles of unity and coherence. To accommodate the achievement of learning outcome, the course is conducted through lecturer’s brief presentation, class discussion, and paragraph writing workshops with the aid of ICT and various kinds of useful teaching media. To support the aforementioned activities, peer review activities are incorporated during the in- class activities as well as additional writing assignments outside the class-hours.</w:t>
      </w:r>
    </w:p>
    <w:p w:rsidR="00BC034E" w:rsidRPr="00BC034E" w:rsidRDefault="00D10A9E" w:rsidP="00EA7E41">
      <w:pPr>
        <w:pStyle w:val="1SubMatkul"/>
      </w:pPr>
      <w:r>
        <w:tab/>
      </w:r>
      <w:r w:rsidR="00BC034E" w:rsidRPr="00BC034E">
        <w:t>Referensi:</w:t>
      </w:r>
    </w:p>
    <w:p w:rsidR="00BC034E" w:rsidRPr="00BC034E" w:rsidRDefault="00BC034E" w:rsidP="00C20041">
      <w:pPr>
        <w:pStyle w:val="12ref"/>
        <w:rPr>
          <w:lang w:eastAsia="id-ID"/>
        </w:rPr>
      </w:pPr>
      <w:r w:rsidRPr="00BC034E">
        <w:rPr>
          <w:lang w:eastAsia="id-ID"/>
        </w:rPr>
        <w:t>Juzwiak, C. (2012). Stepping Stones: a Guided Approach to Writing Sentences and Paragraphs (2nd ed.). Boston: Bedford/St. Martin’s.</w:t>
      </w:r>
    </w:p>
    <w:p w:rsidR="00BC034E" w:rsidRPr="00BC034E" w:rsidRDefault="00BC034E" w:rsidP="00C20041">
      <w:pPr>
        <w:pStyle w:val="12ref"/>
        <w:rPr>
          <w:lang w:eastAsia="id-ID"/>
        </w:rPr>
      </w:pPr>
      <w:r w:rsidRPr="00BC034E">
        <w:rPr>
          <w:lang w:eastAsia="id-ID"/>
        </w:rPr>
        <w:t>Langan, J. (2010). Exploring Writing: Sentences and Paragraphs.</w:t>
      </w:r>
    </w:p>
    <w:p w:rsidR="00BC034E" w:rsidRPr="00BC034E" w:rsidRDefault="00BC034E" w:rsidP="00C20041">
      <w:pPr>
        <w:pStyle w:val="12ref"/>
        <w:rPr>
          <w:lang w:eastAsia="id-ID"/>
        </w:rPr>
      </w:pPr>
      <w:r w:rsidRPr="00BC034E">
        <w:rPr>
          <w:lang w:eastAsia="id-ID"/>
        </w:rPr>
        <w:t>Oshima, A., &amp; Hogue, A. (2007). Introduction to Academic Writing Level 3 (3rd ed.). Pearson Education, Inc.</w:t>
      </w:r>
    </w:p>
    <w:p w:rsidR="00BC034E" w:rsidRPr="00BC034E" w:rsidRDefault="00BC034E" w:rsidP="00C20041">
      <w:pPr>
        <w:pStyle w:val="12ref"/>
        <w:rPr>
          <w:lang w:eastAsia="id-ID"/>
        </w:rPr>
      </w:pPr>
      <w:r w:rsidRPr="00BC034E">
        <w:rPr>
          <w:lang w:eastAsia="id-ID"/>
        </w:rPr>
        <w:t>Savage, A., &amp; Shafiei, M. (2007). Effective Academic Writing 1: The Paragraph. New York: Oxford University Press.</w:t>
      </w:r>
    </w:p>
    <w:p w:rsidR="00BC034E" w:rsidRPr="00BC034E" w:rsidRDefault="00BC034E" w:rsidP="00C20041">
      <w:pPr>
        <w:pStyle w:val="12ref"/>
        <w:rPr>
          <w:lang w:eastAsia="id-ID"/>
        </w:rPr>
      </w:pPr>
      <w:r w:rsidRPr="00BC034E">
        <w:rPr>
          <w:lang w:eastAsia="id-ID"/>
        </w:rPr>
        <w:t>Zemach, D. E., &amp; Islam, C. (2005). Paragraph Writing: from Sentence to Paragraph. Oxford: Macmillan Publishers Limited.</w:t>
      </w:r>
    </w:p>
    <w:p w:rsidR="00C20041" w:rsidRDefault="00C20041" w:rsidP="00EA7E41">
      <w:pPr>
        <w:pStyle w:val="1SubMatkul"/>
      </w:pPr>
    </w:p>
    <w:p w:rsidR="00BC034E" w:rsidRPr="00BC034E" w:rsidRDefault="00EE64F6" w:rsidP="00EA7E41">
      <w:pPr>
        <w:pStyle w:val="1SubMatkul"/>
      </w:pPr>
      <w:r>
        <w:t>8820302298</w:t>
      </w:r>
      <w:r>
        <w:tab/>
      </w:r>
      <w:r w:rsidR="00BC034E" w:rsidRPr="00BC034E">
        <w:t>Essential Reading Skills</w:t>
      </w:r>
      <w:r w:rsidR="00D62D15">
        <w:t xml:space="preserve"> (2 sks)</w:t>
      </w:r>
    </w:p>
    <w:p w:rsidR="00BC034E" w:rsidRPr="00BC034E" w:rsidRDefault="00D10A9E" w:rsidP="00EA7E41">
      <w:pPr>
        <w:pStyle w:val="1SubMatkul"/>
      </w:pPr>
      <w:r>
        <w:tab/>
      </w:r>
      <w:r w:rsidR="00BC034E" w:rsidRPr="00BC034E">
        <w:t>Prasyarat: -</w:t>
      </w:r>
    </w:p>
    <w:p w:rsidR="00BC034E" w:rsidRPr="00EE64F6" w:rsidRDefault="00BC034E" w:rsidP="00EE64F6">
      <w:pPr>
        <w:pStyle w:val="Dosen"/>
        <w:spacing w:before="0"/>
        <w:rPr>
          <w:b w:val="0"/>
        </w:rPr>
      </w:pPr>
      <w:r w:rsidRPr="00BC034E">
        <w:t>Dosen Pengampu:</w:t>
      </w:r>
      <w:r w:rsidR="00EE64F6">
        <w:tab/>
      </w:r>
      <w:r w:rsidRPr="00EE64F6">
        <w:rPr>
          <w:b w:val="0"/>
          <w:lang w:eastAsia="id-ID"/>
        </w:rPr>
        <w:t>Retno Wulan Dari, S.Pd., M.Pd.</w:t>
      </w:r>
    </w:p>
    <w:p w:rsidR="00BC034E" w:rsidRPr="00EE64F6" w:rsidRDefault="00BC034E" w:rsidP="00EE64F6">
      <w:pPr>
        <w:pStyle w:val="Dosen"/>
        <w:spacing w:before="0"/>
        <w:ind w:left="2365" w:firstLine="515"/>
        <w:rPr>
          <w:b w:val="0"/>
          <w:lang w:eastAsia="id-ID"/>
        </w:rPr>
      </w:pPr>
      <w:r w:rsidRPr="00EE64F6">
        <w:rPr>
          <w:b w:val="0"/>
          <w:lang w:eastAsia="id-ID"/>
        </w:rPr>
        <w:t>Dr. Yuri Lolita, S.Pd., M.Pd</w:t>
      </w:r>
    </w:p>
    <w:p w:rsidR="00BC034E" w:rsidRPr="00EE64F6" w:rsidRDefault="00BC034E" w:rsidP="00EE64F6">
      <w:pPr>
        <w:pStyle w:val="Dosen"/>
        <w:spacing w:before="0"/>
        <w:ind w:left="2365" w:firstLine="515"/>
        <w:rPr>
          <w:b w:val="0"/>
          <w:lang w:eastAsia="id-ID"/>
        </w:rPr>
      </w:pPr>
      <w:r w:rsidRPr="00EE64F6">
        <w:rPr>
          <w:b w:val="0"/>
          <w:lang w:eastAsia="id-ID"/>
        </w:rPr>
        <w:t>Nur Fauzia, S.S., M.Pd.</w:t>
      </w:r>
    </w:p>
    <w:p w:rsidR="00BC034E" w:rsidRPr="0090661D" w:rsidRDefault="00D10A9E" w:rsidP="00EA7E41">
      <w:pPr>
        <w:pStyle w:val="1SubMatkul"/>
        <w:rPr>
          <w:lang w:val="id-ID"/>
        </w:rPr>
      </w:pPr>
      <w:r>
        <w:tab/>
      </w:r>
      <w:r w:rsidR="00482E34">
        <w:t>Capaian Pembelajaran</w:t>
      </w:r>
      <w:r w:rsidR="0090661D">
        <w:rPr>
          <w:lang w:val="id-ID"/>
        </w:rPr>
        <w:t>:</w:t>
      </w:r>
    </w:p>
    <w:p w:rsidR="00BC034E" w:rsidRPr="00482E34" w:rsidRDefault="00482E34" w:rsidP="00482E34">
      <w:pPr>
        <w:pStyle w:val="2SubMatkul"/>
        <w:rPr>
          <w:lang w:val="id-ID"/>
        </w:rPr>
      </w:pPr>
      <w:r>
        <w:tab/>
        <w:t>Students are able to</w:t>
      </w:r>
      <w:r w:rsidR="009A23AD">
        <w:rPr>
          <w:lang w:val="id-ID"/>
        </w:rPr>
        <w:t>;</w:t>
      </w:r>
    </w:p>
    <w:p w:rsidR="00BC034E" w:rsidRPr="00BC034E" w:rsidRDefault="00BC034E" w:rsidP="002E6C20">
      <w:pPr>
        <w:pStyle w:val="5ListCap"/>
        <w:numPr>
          <w:ilvl w:val="0"/>
          <w:numId w:val="10"/>
        </w:numPr>
      </w:pPr>
      <w:r w:rsidRPr="00BC034E">
        <w:t>Internalize academic values, norms and ethics as well as show responsibility in applying appropriate reading strategies to comprehend nonfiction texts at pre-intermediate level (PLO 10, PLO 11, PLO 12).</w:t>
      </w:r>
    </w:p>
    <w:p w:rsidR="00BC034E" w:rsidRPr="00BC034E" w:rsidRDefault="00BC034E" w:rsidP="002E6C20">
      <w:pPr>
        <w:pStyle w:val="5ListCap"/>
        <w:numPr>
          <w:ilvl w:val="0"/>
          <w:numId w:val="10"/>
        </w:numPr>
      </w:pPr>
      <w:r w:rsidRPr="00BC034E">
        <w:t>Apply logical, critical, systematic, and innovative thinking to respond to current pre-intermediate level reading passages (PLO 7).</w:t>
      </w:r>
    </w:p>
    <w:p w:rsidR="00BC034E" w:rsidRPr="00BC034E" w:rsidRDefault="00BC034E" w:rsidP="002E6C20">
      <w:pPr>
        <w:pStyle w:val="5ListCap"/>
        <w:numPr>
          <w:ilvl w:val="0"/>
          <w:numId w:val="10"/>
        </w:numPr>
      </w:pPr>
      <w:r w:rsidRPr="00BC034E">
        <w:t>Locate information, use context clues to supply meaning of vocabulary from the Academic Word List (AWL) level 1-3, technical and cultural terms related to the topic discussed, follow specific directions, follow a sequence, identify stated conclusion, and identify explicitly stated relationships and organizational patterns (PLO 1).</w:t>
      </w:r>
    </w:p>
    <w:p w:rsidR="00BC034E" w:rsidRPr="00BC034E" w:rsidRDefault="00BC034E" w:rsidP="002E6C20">
      <w:pPr>
        <w:pStyle w:val="5ListCap"/>
        <w:numPr>
          <w:ilvl w:val="0"/>
          <w:numId w:val="10"/>
        </w:numPr>
      </w:pPr>
      <w:r w:rsidRPr="00BC034E">
        <w:t>Make use of learning sources and IT to use search engines effectively, use interactive lab-based software, use an e-learning platform and write a guided summary of 8-10 sentences that paraphrases the passages’ main ideas and major details (PLO 3).</w:t>
      </w:r>
    </w:p>
    <w:p w:rsidR="00D10A9E" w:rsidRDefault="00D10A9E" w:rsidP="00EA7E41">
      <w:pPr>
        <w:pStyle w:val="1SubMatkul"/>
      </w:pPr>
    </w:p>
    <w:p w:rsidR="00BC034E" w:rsidRPr="00BC034E" w:rsidRDefault="00D10A9E" w:rsidP="00EA7E41">
      <w:pPr>
        <w:pStyle w:val="1SubMatkul"/>
      </w:pPr>
      <w:r>
        <w:lastRenderedPageBreak/>
        <w:tab/>
      </w:r>
      <w:r w:rsidR="00BC034E" w:rsidRPr="00BC034E">
        <w:t>Deskripsi:</w:t>
      </w:r>
    </w:p>
    <w:p w:rsidR="00BC034E" w:rsidRPr="00BC034E" w:rsidRDefault="00BC034E" w:rsidP="005D5D42">
      <w:pPr>
        <w:pStyle w:val="8Deskripsi"/>
      </w:pPr>
      <w:r w:rsidRPr="00BC034E">
        <w:t>This course is designed to prepare students for non-fictional texts at pre-intermediate level by exploring a wide variety of strategies, including reading strategies for before, during and after reading (i.e.  previewing, scanning, using context clues to clarify meaning, finding the main idea, summarizing, making inferences).  Rich vocabulary instruction and practice that targets vocabulary from the Academic Word List (AWL) level 1-3, technical and cultural terms related to the topic discussed provide opportunities for students to improve their language proficiency and their ability to decode and process vocabulary. The topics in this course include engineering, business, technology, literature, meteorology, nutrition, geology, sociology, journalism, and medicine.  All teaching-learning activities are conducted through lecturing, discussion, writing and question-answer.</w:t>
      </w:r>
    </w:p>
    <w:p w:rsidR="00BC034E" w:rsidRPr="00BC034E" w:rsidRDefault="00D10A9E" w:rsidP="00EA7E41">
      <w:pPr>
        <w:pStyle w:val="1SubMatkul"/>
      </w:pPr>
      <w:r>
        <w:tab/>
      </w:r>
      <w:r w:rsidR="00BC034E" w:rsidRPr="00BC034E">
        <w:t>Referensi:</w:t>
      </w:r>
    </w:p>
    <w:p w:rsidR="00BC034E" w:rsidRPr="00BC034E" w:rsidRDefault="00BC034E" w:rsidP="00D846BB">
      <w:pPr>
        <w:pStyle w:val="12ref"/>
      </w:pPr>
      <w:r w:rsidRPr="00BC034E">
        <w:t xml:space="preserve">Beatrice, S. M. &amp; Linda, J. (1996). More Reading Power. London: Longman. </w:t>
      </w:r>
    </w:p>
    <w:p w:rsidR="00BC034E" w:rsidRPr="00BC034E" w:rsidRDefault="00BC034E" w:rsidP="00D846BB">
      <w:pPr>
        <w:pStyle w:val="12ref"/>
      </w:pPr>
      <w:r w:rsidRPr="00BC034E">
        <w:t>Zwier, L. J. (2009). Inside Reading 2: The Academic Word List In Context. Oxford: Oxford UP.</w:t>
      </w:r>
    </w:p>
    <w:p w:rsidR="00BC034E" w:rsidRPr="00BC034E" w:rsidRDefault="00BC034E" w:rsidP="00D846BB">
      <w:pPr>
        <w:pStyle w:val="12ref"/>
      </w:pPr>
      <w:r w:rsidRPr="00BC034E">
        <w:t xml:space="preserve">https://www.victoria.ac.nz/lals/resources/academicwordlist. Accessed on January 2019.   </w:t>
      </w:r>
    </w:p>
    <w:p w:rsidR="00BC034E" w:rsidRPr="00BC034E" w:rsidRDefault="00BC034E" w:rsidP="00EA7E41">
      <w:pPr>
        <w:pStyle w:val="1SubMatkul"/>
      </w:pPr>
    </w:p>
    <w:p w:rsidR="00BC034E" w:rsidRPr="00BC034E" w:rsidRDefault="00D62D15" w:rsidP="00EA7E41">
      <w:pPr>
        <w:pStyle w:val="1SubMatkul"/>
      </w:pPr>
      <w:r>
        <w:t>8820302249</w:t>
      </w:r>
      <w:r>
        <w:tab/>
      </w:r>
      <w:r w:rsidR="00BC034E" w:rsidRPr="00BC034E">
        <w:t>Listening for General Communication</w:t>
      </w:r>
      <w:r>
        <w:t xml:space="preserve"> (2 sks)</w:t>
      </w:r>
    </w:p>
    <w:p w:rsidR="00BC034E" w:rsidRPr="00BC034E" w:rsidRDefault="00EA7E41" w:rsidP="00EA7E41">
      <w:pPr>
        <w:pStyle w:val="1SubMatkul"/>
      </w:pPr>
      <w:r>
        <w:tab/>
      </w:r>
      <w:r w:rsidR="00BC034E" w:rsidRPr="00BC034E">
        <w:t>Prasyarat: -</w:t>
      </w:r>
    </w:p>
    <w:p w:rsidR="00BC034E" w:rsidRPr="00D62D15" w:rsidRDefault="00BC034E" w:rsidP="00D62D15">
      <w:pPr>
        <w:pStyle w:val="Dosen"/>
        <w:spacing w:before="0"/>
        <w:rPr>
          <w:b w:val="0"/>
        </w:rPr>
      </w:pPr>
      <w:r w:rsidRPr="00BC034E">
        <w:t>Dosen Pengampu:</w:t>
      </w:r>
      <w:r w:rsidR="00D62D15">
        <w:tab/>
      </w:r>
      <w:r w:rsidRPr="00D62D15">
        <w:rPr>
          <w:b w:val="0"/>
          <w:color w:val="000000"/>
          <w:lang w:eastAsia="id-ID"/>
        </w:rPr>
        <w:t>Wiwiet Eva Savitri, S.Pd., M.Pd.</w:t>
      </w:r>
    </w:p>
    <w:p w:rsidR="00BC034E" w:rsidRPr="00D62D15" w:rsidRDefault="00BC034E" w:rsidP="00D62D15">
      <w:pPr>
        <w:pStyle w:val="Dosen"/>
        <w:spacing w:before="0"/>
        <w:ind w:left="2365" w:firstLine="515"/>
        <w:rPr>
          <w:b w:val="0"/>
          <w:color w:val="000000"/>
          <w:lang w:eastAsia="id-ID"/>
        </w:rPr>
      </w:pPr>
      <w:r w:rsidRPr="00D62D15">
        <w:rPr>
          <w:b w:val="0"/>
          <w:color w:val="000000"/>
          <w:lang w:eastAsia="id-ID"/>
        </w:rPr>
        <w:t>Asrori, S.S., M.Pd.</w:t>
      </w:r>
    </w:p>
    <w:p w:rsidR="00BC034E" w:rsidRPr="00D62D15" w:rsidRDefault="00BC034E" w:rsidP="00D62D15">
      <w:pPr>
        <w:pStyle w:val="Dosen"/>
        <w:spacing w:before="0"/>
        <w:ind w:left="2365" w:firstLine="515"/>
        <w:rPr>
          <w:b w:val="0"/>
          <w:color w:val="000000"/>
          <w:lang w:eastAsia="id-ID"/>
        </w:rPr>
      </w:pPr>
      <w:r w:rsidRPr="00D62D15">
        <w:rPr>
          <w:b w:val="0"/>
          <w:color w:val="000000"/>
          <w:lang w:eastAsia="id-ID"/>
        </w:rPr>
        <w:t>Henny Dwi Iswati, S.S., M.Pd</w:t>
      </w:r>
    </w:p>
    <w:p w:rsidR="00BC034E" w:rsidRPr="00D62D15" w:rsidRDefault="00BC034E" w:rsidP="00D62D15">
      <w:pPr>
        <w:pStyle w:val="Dosen"/>
        <w:spacing w:before="0"/>
        <w:ind w:left="2365" w:firstLine="515"/>
        <w:rPr>
          <w:b w:val="0"/>
          <w:color w:val="000000"/>
          <w:lang w:eastAsia="id-ID"/>
        </w:rPr>
      </w:pPr>
      <w:r w:rsidRPr="00D62D15">
        <w:rPr>
          <w:b w:val="0"/>
          <w:color w:val="000000"/>
          <w:lang w:eastAsia="id-ID"/>
        </w:rPr>
        <w:t>Anis Trisusana, S.S., M.Pd.</w:t>
      </w:r>
    </w:p>
    <w:p w:rsidR="00BC034E" w:rsidRPr="0090661D" w:rsidRDefault="00EA7E41" w:rsidP="00EA7E41">
      <w:pPr>
        <w:pStyle w:val="1SubMatkul"/>
        <w:rPr>
          <w:lang w:val="id-ID"/>
        </w:rPr>
      </w:pPr>
      <w:r>
        <w:tab/>
      </w:r>
      <w:r w:rsidR="00482E34">
        <w:t>Capaian Pembelajaran</w:t>
      </w:r>
      <w:r w:rsidR="0090661D">
        <w:rPr>
          <w:lang w:val="id-ID"/>
        </w:rPr>
        <w:t>:</w:t>
      </w:r>
    </w:p>
    <w:p w:rsidR="00BC034E" w:rsidRPr="00BC034E" w:rsidRDefault="00EA7E41" w:rsidP="00482E34">
      <w:pPr>
        <w:pStyle w:val="2SubMatkul"/>
        <w:rPr>
          <w:lang w:eastAsia="id-ID"/>
        </w:rPr>
      </w:pPr>
      <w:r>
        <w:rPr>
          <w:lang w:eastAsia="id-ID"/>
        </w:rPr>
        <w:tab/>
      </w:r>
      <w:r w:rsidR="009A23AD">
        <w:rPr>
          <w:lang w:eastAsia="id-ID"/>
        </w:rPr>
        <w:t>Students are able to;</w:t>
      </w:r>
    </w:p>
    <w:p w:rsidR="00BC034E" w:rsidRPr="00BC034E" w:rsidRDefault="00BC034E" w:rsidP="002E6C20">
      <w:pPr>
        <w:pStyle w:val="5ListCap"/>
        <w:numPr>
          <w:ilvl w:val="0"/>
          <w:numId w:val="11"/>
        </w:numPr>
      </w:pPr>
      <w:r w:rsidRPr="00BC034E">
        <w:t>Comprehending and responding to simple and short oral text independently (PLO 8, 12).</w:t>
      </w:r>
    </w:p>
    <w:p w:rsidR="00BC034E" w:rsidRPr="00BC034E" w:rsidRDefault="00BC034E" w:rsidP="002E6C20">
      <w:pPr>
        <w:pStyle w:val="5ListCap"/>
        <w:numPr>
          <w:ilvl w:val="0"/>
          <w:numId w:val="11"/>
        </w:numPr>
      </w:pPr>
      <w:r w:rsidRPr="00BC034E">
        <w:t>Distinguishing literal and implied meaning in simple and short oral texts. (PLO 1, 3).</w:t>
      </w:r>
    </w:p>
    <w:p w:rsidR="00BC034E" w:rsidRPr="00BC034E" w:rsidRDefault="00BC034E" w:rsidP="002E6C20">
      <w:pPr>
        <w:pStyle w:val="5ListCap"/>
        <w:numPr>
          <w:ilvl w:val="0"/>
          <w:numId w:val="11"/>
        </w:numPr>
      </w:pPr>
      <w:r w:rsidRPr="00BC034E">
        <w:t>Applying listening strategies to facilitate comprehension on simple and short oral texts (PLO 3)</w:t>
      </w:r>
    </w:p>
    <w:p w:rsidR="00BC034E" w:rsidRPr="00BC034E" w:rsidRDefault="00BC034E" w:rsidP="002E6C20">
      <w:pPr>
        <w:pStyle w:val="5ListCap"/>
        <w:numPr>
          <w:ilvl w:val="0"/>
          <w:numId w:val="11"/>
        </w:numPr>
      </w:pPr>
      <w:r w:rsidRPr="00BC034E">
        <w:t>Presenting simple and short oral texts comprehension in group or class discussion using offline and online platforms (PLO 9, 11).</w:t>
      </w:r>
    </w:p>
    <w:p w:rsidR="00BC034E" w:rsidRPr="00BC034E" w:rsidRDefault="00482E34" w:rsidP="00EA7E41">
      <w:pPr>
        <w:pStyle w:val="1SubMatkul"/>
      </w:pPr>
      <w:r>
        <w:tab/>
      </w:r>
      <w:r w:rsidR="00BC034E" w:rsidRPr="00BC034E">
        <w:t>Deskripsi:</w:t>
      </w:r>
    </w:p>
    <w:p w:rsidR="00BC034E" w:rsidRPr="00BC034E" w:rsidRDefault="00BC034E" w:rsidP="005D5D42">
      <w:pPr>
        <w:pStyle w:val="8Deskripsi"/>
        <w:rPr>
          <w:lang w:eastAsia="id-ID"/>
        </w:rPr>
      </w:pPr>
      <w:r w:rsidRPr="00BC034E">
        <w:rPr>
          <w:lang w:eastAsia="id-ID"/>
        </w:rPr>
        <w:t xml:space="preserve">This course exposes students to different kinds of listening in English used in daily context. It is designed to practice basic skills of listening comprehension toward strategic and effective listeners. The students will go through the process of listening such as identifying general and specific information of various simple and short monologue and dialogue, discriminating the differences of intonation and stress which give clues to meaning, guessing meaning by context, identifying relevant points, rejecting irrelevant information, identifying inferred information, and summarizing. By the end of this course, the students will be able to understand listening materials which are probably be found in daily context. </w:t>
      </w:r>
    </w:p>
    <w:p w:rsidR="00BC034E" w:rsidRPr="00BC034E" w:rsidRDefault="00482E34" w:rsidP="00EA7E41">
      <w:pPr>
        <w:pStyle w:val="1SubMatkul"/>
      </w:pPr>
      <w:r>
        <w:tab/>
      </w:r>
      <w:r w:rsidR="00BC034E" w:rsidRPr="00BC034E">
        <w:t>Referensi:</w:t>
      </w:r>
    </w:p>
    <w:p w:rsidR="00BC034E" w:rsidRPr="00BC034E" w:rsidRDefault="00BC034E" w:rsidP="00D62D15">
      <w:pPr>
        <w:pStyle w:val="12ref"/>
        <w:rPr>
          <w:lang w:eastAsia="id-ID"/>
        </w:rPr>
      </w:pPr>
      <w:r w:rsidRPr="00BC034E">
        <w:rPr>
          <w:lang w:eastAsia="id-ID"/>
        </w:rPr>
        <w:t>Real Listening and Speaking 3 and 4</w:t>
      </w:r>
    </w:p>
    <w:p w:rsidR="00BC034E" w:rsidRPr="00BC034E" w:rsidRDefault="00BC034E" w:rsidP="00D62D15">
      <w:pPr>
        <w:pStyle w:val="12ref"/>
        <w:rPr>
          <w:lang w:eastAsia="id-ID"/>
        </w:rPr>
      </w:pPr>
      <w:r w:rsidRPr="00BC034E">
        <w:rPr>
          <w:lang w:eastAsia="id-ID"/>
        </w:rPr>
        <w:t>Just Listening and Speaking (intermediate)</w:t>
      </w:r>
    </w:p>
    <w:p w:rsidR="00BC034E" w:rsidRPr="00BC034E" w:rsidRDefault="00BC034E" w:rsidP="00D62D15">
      <w:pPr>
        <w:pStyle w:val="12ref"/>
        <w:rPr>
          <w:lang w:eastAsia="id-ID"/>
        </w:rPr>
      </w:pPr>
      <w:r w:rsidRPr="00BC034E">
        <w:rPr>
          <w:lang w:eastAsia="id-ID"/>
        </w:rPr>
        <w:t xml:space="preserve">Headway pre-intermediate </w:t>
      </w:r>
    </w:p>
    <w:p w:rsidR="00BC034E" w:rsidRPr="00BC034E" w:rsidRDefault="00BC034E" w:rsidP="00D62D15">
      <w:pPr>
        <w:pStyle w:val="12ref"/>
        <w:rPr>
          <w:lang w:eastAsia="id-ID"/>
        </w:rPr>
      </w:pPr>
      <w:r w:rsidRPr="00BC034E">
        <w:rPr>
          <w:lang w:eastAsia="id-ID"/>
        </w:rPr>
        <w:t xml:space="preserve">TOEFL part A &amp; B </w:t>
      </w:r>
    </w:p>
    <w:p w:rsidR="00BC034E" w:rsidRPr="00BC034E" w:rsidRDefault="00BC034E" w:rsidP="00D62D15">
      <w:pPr>
        <w:pStyle w:val="12ref"/>
        <w:rPr>
          <w:lang w:eastAsia="id-ID"/>
        </w:rPr>
      </w:pPr>
      <w:r w:rsidRPr="00BC034E">
        <w:rPr>
          <w:lang w:eastAsia="id-ID"/>
        </w:rPr>
        <w:t xml:space="preserve">Other related sources </w:t>
      </w:r>
    </w:p>
    <w:p w:rsidR="00BC034E" w:rsidRPr="00BC034E" w:rsidRDefault="00BC034E" w:rsidP="00EA7E41">
      <w:pPr>
        <w:pStyle w:val="1SubMatkul"/>
      </w:pPr>
    </w:p>
    <w:p w:rsidR="00BC034E" w:rsidRPr="00B4462D" w:rsidRDefault="00B4462D" w:rsidP="00EA7E41">
      <w:pPr>
        <w:pStyle w:val="1SubMatkul"/>
        <w:rPr>
          <w:lang w:val="id-ID"/>
        </w:rPr>
      </w:pPr>
      <w:r w:rsidRPr="00B4462D">
        <w:rPr>
          <w:lang w:val="en-ID"/>
        </w:rPr>
        <w:t>8820302245</w:t>
      </w:r>
      <w:r>
        <w:rPr>
          <w:lang w:val="en-ID"/>
        </w:rPr>
        <w:tab/>
      </w:r>
      <w:r w:rsidR="00BC034E" w:rsidRPr="00B4462D">
        <w:t>E</w:t>
      </w:r>
      <w:r w:rsidR="00BC034E" w:rsidRPr="00BC034E">
        <w:t>ssential Speaking Skills</w:t>
      </w:r>
      <w:r>
        <w:rPr>
          <w:lang w:val="id-ID"/>
        </w:rPr>
        <w:t xml:space="preserve"> (2 sks)</w:t>
      </w:r>
    </w:p>
    <w:p w:rsidR="00BC034E" w:rsidRPr="00BC034E" w:rsidRDefault="00B4462D" w:rsidP="00EA7E41">
      <w:pPr>
        <w:pStyle w:val="1SubMatkul"/>
      </w:pPr>
      <w:r>
        <w:tab/>
      </w:r>
      <w:r w:rsidR="00BC034E" w:rsidRPr="00BC034E">
        <w:t>Prasyarat: -</w:t>
      </w:r>
    </w:p>
    <w:p w:rsidR="00BC034E" w:rsidRPr="00C370C5" w:rsidRDefault="00BC034E" w:rsidP="00C370C5">
      <w:pPr>
        <w:pStyle w:val="Dosen"/>
        <w:spacing w:before="0"/>
        <w:rPr>
          <w:b w:val="0"/>
        </w:rPr>
      </w:pPr>
      <w:r w:rsidRPr="00BC034E">
        <w:t>Dosen Pengampu:</w:t>
      </w:r>
      <w:r w:rsidR="00C370C5" w:rsidRPr="00C370C5">
        <w:rPr>
          <w:b w:val="0"/>
        </w:rPr>
        <w:tab/>
      </w:r>
      <w:r w:rsidRPr="00C370C5">
        <w:rPr>
          <w:b w:val="0"/>
          <w:color w:val="000000"/>
          <w:lang w:eastAsia="id-ID"/>
        </w:rPr>
        <w:t>Asrori, S.S., M.Pd.</w:t>
      </w:r>
    </w:p>
    <w:p w:rsidR="00BC034E" w:rsidRPr="00C370C5" w:rsidRDefault="00BC034E" w:rsidP="00C370C5">
      <w:pPr>
        <w:pStyle w:val="Dosen"/>
        <w:spacing w:before="0"/>
        <w:ind w:left="2365" w:firstLine="515"/>
        <w:rPr>
          <w:b w:val="0"/>
          <w:color w:val="000000"/>
          <w:lang w:eastAsia="id-ID"/>
        </w:rPr>
      </w:pPr>
      <w:r w:rsidRPr="00C370C5">
        <w:rPr>
          <w:b w:val="0"/>
          <w:color w:val="000000"/>
          <w:lang w:eastAsia="id-ID"/>
        </w:rPr>
        <w:t>Sumarniningsih, S.Pd., M.Pd</w:t>
      </w:r>
    </w:p>
    <w:p w:rsidR="00BC034E" w:rsidRPr="00C370C5" w:rsidRDefault="00BC034E" w:rsidP="00C370C5">
      <w:pPr>
        <w:pStyle w:val="Dosen"/>
        <w:spacing w:before="0"/>
        <w:ind w:left="2365" w:firstLine="515"/>
        <w:rPr>
          <w:b w:val="0"/>
          <w:color w:val="000000"/>
          <w:lang w:eastAsia="id-ID"/>
        </w:rPr>
      </w:pPr>
      <w:r w:rsidRPr="00C370C5">
        <w:rPr>
          <w:b w:val="0"/>
          <w:color w:val="000000"/>
          <w:lang w:eastAsia="id-ID"/>
        </w:rPr>
        <w:t>Dr. Yuri Lolita, S.Pd., M.Pd</w:t>
      </w:r>
    </w:p>
    <w:p w:rsidR="00BC034E" w:rsidRPr="00C370C5" w:rsidRDefault="00BC034E" w:rsidP="00C370C5">
      <w:pPr>
        <w:pStyle w:val="Dosen"/>
        <w:spacing w:before="0"/>
        <w:ind w:left="3085" w:hanging="205"/>
        <w:rPr>
          <w:b w:val="0"/>
          <w:color w:val="000000"/>
          <w:lang w:eastAsia="id-ID"/>
        </w:rPr>
      </w:pPr>
      <w:r w:rsidRPr="00C370C5">
        <w:rPr>
          <w:b w:val="0"/>
          <w:color w:val="000000"/>
          <w:lang w:eastAsia="id-ID"/>
        </w:rPr>
        <w:t>Sueb, S.Pd., M.Pd.</w:t>
      </w:r>
    </w:p>
    <w:p w:rsidR="00BC034E" w:rsidRPr="0090661D" w:rsidRDefault="00B4462D" w:rsidP="00EA7E41">
      <w:pPr>
        <w:pStyle w:val="1SubMatkul"/>
        <w:rPr>
          <w:lang w:val="id-ID"/>
        </w:rPr>
      </w:pPr>
      <w:r>
        <w:tab/>
        <w:t>Capaian Pembelajaran</w:t>
      </w:r>
      <w:r w:rsidR="0090661D">
        <w:rPr>
          <w:lang w:val="id-ID"/>
        </w:rPr>
        <w:t>:</w:t>
      </w:r>
    </w:p>
    <w:p w:rsidR="00BC034E" w:rsidRPr="00BC034E" w:rsidRDefault="00B4462D" w:rsidP="00B4462D">
      <w:pPr>
        <w:pStyle w:val="2SubMatkul"/>
        <w:rPr>
          <w:lang w:eastAsia="id-ID"/>
        </w:rPr>
      </w:pPr>
      <w:r>
        <w:rPr>
          <w:lang w:eastAsia="id-ID"/>
        </w:rPr>
        <w:tab/>
      </w:r>
      <w:r w:rsidR="009A23AD">
        <w:rPr>
          <w:lang w:eastAsia="id-ID"/>
        </w:rPr>
        <w:t>Students are able to;</w:t>
      </w:r>
    </w:p>
    <w:p w:rsidR="00BC034E" w:rsidRPr="00BC034E" w:rsidRDefault="00BC034E" w:rsidP="002E6C20">
      <w:pPr>
        <w:pStyle w:val="5ListCap"/>
        <w:numPr>
          <w:ilvl w:val="0"/>
          <w:numId w:val="12"/>
        </w:numPr>
      </w:pPr>
      <w:r w:rsidRPr="00BC034E">
        <w:t>Be responsible for performing interpersonal and transactional communications and discussion based on various selected themes and conditions in relation with daily activities and survival ability in diverse community and building strong social interactions and awareness (PLO 10, PLO 11, PLO 12)</w:t>
      </w:r>
    </w:p>
    <w:p w:rsidR="00BC034E" w:rsidRPr="00BC034E" w:rsidRDefault="00BC034E" w:rsidP="002E6C20">
      <w:pPr>
        <w:pStyle w:val="5ListCap"/>
        <w:numPr>
          <w:ilvl w:val="0"/>
          <w:numId w:val="12"/>
        </w:numPr>
      </w:pPr>
      <w:r w:rsidRPr="00BC034E">
        <w:t>Understand the concepts of interpersonal and transactional communications and discussion systematically and contextually based on given themes and conditions for daily activities (PLO 3, PLO 6)</w:t>
      </w:r>
    </w:p>
    <w:p w:rsidR="00BC034E" w:rsidRPr="00BC034E" w:rsidRDefault="00BC034E" w:rsidP="002E6C20">
      <w:pPr>
        <w:pStyle w:val="5ListCap"/>
        <w:numPr>
          <w:ilvl w:val="0"/>
          <w:numId w:val="12"/>
        </w:numPr>
      </w:pPr>
      <w:r w:rsidRPr="00BC034E">
        <w:t>Engaging in intellectual communications and discussions actively of diverse views and contexts in daily bases (PLO 8, PLO 9)</w:t>
      </w:r>
    </w:p>
    <w:p w:rsidR="00BC034E" w:rsidRPr="00BC034E" w:rsidRDefault="00BC034E" w:rsidP="002E6C20">
      <w:pPr>
        <w:pStyle w:val="5ListCap"/>
        <w:numPr>
          <w:ilvl w:val="0"/>
          <w:numId w:val="12"/>
        </w:numPr>
      </w:pPr>
      <w:r w:rsidRPr="00BC034E">
        <w:t>Employ proper and correct transactional and interpersonal languages to show ideas in various themes and contexts to communicate fluently (PLO1)</w:t>
      </w:r>
    </w:p>
    <w:p w:rsidR="00BC034E" w:rsidRPr="00BC034E" w:rsidRDefault="00B4462D" w:rsidP="00EA7E41">
      <w:pPr>
        <w:pStyle w:val="1SubMatkul"/>
      </w:pPr>
      <w:r>
        <w:lastRenderedPageBreak/>
        <w:tab/>
      </w:r>
      <w:r w:rsidR="00BC034E" w:rsidRPr="00BC034E">
        <w:t>Deskripsi:</w:t>
      </w:r>
    </w:p>
    <w:p w:rsidR="00BC034E" w:rsidRPr="00BC034E" w:rsidRDefault="00BC034E" w:rsidP="005D5D42">
      <w:pPr>
        <w:pStyle w:val="8Deskripsi"/>
        <w:rPr>
          <w:lang w:eastAsia="id-ID"/>
        </w:rPr>
      </w:pPr>
      <w:r w:rsidRPr="00BC034E">
        <w:rPr>
          <w:lang w:eastAsia="id-ID"/>
        </w:rPr>
        <w:t xml:space="preserve">The lecture introduces the students with the concepts and techniques to discuss various actual topics which happen in the society in English. It also equips the students with the understanding and how to practice small group communication theory and skills in information-sharing and decision-making discussion which emphasizes on the importance of the preciseness of pronunciation, stress, intonation and fluency. </w:t>
      </w:r>
    </w:p>
    <w:p w:rsidR="00BC034E" w:rsidRPr="00BC034E" w:rsidRDefault="00B4462D" w:rsidP="00EA7E41">
      <w:pPr>
        <w:pStyle w:val="1SubMatkul"/>
      </w:pPr>
      <w:r>
        <w:tab/>
      </w:r>
      <w:r w:rsidR="00BC034E" w:rsidRPr="00BC034E">
        <w:t>Referensi:</w:t>
      </w:r>
    </w:p>
    <w:p w:rsidR="00BC034E" w:rsidRPr="00BC034E" w:rsidRDefault="00BC034E" w:rsidP="00C370C5">
      <w:pPr>
        <w:pStyle w:val="12ref"/>
        <w:rPr>
          <w:lang w:eastAsia="id-ID"/>
        </w:rPr>
      </w:pPr>
      <w:r w:rsidRPr="00BC034E">
        <w:rPr>
          <w:lang w:eastAsia="id-ID"/>
        </w:rPr>
        <w:t xml:space="preserve">Gammidge, Mick. 2004. Speaking Extra. Cambridge University Press. </w:t>
      </w:r>
    </w:p>
    <w:p w:rsidR="00BC034E" w:rsidRPr="00BC034E" w:rsidRDefault="00BC034E" w:rsidP="00C370C5">
      <w:pPr>
        <w:pStyle w:val="12ref"/>
        <w:rPr>
          <w:lang w:eastAsia="id-ID"/>
        </w:rPr>
      </w:pPr>
      <w:r w:rsidRPr="00BC034E">
        <w:rPr>
          <w:lang w:eastAsia="id-ID"/>
        </w:rPr>
        <w:t xml:space="preserve">Learning Express. 2005. Reasoning Skills Success in 20 Minutes A Day. Learning Express, LLC. New York. </w:t>
      </w:r>
    </w:p>
    <w:p w:rsidR="00BC034E" w:rsidRPr="00BC034E" w:rsidRDefault="00BC034E" w:rsidP="00C370C5">
      <w:pPr>
        <w:pStyle w:val="12ref"/>
        <w:rPr>
          <w:lang w:eastAsia="id-ID"/>
        </w:rPr>
      </w:pPr>
      <w:r w:rsidRPr="00BC034E">
        <w:rPr>
          <w:lang w:eastAsia="id-ID"/>
        </w:rPr>
        <w:t>Daley, Patrick &amp; Dahlie, Michael S. 2001. 50 Debate Prompts for Kids. USA:Scholastic. Inc.</w:t>
      </w:r>
    </w:p>
    <w:p w:rsidR="00BC034E" w:rsidRPr="00BC034E" w:rsidRDefault="00BC034E" w:rsidP="00C370C5">
      <w:pPr>
        <w:pStyle w:val="12ref"/>
        <w:rPr>
          <w:lang w:eastAsia="id-ID"/>
        </w:rPr>
      </w:pPr>
      <w:r w:rsidRPr="00BC034E">
        <w:rPr>
          <w:lang w:eastAsia="id-ID"/>
        </w:rPr>
        <w:t>Gibson, Jamie. Elementary Problem Solving Manual. 2014.</w:t>
      </w:r>
    </w:p>
    <w:p w:rsidR="00BC034E" w:rsidRPr="00BC034E" w:rsidRDefault="00BC034E" w:rsidP="00EA7E41">
      <w:pPr>
        <w:pStyle w:val="1SubMatkul"/>
        <w:rPr>
          <w:lang w:eastAsia="id-ID"/>
        </w:rPr>
      </w:pPr>
    </w:p>
    <w:p w:rsidR="00BC034E" w:rsidRPr="00BC034E" w:rsidRDefault="004526B4" w:rsidP="00EA7E41">
      <w:pPr>
        <w:pStyle w:val="1SubMatkul"/>
        <w:rPr>
          <w:lang w:eastAsia="id-ID"/>
        </w:rPr>
      </w:pPr>
      <w:r>
        <w:rPr>
          <w:lang w:eastAsia="id-ID"/>
        </w:rPr>
        <w:t>8820302301</w:t>
      </w:r>
      <w:r>
        <w:rPr>
          <w:lang w:eastAsia="id-ID"/>
        </w:rPr>
        <w:tab/>
      </w:r>
      <w:r w:rsidR="00BC034E" w:rsidRPr="00BC034E">
        <w:rPr>
          <w:lang w:eastAsia="id-ID"/>
        </w:rPr>
        <w:t>Essential English Grammar</w:t>
      </w:r>
      <w:r>
        <w:rPr>
          <w:lang w:eastAsia="id-ID"/>
        </w:rPr>
        <w:t xml:space="preserve"> (2 sks)</w:t>
      </w:r>
    </w:p>
    <w:p w:rsidR="00BC034E" w:rsidRPr="00BC034E" w:rsidRDefault="00B4462D" w:rsidP="00EA7E41">
      <w:pPr>
        <w:pStyle w:val="1SubMatkul"/>
        <w:rPr>
          <w:lang w:eastAsia="id-ID"/>
        </w:rPr>
      </w:pPr>
      <w:r>
        <w:rPr>
          <w:lang w:eastAsia="id-ID"/>
        </w:rPr>
        <w:tab/>
      </w:r>
      <w:r w:rsidR="00BC034E" w:rsidRPr="00BC034E">
        <w:rPr>
          <w:lang w:eastAsia="id-ID"/>
        </w:rPr>
        <w:t>Prasyarat: -</w:t>
      </w:r>
    </w:p>
    <w:p w:rsidR="00BC034E" w:rsidRPr="00DB21DC" w:rsidRDefault="00BC034E" w:rsidP="00DB21DC">
      <w:pPr>
        <w:pStyle w:val="Dosen"/>
        <w:spacing w:before="0"/>
        <w:rPr>
          <w:b w:val="0"/>
          <w:lang w:eastAsia="id-ID"/>
        </w:rPr>
      </w:pPr>
      <w:r w:rsidRPr="00BC034E">
        <w:rPr>
          <w:lang w:eastAsia="id-ID"/>
        </w:rPr>
        <w:t>Dosen Pengampu:</w:t>
      </w:r>
      <w:r w:rsidR="00DB21DC">
        <w:rPr>
          <w:lang w:eastAsia="id-ID"/>
        </w:rPr>
        <w:tab/>
      </w:r>
      <w:r w:rsidRPr="00DB21DC">
        <w:rPr>
          <w:b w:val="0"/>
          <w:lang w:eastAsia="id-ID"/>
        </w:rPr>
        <w:t>Suvi Akhiriyah, S.Pd., M.Pd</w:t>
      </w:r>
    </w:p>
    <w:p w:rsidR="00BC034E" w:rsidRPr="00DB21DC" w:rsidRDefault="00BC034E" w:rsidP="00DB21DC">
      <w:pPr>
        <w:pStyle w:val="Dosen"/>
        <w:spacing w:before="0"/>
        <w:ind w:left="3085" w:hanging="205"/>
        <w:rPr>
          <w:b w:val="0"/>
          <w:lang w:eastAsia="id-ID"/>
        </w:rPr>
      </w:pPr>
      <w:r w:rsidRPr="00DB21DC">
        <w:rPr>
          <w:b w:val="0"/>
          <w:lang w:eastAsia="id-ID"/>
        </w:rPr>
        <w:t>Rahayu Kuswardani, S.Pd., M.AppL</w:t>
      </w:r>
    </w:p>
    <w:p w:rsidR="00BC034E" w:rsidRPr="00DB21DC" w:rsidRDefault="00BC034E" w:rsidP="00DB21DC">
      <w:pPr>
        <w:pStyle w:val="Dosen"/>
        <w:spacing w:before="0"/>
        <w:ind w:left="2365" w:firstLine="515"/>
        <w:rPr>
          <w:b w:val="0"/>
          <w:lang w:eastAsia="id-ID"/>
        </w:rPr>
      </w:pPr>
      <w:r w:rsidRPr="00DB21DC">
        <w:rPr>
          <w:b w:val="0"/>
          <w:lang w:eastAsia="id-ID"/>
        </w:rPr>
        <w:t>Henny Dwi Iswati, S.S., M.Pd.</w:t>
      </w:r>
    </w:p>
    <w:p w:rsidR="00BC034E" w:rsidRPr="0090661D" w:rsidRDefault="00B4462D" w:rsidP="00EA7E41">
      <w:pPr>
        <w:pStyle w:val="1SubMatkul"/>
        <w:rPr>
          <w:lang w:val="id-ID" w:eastAsia="id-ID"/>
        </w:rPr>
      </w:pPr>
      <w:r>
        <w:rPr>
          <w:lang w:eastAsia="id-ID"/>
        </w:rPr>
        <w:tab/>
        <w:t>Capaian Pembelajaran</w:t>
      </w:r>
      <w:r w:rsidR="0090661D">
        <w:rPr>
          <w:lang w:val="id-ID" w:eastAsia="id-ID"/>
        </w:rPr>
        <w:t>:</w:t>
      </w:r>
    </w:p>
    <w:p w:rsidR="00BC034E" w:rsidRPr="00BC034E" w:rsidRDefault="00B4462D" w:rsidP="00B4462D">
      <w:pPr>
        <w:pStyle w:val="2SubMatkul"/>
        <w:rPr>
          <w:lang w:eastAsia="id-ID"/>
        </w:rPr>
      </w:pPr>
      <w:r>
        <w:rPr>
          <w:lang w:eastAsia="id-ID"/>
        </w:rPr>
        <w:tab/>
      </w:r>
      <w:r w:rsidR="009A23AD">
        <w:rPr>
          <w:lang w:eastAsia="id-ID"/>
        </w:rPr>
        <w:t>Students are able to;</w:t>
      </w:r>
    </w:p>
    <w:p w:rsidR="00BC034E" w:rsidRPr="00BC034E" w:rsidRDefault="00BC034E" w:rsidP="002E6C20">
      <w:pPr>
        <w:pStyle w:val="5ListCap"/>
        <w:numPr>
          <w:ilvl w:val="0"/>
          <w:numId w:val="13"/>
        </w:numPr>
      </w:pPr>
      <w:r w:rsidRPr="00BC034E">
        <w:t>show responsibility by participating in class discussion and submitting assignments on time by making use of learning sources and IT. (PLO-11 PLO-12)</w:t>
      </w:r>
    </w:p>
    <w:p w:rsidR="00BC034E" w:rsidRPr="00BC034E" w:rsidRDefault="00BC034E" w:rsidP="002E6C20">
      <w:pPr>
        <w:pStyle w:val="5ListCap"/>
        <w:numPr>
          <w:ilvl w:val="0"/>
          <w:numId w:val="13"/>
        </w:numPr>
      </w:pPr>
      <w:r w:rsidRPr="00BC034E">
        <w:t>apply appropriate grammar in writing in various contexts. (PLO-8)</w:t>
      </w:r>
    </w:p>
    <w:p w:rsidR="00BC034E" w:rsidRPr="00BC034E" w:rsidRDefault="00BC034E" w:rsidP="002E6C20">
      <w:pPr>
        <w:pStyle w:val="5ListCap"/>
        <w:numPr>
          <w:ilvl w:val="0"/>
          <w:numId w:val="13"/>
        </w:numPr>
      </w:pPr>
      <w:r w:rsidRPr="00BC034E">
        <w:t>create well-formed sentences by using the concepts of sentences’ syntax  (PLO-1)</w:t>
      </w:r>
    </w:p>
    <w:p w:rsidR="00BC034E" w:rsidRPr="00DB21DC" w:rsidRDefault="00BC034E" w:rsidP="002E6C20">
      <w:pPr>
        <w:pStyle w:val="5ListCap"/>
        <w:numPr>
          <w:ilvl w:val="0"/>
          <w:numId w:val="13"/>
        </w:numPr>
      </w:pPr>
      <w:r w:rsidRPr="00BC034E">
        <w:t>analyze, edit, or proof read to eliminate errors in grammar mechanics and sentence structures using standard English conventions to rewrite better compositions. (PLO-3)</w:t>
      </w:r>
    </w:p>
    <w:p w:rsidR="00BC034E" w:rsidRPr="00BC034E" w:rsidRDefault="00B4462D" w:rsidP="00EA7E41">
      <w:pPr>
        <w:pStyle w:val="1SubMatkul"/>
        <w:rPr>
          <w:lang w:eastAsia="id-ID"/>
        </w:rPr>
      </w:pPr>
      <w:r>
        <w:rPr>
          <w:lang w:eastAsia="id-ID"/>
        </w:rPr>
        <w:tab/>
      </w:r>
      <w:r w:rsidR="00BC034E" w:rsidRPr="00BC034E">
        <w:rPr>
          <w:lang w:eastAsia="id-ID"/>
        </w:rPr>
        <w:t>Deskripsi:</w:t>
      </w:r>
    </w:p>
    <w:p w:rsidR="00BC034E" w:rsidRPr="00DB21DC" w:rsidRDefault="00BC034E" w:rsidP="005D5D42">
      <w:pPr>
        <w:pStyle w:val="8Deskripsi"/>
        <w:rPr>
          <w:lang w:eastAsia="id-ID"/>
        </w:rPr>
      </w:pPr>
      <w:r w:rsidRPr="00BC034E">
        <w:rPr>
          <w:lang w:eastAsia="id-ID"/>
        </w:rPr>
        <w:t>Through this subject, students explore and practice various grammar structures covering parts of speech, phrases and clauses (dependent &amp; independent clauses), parts of a sentence,  Subject Verb Agreement,  tenses,  passive, and types of sentences. In addition, students will demonstrate the ability to enhance their written performances in various ways to support them in producing sentences and analyzing error in sentences (sentence fragments and run on sentences). All teaching learning activities are conducted through lecturing, discussion, and exercising many grammar practices.</w:t>
      </w:r>
    </w:p>
    <w:p w:rsidR="00BC034E" w:rsidRPr="00BC034E" w:rsidRDefault="00B4462D" w:rsidP="00EA7E41">
      <w:pPr>
        <w:pStyle w:val="1SubMatkul"/>
        <w:rPr>
          <w:lang w:eastAsia="id-ID"/>
        </w:rPr>
      </w:pPr>
      <w:r>
        <w:rPr>
          <w:lang w:eastAsia="id-ID"/>
        </w:rPr>
        <w:tab/>
      </w:r>
      <w:r w:rsidR="00BC034E" w:rsidRPr="00BC034E">
        <w:rPr>
          <w:lang w:eastAsia="id-ID"/>
        </w:rPr>
        <w:t>Referensi:</w:t>
      </w:r>
    </w:p>
    <w:p w:rsidR="00BC034E" w:rsidRPr="00BC034E" w:rsidRDefault="00BC034E" w:rsidP="00E43E41">
      <w:pPr>
        <w:pStyle w:val="12ref"/>
        <w:rPr>
          <w:lang w:eastAsia="id-ID"/>
        </w:rPr>
      </w:pPr>
      <w:r w:rsidRPr="00BC034E">
        <w:rPr>
          <w:lang w:eastAsia="id-ID"/>
        </w:rPr>
        <w:t>Azar &amp; Hagen, Betty Schramfer &amp; Stacy A. 2016. Understanding and Using English Grammar: 5th edition. White Plains, NY: Pearson Education.</w:t>
      </w:r>
    </w:p>
    <w:p w:rsidR="00BC034E" w:rsidRPr="00BC034E" w:rsidRDefault="00BC034E" w:rsidP="00E43E41">
      <w:pPr>
        <w:pStyle w:val="12ref"/>
        <w:rPr>
          <w:lang w:eastAsia="id-ID"/>
        </w:rPr>
      </w:pPr>
      <w:r w:rsidRPr="00BC034E">
        <w:rPr>
          <w:lang w:eastAsia="id-ID"/>
        </w:rPr>
        <w:t>Holt, Rinehart, &amp; Winston, 2005. Element of Language: Grammar, Usage, and Mechanics Language Skills Practice.</w:t>
      </w:r>
    </w:p>
    <w:p w:rsidR="00BC034E" w:rsidRPr="00BC034E" w:rsidRDefault="00BC034E" w:rsidP="00E43E41">
      <w:pPr>
        <w:pStyle w:val="12ref"/>
        <w:rPr>
          <w:lang w:eastAsia="id-ID"/>
        </w:rPr>
      </w:pPr>
      <w:r w:rsidRPr="00BC034E">
        <w:rPr>
          <w:lang w:eastAsia="id-ID"/>
        </w:rPr>
        <w:t>Lester &amp; Beason, Mark &amp; Larry. 2013. English Grammar usage (second edition). New York: MacGraw Hill.</w:t>
      </w:r>
    </w:p>
    <w:p w:rsidR="00BC034E" w:rsidRPr="00BC034E" w:rsidRDefault="00BC034E" w:rsidP="00E43E41">
      <w:pPr>
        <w:pStyle w:val="12ref"/>
        <w:rPr>
          <w:lang w:eastAsia="id-ID"/>
        </w:rPr>
      </w:pPr>
      <w:r w:rsidRPr="00BC034E">
        <w:rPr>
          <w:lang w:eastAsia="id-ID"/>
        </w:rPr>
        <w:t>Murphy, Raymond. 2011. English Grammar in Use. Cambridge: Cambridge University Press.</w:t>
      </w:r>
    </w:p>
    <w:p w:rsidR="00BC034E" w:rsidRPr="00BC034E" w:rsidRDefault="00BC034E" w:rsidP="00E43E41">
      <w:pPr>
        <w:pStyle w:val="12ref"/>
        <w:rPr>
          <w:lang w:eastAsia="id-ID"/>
        </w:rPr>
      </w:pPr>
      <w:r w:rsidRPr="00BC034E">
        <w:rPr>
          <w:lang w:eastAsia="id-ID"/>
        </w:rPr>
        <w:t>Page, Mary Ellen Munoz. 2011. ESL Grammar: Intermediate and Advanced. New Jersey: Research &amp; Education Association, Inc.</w:t>
      </w:r>
    </w:p>
    <w:p w:rsidR="00BC034E" w:rsidRPr="00BC034E" w:rsidRDefault="00BC034E" w:rsidP="00EA7E41">
      <w:pPr>
        <w:pStyle w:val="1SubMatkul"/>
        <w:rPr>
          <w:lang w:eastAsia="id-ID"/>
        </w:rPr>
      </w:pPr>
    </w:p>
    <w:p w:rsidR="00BC034E" w:rsidRPr="00B4462D" w:rsidRDefault="00E43E41" w:rsidP="00EA7E41">
      <w:pPr>
        <w:pStyle w:val="1SubMatkul"/>
        <w:rPr>
          <w:lang w:val="id-ID" w:eastAsia="id-ID"/>
        </w:rPr>
      </w:pPr>
      <w:r>
        <w:rPr>
          <w:lang w:eastAsia="id-ID"/>
        </w:rPr>
        <w:t>8820302170</w:t>
      </w:r>
      <w:r>
        <w:rPr>
          <w:lang w:eastAsia="id-ID"/>
        </w:rPr>
        <w:tab/>
      </w:r>
      <w:r w:rsidR="00BC034E" w:rsidRPr="00BC034E">
        <w:rPr>
          <w:lang w:eastAsia="id-ID"/>
        </w:rPr>
        <w:t>Pronunciation Practice</w:t>
      </w:r>
      <w:r w:rsidR="00B4462D">
        <w:rPr>
          <w:lang w:val="id-ID" w:eastAsia="id-ID"/>
        </w:rPr>
        <w:t xml:space="preserve"> (2 sks)</w:t>
      </w:r>
    </w:p>
    <w:p w:rsidR="00BC034E" w:rsidRPr="00BC034E" w:rsidRDefault="00B4462D" w:rsidP="00EA7E41">
      <w:pPr>
        <w:pStyle w:val="1SubMatkul"/>
        <w:rPr>
          <w:lang w:eastAsia="id-ID"/>
        </w:rPr>
      </w:pPr>
      <w:r>
        <w:rPr>
          <w:lang w:eastAsia="id-ID"/>
        </w:rPr>
        <w:tab/>
      </w:r>
      <w:r w:rsidR="00BC034E" w:rsidRPr="00BC034E">
        <w:rPr>
          <w:lang w:eastAsia="id-ID"/>
        </w:rPr>
        <w:t>Prasyarat: -</w:t>
      </w:r>
    </w:p>
    <w:p w:rsidR="00BC034E" w:rsidRPr="00E43E41" w:rsidRDefault="00BC034E" w:rsidP="00E43E41">
      <w:pPr>
        <w:pStyle w:val="Dosen"/>
        <w:spacing w:before="0"/>
        <w:rPr>
          <w:b w:val="0"/>
          <w:lang w:eastAsia="id-ID"/>
        </w:rPr>
      </w:pPr>
      <w:r w:rsidRPr="00BC034E">
        <w:rPr>
          <w:lang w:eastAsia="id-ID"/>
        </w:rPr>
        <w:t>Dosen Pengampu:</w:t>
      </w:r>
      <w:r w:rsidR="00E43E41">
        <w:rPr>
          <w:lang w:eastAsia="id-ID"/>
        </w:rPr>
        <w:tab/>
      </w:r>
      <w:r w:rsidRPr="00E43E41">
        <w:rPr>
          <w:b w:val="0"/>
          <w:lang w:eastAsia="id-ID"/>
        </w:rPr>
        <w:t>Asrori, S.S., M.Pd.</w:t>
      </w:r>
    </w:p>
    <w:p w:rsidR="00BC034E" w:rsidRPr="00E43E41" w:rsidRDefault="00BC034E" w:rsidP="00E43E41">
      <w:pPr>
        <w:pStyle w:val="Dosen"/>
        <w:spacing w:before="0"/>
        <w:ind w:left="2365" w:firstLine="515"/>
        <w:rPr>
          <w:b w:val="0"/>
          <w:lang w:eastAsia="id-ID"/>
        </w:rPr>
      </w:pPr>
      <w:r w:rsidRPr="00E43E41">
        <w:rPr>
          <w:b w:val="0"/>
          <w:lang w:eastAsia="id-ID"/>
        </w:rPr>
        <w:t>Abdur Rosyid, S.Pd., M.Tesol.</w:t>
      </w:r>
    </w:p>
    <w:p w:rsidR="00BC034E" w:rsidRPr="00E43E41" w:rsidRDefault="00BC034E" w:rsidP="00E43E41">
      <w:pPr>
        <w:pStyle w:val="Dosen"/>
        <w:spacing w:before="0"/>
        <w:ind w:left="2365" w:firstLine="515"/>
        <w:rPr>
          <w:b w:val="0"/>
          <w:lang w:eastAsia="id-ID"/>
        </w:rPr>
      </w:pPr>
      <w:r w:rsidRPr="00E43E41">
        <w:rPr>
          <w:b w:val="0"/>
          <w:lang w:eastAsia="id-ID"/>
        </w:rPr>
        <w:t>Sueb, S.Pd., M.Pd.</w:t>
      </w:r>
    </w:p>
    <w:p w:rsidR="00BC034E" w:rsidRPr="00E43E41" w:rsidRDefault="00BC034E" w:rsidP="00E43E41">
      <w:pPr>
        <w:pStyle w:val="Dosen"/>
        <w:spacing w:before="0"/>
        <w:ind w:left="2365" w:firstLine="515"/>
        <w:rPr>
          <w:b w:val="0"/>
          <w:lang w:eastAsia="id-ID"/>
        </w:rPr>
      </w:pPr>
      <w:r w:rsidRPr="00E43E41">
        <w:rPr>
          <w:b w:val="0"/>
          <w:lang w:eastAsia="id-ID"/>
        </w:rPr>
        <w:t>Ephrilia Noor Fitriana</w:t>
      </w:r>
    </w:p>
    <w:p w:rsidR="00BC034E" w:rsidRPr="00E43E41" w:rsidRDefault="00BC034E" w:rsidP="00E43E41">
      <w:pPr>
        <w:pStyle w:val="Dosen"/>
        <w:spacing w:before="0"/>
        <w:ind w:left="2365" w:firstLine="515"/>
        <w:rPr>
          <w:b w:val="0"/>
          <w:lang w:eastAsia="id-ID"/>
        </w:rPr>
      </w:pPr>
      <w:r w:rsidRPr="00E43E41">
        <w:rPr>
          <w:b w:val="0"/>
          <w:lang w:eastAsia="id-ID"/>
        </w:rPr>
        <w:t>Zainul Aminin, S.Pd., M.Pd.</w:t>
      </w:r>
    </w:p>
    <w:p w:rsidR="00BC034E" w:rsidRPr="0090661D" w:rsidRDefault="00B4462D" w:rsidP="00EA7E41">
      <w:pPr>
        <w:pStyle w:val="1SubMatkul"/>
        <w:rPr>
          <w:lang w:val="id-ID" w:eastAsia="id-ID"/>
        </w:rPr>
      </w:pPr>
      <w:r>
        <w:rPr>
          <w:lang w:eastAsia="id-ID"/>
        </w:rPr>
        <w:tab/>
        <w:t>Capaian Pembelajaran</w:t>
      </w:r>
      <w:r w:rsidR="0090661D">
        <w:rPr>
          <w:lang w:val="id-ID" w:eastAsia="id-ID"/>
        </w:rPr>
        <w:t>:</w:t>
      </w:r>
    </w:p>
    <w:p w:rsidR="00BC034E" w:rsidRPr="00BC034E" w:rsidRDefault="00B4462D" w:rsidP="00B4462D">
      <w:pPr>
        <w:pStyle w:val="2SubMatkul"/>
        <w:rPr>
          <w:lang w:eastAsia="id-ID"/>
        </w:rPr>
      </w:pPr>
      <w:r>
        <w:rPr>
          <w:lang w:eastAsia="id-ID"/>
        </w:rPr>
        <w:tab/>
      </w:r>
      <w:r w:rsidR="009A23AD">
        <w:rPr>
          <w:lang w:eastAsia="id-ID"/>
        </w:rPr>
        <w:t>Students are able to;</w:t>
      </w:r>
    </w:p>
    <w:p w:rsidR="00BC034E" w:rsidRPr="00BC034E" w:rsidRDefault="00BC034E" w:rsidP="002E6C20">
      <w:pPr>
        <w:pStyle w:val="5ListCap"/>
        <w:numPr>
          <w:ilvl w:val="0"/>
          <w:numId w:val="14"/>
        </w:numPr>
      </w:pPr>
      <w:r w:rsidRPr="00BC034E">
        <w:t>be responsible for using the appropriate English sounds, stresses, and intonations in daily conversations; and following the rules of conduct of the course (PLO 1, 3, 11).</w:t>
      </w:r>
    </w:p>
    <w:p w:rsidR="00BC034E" w:rsidRPr="00BC034E" w:rsidRDefault="00BC034E" w:rsidP="002E6C20">
      <w:pPr>
        <w:pStyle w:val="5ListCap"/>
        <w:numPr>
          <w:ilvl w:val="0"/>
          <w:numId w:val="14"/>
        </w:numPr>
      </w:pPr>
      <w:r w:rsidRPr="00BC034E">
        <w:t>choose appropriate English sounds, stresses, and intonations used in daily conversations; and conduct self and peer assessment (PLO 1, 3).</w:t>
      </w:r>
    </w:p>
    <w:p w:rsidR="00BC034E" w:rsidRPr="00BC034E" w:rsidRDefault="00BC034E" w:rsidP="002E6C20">
      <w:pPr>
        <w:pStyle w:val="5ListCap"/>
        <w:numPr>
          <w:ilvl w:val="0"/>
          <w:numId w:val="14"/>
        </w:numPr>
      </w:pPr>
      <w:r w:rsidRPr="00BC034E">
        <w:t>demonstrate English pronunciation used in daily conversation (PLO 1, 3, 8).</w:t>
      </w:r>
    </w:p>
    <w:p w:rsidR="00BC034E" w:rsidRPr="00E43E41" w:rsidRDefault="00BC034E" w:rsidP="002E6C20">
      <w:pPr>
        <w:pStyle w:val="5ListCap"/>
        <w:numPr>
          <w:ilvl w:val="0"/>
          <w:numId w:val="14"/>
        </w:numPr>
      </w:pPr>
      <w:r w:rsidRPr="00BC034E">
        <w:t>make use of learning materials and IT to support the teaching and learning process of English pronunciation subjects (PLO 9).</w:t>
      </w:r>
    </w:p>
    <w:p w:rsidR="00BC034E" w:rsidRPr="00BC034E" w:rsidRDefault="00B4462D" w:rsidP="00EA7E41">
      <w:pPr>
        <w:pStyle w:val="1SubMatkul"/>
        <w:rPr>
          <w:lang w:eastAsia="id-ID"/>
        </w:rPr>
      </w:pPr>
      <w:r>
        <w:rPr>
          <w:lang w:eastAsia="id-ID"/>
        </w:rPr>
        <w:tab/>
      </w:r>
      <w:r w:rsidR="00BC034E" w:rsidRPr="00BC034E">
        <w:rPr>
          <w:lang w:eastAsia="id-ID"/>
        </w:rPr>
        <w:t>Deskripsi:</w:t>
      </w:r>
    </w:p>
    <w:p w:rsidR="00BC034E" w:rsidRPr="00E43E41" w:rsidRDefault="00BC034E" w:rsidP="005D5D42">
      <w:pPr>
        <w:pStyle w:val="8Deskripsi"/>
        <w:rPr>
          <w:lang w:eastAsia="id-ID"/>
        </w:rPr>
      </w:pPr>
      <w:r w:rsidRPr="00BC034E">
        <w:rPr>
          <w:lang w:eastAsia="id-ID"/>
        </w:rPr>
        <w:t xml:space="preserve">This subject aims to provide students with knowledge and skills of English Pronunciation. It covers the knowledge and practice of pronouncing the appropriate English sounds, stresses, and intonations used in </w:t>
      </w:r>
      <w:r w:rsidRPr="00BC034E">
        <w:rPr>
          <w:lang w:eastAsia="id-ID"/>
        </w:rPr>
        <w:lastRenderedPageBreak/>
        <w:t>words, phrases, and sentences in daily conversations. This subject will combine both theoretical and practical classroom activities. All teaching learning activities are conducted through lecturing, drilling, and practice.</w:t>
      </w:r>
    </w:p>
    <w:p w:rsidR="00BC034E" w:rsidRPr="00BC034E" w:rsidRDefault="00B4462D" w:rsidP="00EA7E41">
      <w:pPr>
        <w:pStyle w:val="1SubMatkul"/>
        <w:rPr>
          <w:lang w:eastAsia="id-ID"/>
        </w:rPr>
      </w:pPr>
      <w:r>
        <w:rPr>
          <w:lang w:eastAsia="id-ID"/>
        </w:rPr>
        <w:tab/>
      </w:r>
      <w:r w:rsidR="00BC034E" w:rsidRPr="00BC034E">
        <w:rPr>
          <w:lang w:eastAsia="id-ID"/>
        </w:rPr>
        <w:t>Referensi:</w:t>
      </w:r>
    </w:p>
    <w:p w:rsidR="00BC034E" w:rsidRPr="00BC034E" w:rsidRDefault="00BC034E" w:rsidP="00E43E41">
      <w:pPr>
        <w:pStyle w:val="12ref"/>
        <w:rPr>
          <w:lang w:eastAsia="id-ID"/>
        </w:rPr>
      </w:pPr>
      <w:r w:rsidRPr="00BC034E">
        <w:rPr>
          <w:lang w:eastAsia="id-ID"/>
        </w:rPr>
        <w:t>Baker, Ann., and Marshall, Leslie. (2006). Ship or Sheep?: An Intermediate Pronunciation Course (3rd ed.). Cambridge: Cambridge University Press.</w:t>
      </w:r>
    </w:p>
    <w:p w:rsidR="00BC034E" w:rsidRPr="00BC034E" w:rsidRDefault="00BC034E" w:rsidP="00E43E41">
      <w:pPr>
        <w:pStyle w:val="12ref"/>
        <w:rPr>
          <w:lang w:eastAsia="id-ID"/>
        </w:rPr>
      </w:pPr>
      <w:r w:rsidRPr="00BC034E">
        <w:rPr>
          <w:lang w:eastAsia="id-ID"/>
        </w:rPr>
        <w:t>Dauer, Rebecca M. (1992). Accurate English: A Complete Course in Pronunciation. USA: Prentice Hall Regents.</w:t>
      </w:r>
    </w:p>
    <w:p w:rsidR="00BC034E" w:rsidRPr="00BC034E" w:rsidRDefault="00BC034E" w:rsidP="00E43E41">
      <w:pPr>
        <w:pStyle w:val="12ref"/>
        <w:rPr>
          <w:lang w:eastAsia="id-ID"/>
        </w:rPr>
      </w:pPr>
      <w:r w:rsidRPr="00BC034E">
        <w:rPr>
          <w:lang w:eastAsia="id-ID"/>
        </w:rPr>
        <w:t>Marks, Jonathan. (2007). English Pronunciation in Use. Elementary. Cambridge: Cambridge University Press</w:t>
      </w:r>
    </w:p>
    <w:p w:rsidR="00BC034E" w:rsidRPr="00BC034E" w:rsidRDefault="00BC034E" w:rsidP="00E43E41">
      <w:pPr>
        <w:pStyle w:val="12ref"/>
        <w:rPr>
          <w:lang w:eastAsia="id-ID"/>
        </w:rPr>
      </w:pPr>
      <w:r w:rsidRPr="00BC034E">
        <w:rPr>
          <w:lang w:eastAsia="id-ID"/>
        </w:rPr>
        <w:t xml:space="preserve">O’Connor, J.D. (1980). Better English Pronunciation (2nd ed.). Cambridge: Cambridge University Press. </w:t>
      </w:r>
    </w:p>
    <w:p w:rsidR="00BC034E" w:rsidRPr="00BC034E" w:rsidRDefault="00BC034E" w:rsidP="00EA7E41">
      <w:pPr>
        <w:pStyle w:val="1SubMatkul"/>
        <w:rPr>
          <w:lang w:eastAsia="id-ID"/>
        </w:rPr>
      </w:pPr>
    </w:p>
    <w:p w:rsidR="00BC034E" w:rsidRPr="00BC034E" w:rsidRDefault="006340B2" w:rsidP="00EA7E41">
      <w:pPr>
        <w:pStyle w:val="1SubMatkul"/>
        <w:rPr>
          <w:lang w:eastAsia="id-ID"/>
        </w:rPr>
      </w:pPr>
      <w:r>
        <w:rPr>
          <w:lang w:eastAsia="id-ID"/>
        </w:rPr>
        <w:t>8820302110</w:t>
      </w:r>
      <w:r>
        <w:rPr>
          <w:lang w:eastAsia="id-ID"/>
        </w:rPr>
        <w:tab/>
      </w:r>
      <w:r w:rsidR="00BC034E" w:rsidRPr="00BC034E">
        <w:rPr>
          <w:lang w:eastAsia="id-ID"/>
        </w:rPr>
        <w:t>Introduction to Literature</w:t>
      </w:r>
      <w:r>
        <w:rPr>
          <w:lang w:eastAsia="id-ID"/>
        </w:rPr>
        <w:t xml:space="preserve"> (2 sks)</w:t>
      </w:r>
    </w:p>
    <w:p w:rsidR="00BC034E" w:rsidRPr="00BC034E" w:rsidRDefault="00B4462D" w:rsidP="00EA7E41">
      <w:pPr>
        <w:pStyle w:val="1SubMatkul"/>
        <w:rPr>
          <w:lang w:eastAsia="id-ID"/>
        </w:rPr>
      </w:pPr>
      <w:r>
        <w:rPr>
          <w:lang w:eastAsia="id-ID"/>
        </w:rPr>
        <w:tab/>
      </w:r>
      <w:r w:rsidR="00BC034E" w:rsidRPr="00BC034E">
        <w:rPr>
          <w:lang w:eastAsia="id-ID"/>
        </w:rPr>
        <w:t>Prasyarat: -</w:t>
      </w:r>
    </w:p>
    <w:p w:rsidR="00BC034E" w:rsidRPr="006340B2" w:rsidRDefault="00BC034E" w:rsidP="006340B2">
      <w:pPr>
        <w:pStyle w:val="Dosen"/>
        <w:spacing w:before="0"/>
        <w:rPr>
          <w:b w:val="0"/>
          <w:lang w:eastAsia="id-ID"/>
        </w:rPr>
      </w:pPr>
      <w:r w:rsidRPr="00BC034E">
        <w:rPr>
          <w:lang w:eastAsia="id-ID"/>
        </w:rPr>
        <w:t>Dosen Pengampu:</w:t>
      </w:r>
      <w:r w:rsidR="006340B2">
        <w:rPr>
          <w:lang w:eastAsia="id-ID"/>
        </w:rPr>
        <w:tab/>
      </w:r>
      <w:r w:rsidRPr="006340B2">
        <w:rPr>
          <w:b w:val="0"/>
          <w:lang w:eastAsia="id-ID"/>
        </w:rPr>
        <w:t xml:space="preserve">Drs. Fahri, M.A. </w:t>
      </w:r>
    </w:p>
    <w:p w:rsidR="00BC034E" w:rsidRPr="006340B2" w:rsidRDefault="00BC034E" w:rsidP="006340B2">
      <w:pPr>
        <w:pStyle w:val="Dosen"/>
        <w:spacing w:before="0"/>
        <w:ind w:left="3085" w:hanging="205"/>
        <w:rPr>
          <w:b w:val="0"/>
          <w:lang w:eastAsia="id-ID"/>
        </w:rPr>
      </w:pPr>
      <w:r w:rsidRPr="006340B2">
        <w:rPr>
          <w:b w:val="0"/>
          <w:lang w:eastAsia="id-ID"/>
        </w:rPr>
        <w:t>Anis Trisusana, S.S., M.Pd.</w:t>
      </w:r>
    </w:p>
    <w:p w:rsidR="00BC034E" w:rsidRPr="006340B2" w:rsidRDefault="00BC034E" w:rsidP="006340B2">
      <w:pPr>
        <w:pStyle w:val="Dosen"/>
        <w:spacing w:before="0"/>
        <w:ind w:left="2365" w:firstLine="515"/>
        <w:rPr>
          <w:b w:val="0"/>
          <w:lang w:eastAsia="id-ID"/>
        </w:rPr>
      </w:pPr>
      <w:r w:rsidRPr="006340B2">
        <w:rPr>
          <w:b w:val="0"/>
          <w:lang w:eastAsia="id-ID"/>
        </w:rPr>
        <w:t>Nur Fauzia, S.S., M.Pd</w:t>
      </w:r>
    </w:p>
    <w:p w:rsidR="00BC034E" w:rsidRPr="0090661D" w:rsidRDefault="00B4462D" w:rsidP="00EA7E41">
      <w:pPr>
        <w:pStyle w:val="1SubMatkul"/>
        <w:rPr>
          <w:lang w:val="id-ID" w:eastAsia="id-ID"/>
        </w:rPr>
      </w:pPr>
      <w:r>
        <w:rPr>
          <w:lang w:eastAsia="id-ID"/>
        </w:rPr>
        <w:tab/>
        <w:t>Capaian Pembelajaran</w:t>
      </w:r>
      <w:r w:rsidR="0090661D">
        <w:rPr>
          <w:lang w:val="id-ID" w:eastAsia="id-ID"/>
        </w:rPr>
        <w:t>:</w:t>
      </w:r>
    </w:p>
    <w:p w:rsidR="00BC034E" w:rsidRPr="00BC034E" w:rsidRDefault="00B4462D" w:rsidP="00B4462D">
      <w:pPr>
        <w:pStyle w:val="2SubMatkul"/>
        <w:rPr>
          <w:lang w:eastAsia="id-ID"/>
        </w:rPr>
      </w:pPr>
      <w:r>
        <w:rPr>
          <w:lang w:eastAsia="id-ID"/>
        </w:rPr>
        <w:tab/>
      </w:r>
      <w:r w:rsidR="009A23AD">
        <w:rPr>
          <w:lang w:eastAsia="id-ID"/>
        </w:rPr>
        <w:t>Students are able to;</w:t>
      </w:r>
    </w:p>
    <w:p w:rsidR="00BC034E" w:rsidRPr="00BC034E" w:rsidRDefault="00BC034E" w:rsidP="002E6C20">
      <w:pPr>
        <w:pStyle w:val="5ListCap"/>
        <w:numPr>
          <w:ilvl w:val="0"/>
          <w:numId w:val="15"/>
        </w:numPr>
      </w:pPr>
      <w:r w:rsidRPr="00BC034E">
        <w:t>Be responsible and having strong commitment in developing students’ characters to master spoken and written English skills through literary works (PLO 11, 12)</w:t>
      </w:r>
    </w:p>
    <w:p w:rsidR="00BC034E" w:rsidRPr="00BC034E" w:rsidRDefault="00BC034E" w:rsidP="002E6C20">
      <w:pPr>
        <w:pStyle w:val="5ListCap"/>
        <w:numPr>
          <w:ilvl w:val="0"/>
          <w:numId w:val="15"/>
        </w:numPr>
      </w:pPr>
      <w:r w:rsidRPr="00BC034E">
        <w:t>Have critical, innovative, systematic thought, and self evaluation  in mastering language skills through literary works (PLO 7)</w:t>
      </w:r>
    </w:p>
    <w:p w:rsidR="00BC034E" w:rsidRPr="00BC034E" w:rsidRDefault="00BC034E" w:rsidP="002E6C20">
      <w:pPr>
        <w:pStyle w:val="5ListCap"/>
        <w:numPr>
          <w:ilvl w:val="0"/>
          <w:numId w:val="15"/>
        </w:numPr>
      </w:pPr>
      <w:r w:rsidRPr="00BC034E">
        <w:t>demonstrate understandable literary analysis.in written and spoken English (PLO 1, 8)</w:t>
      </w:r>
    </w:p>
    <w:p w:rsidR="00BC034E" w:rsidRPr="006340B2" w:rsidRDefault="00BC034E" w:rsidP="002E6C20">
      <w:pPr>
        <w:pStyle w:val="5ListCap"/>
        <w:numPr>
          <w:ilvl w:val="0"/>
          <w:numId w:val="15"/>
        </w:numPr>
      </w:pPr>
      <w:r w:rsidRPr="00BC034E">
        <w:t>use technology to improve students’ insight into literature. (PLO 9)</w:t>
      </w:r>
    </w:p>
    <w:p w:rsidR="00BC034E" w:rsidRPr="00BC034E" w:rsidRDefault="00B4462D" w:rsidP="00EA7E41">
      <w:pPr>
        <w:pStyle w:val="1SubMatkul"/>
        <w:rPr>
          <w:lang w:eastAsia="id-ID"/>
        </w:rPr>
      </w:pPr>
      <w:r>
        <w:rPr>
          <w:lang w:eastAsia="id-ID"/>
        </w:rPr>
        <w:tab/>
      </w:r>
      <w:r w:rsidR="00BC034E" w:rsidRPr="00BC034E">
        <w:rPr>
          <w:lang w:eastAsia="id-ID"/>
        </w:rPr>
        <w:t>Deskripsi:</w:t>
      </w:r>
    </w:p>
    <w:p w:rsidR="00BC034E" w:rsidRPr="006340B2" w:rsidRDefault="00BC034E" w:rsidP="005D5D42">
      <w:pPr>
        <w:pStyle w:val="8Deskripsi"/>
        <w:rPr>
          <w:lang w:eastAsia="id-ID"/>
        </w:rPr>
      </w:pPr>
      <w:r w:rsidRPr="00BC034E">
        <w:rPr>
          <w:lang w:eastAsia="id-ID"/>
        </w:rPr>
        <w:t>Introduction to Literature is designed to introduce students with various genres of literature. This course trains students to enhance their skill to understand, critically analyze, and (hopefully!) enjoy the literary genres of the short story, poetry, the novel, and drama. Students will explore the basic concepts of literary technique, narrative, poetic, and dramatic structures. In addition, through assignments in class (quizzes, exams, essays, and discussions) students will learn how to intelligently respond to the sometimes complicated concepts found in works of literature. The goal here is for students to be able to take skills of critical thought beyond engagement with literature only into their wider interactions with an increasingly complicated world, which of course will continue to be reflected in the human output of literary works.</w:t>
      </w:r>
    </w:p>
    <w:p w:rsidR="00BC034E" w:rsidRPr="00BC034E" w:rsidRDefault="00B4462D" w:rsidP="00EA7E41">
      <w:pPr>
        <w:pStyle w:val="1SubMatkul"/>
        <w:rPr>
          <w:lang w:eastAsia="id-ID"/>
        </w:rPr>
      </w:pPr>
      <w:r>
        <w:rPr>
          <w:lang w:eastAsia="id-ID"/>
        </w:rPr>
        <w:tab/>
      </w:r>
      <w:r w:rsidR="00BC034E" w:rsidRPr="00BC034E">
        <w:rPr>
          <w:lang w:eastAsia="id-ID"/>
        </w:rPr>
        <w:t>Referensi:</w:t>
      </w:r>
    </w:p>
    <w:p w:rsidR="00BC034E" w:rsidRPr="00BC034E" w:rsidRDefault="00BC034E" w:rsidP="006340B2">
      <w:pPr>
        <w:pStyle w:val="12ref"/>
        <w:rPr>
          <w:lang w:eastAsia="id-ID"/>
        </w:rPr>
      </w:pPr>
      <w:r w:rsidRPr="00BC034E">
        <w:rPr>
          <w:lang w:eastAsia="id-ID"/>
        </w:rPr>
        <w:t>Perrine, Laurence. (1984). Literature; structure, sound and sense. Harcourt brace jovanovich</w:t>
      </w:r>
    </w:p>
    <w:p w:rsidR="00BC034E" w:rsidRPr="00BC034E" w:rsidRDefault="00BC034E" w:rsidP="006340B2">
      <w:pPr>
        <w:pStyle w:val="12ref"/>
        <w:rPr>
          <w:lang w:eastAsia="id-ID"/>
        </w:rPr>
      </w:pPr>
      <w:r w:rsidRPr="00BC034E">
        <w:rPr>
          <w:lang w:eastAsia="id-ID"/>
        </w:rPr>
        <w:t xml:space="preserve">Barnet, Sylvan &amp; E.Cain, William. (2002). A Short Guide to Writing about Literature. Longman </w:t>
      </w:r>
    </w:p>
    <w:p w:rsidR="00BC034E" w:rsidRPr="00BC034E" w:rsidRDefault="00BC034E" w:rsidP="00EA7E41">
      <w:pPr>
        <w:pStyle w:val="1SubMatkul"/>
        <w:rPr>
          <w:lang w:eastAsia="id-ID"/>
        </w:rPr>
      </w:pPr>
    </w:p>
    <w:p w:rsidR="00BC034E" w:rsidRPr="00BC034E" w:rsidRDefault="00087F2D" w:rsidP="00EA7E41">
      <w:pPr>
        <w:pStyle w:val="1SubMatkul"/>
        <w:rPr>
          <w:lang w:eastAsia="id-ID"/>
        </w:rPr>
      </w:pPr>
      <w:r>
        <w:rPr>
          <w:lang w:eastAsia="id-ID"/>
        </w:rPr>
        <w:t>8820303273</w:t>
      </w:r>
      <w:r>
        <w:rPr>
          <w:lang w:eastAsia="id-ID"/>
        </w:rPr>
        <w:tab/>
      </w:r>
      <w:r w:rsidR="00BC034E" w:rsidRPr="00BC034E">
        <w:rPr>
          <w:lang w:eastAsia="id-ID"/>
        </w:rPr>
        <w:t>Expository and Analytical Writing</w:t>
      </w:r>
      <w:r>
        <w:rPr>
          <w:lang w:eastAsia="id-ID"/>
        </w:rPr>
        <w:t xml:space="preserve"> (2 sks)</w:t>
      </w:r>
    </w:p>
    <w:p w:rsidR="00BC034E" w:rsidRPr="00BC034E" w:rsidRDefault="0090661D" w:rsidP="00EA7E41">
      <w:pPr>
        <w:pStyle w:val="1SubMatkul"/>
        <w:rPr>
          <w:lang w:eastAsia="id-ID"/>
        </w:rPr>
      </w:pPr>
      <w:r>
        <w:rPr>
          <w:lang w:eastAsia="id-ID"/>
        </w:rPr>
        <w:tab/>
      </w:r>
      <w:r w:rsidR="00BC034E" w:rsidRPr="00BC034E">
        <w:rPr>
          <w:lang w:eastAsia="id-ID"/>
        </w:rPr>
        <w:t xml:space="preserve">Prasyarat: </w:t>
      </w:r>
      <w:r w:rsidR="00BC034E" w:rsidRPr="0090661D">
        <w:rPr>
          <w:b w:val="0"/>
          <w:lang w:eastAsia="id-ID"/>
        </w:rPr>
        <w:t>Essential Writing Skills</w:t>
      </w:r>
    </w:p>
    <w:p w:rsidR="00BC034E" w:rsidRPr="00087F2D" w:rsidRDefault="00BC034E" w:rsidP="00087F2D">
      <w:pPr>
        <w:pStyle w:val="Dosen"/>
        <w:spacing w:before="0"/>
        <w:rPr>
          <w:b w:val="0"/>
          <w:lang w:eastAsia="id-ID"/>
        </w:rPr>
      </w:pPr>
      <w:r w:rsidRPr="00BC034E">
        <w:rPr>
          <w:lang w:eastAsia="id-ID"/>
        </w:rPr>
        <w:t>Dosen Pengampu:</w:t>
      </w:r>
      <w:r w:rsidR="00087F2D">
        <w:rPr>
          <w:lang w:eastAsia="id-ID"/>
        </w:rPr>
        <w:tab/>
      </w:r>
      <w:r w:rsidRPr="00087F2D">
        <w:rPr>
          <w:b w:val="0"/>
          <w:lang w:eastAsia="id-ID"/>
        </w:rPr>
        <w:t>Zainul Aminin, S.Pd., M.Pd.</w:t>
      </w:r>
    </w:p>
    <w:p w:rsidR="00BC034E" w:rsidRPr="00087F2D" w:rsidRDefault="00BC034E" w:rsidP="00087F2D">
      <w:pPr>
        <w:pStyle w:val="Dosen"/>
        <w:spacing w:before="0"/>
        <w:ind w:left="2365" w:firstLine="515"/>
        <w:rPr>
          <w:b w:val="0"/>
          <w:lang w:eastAsia="id-ID"/>
        </w:rPr>
      </w:pPr>
      <w:r w:rsidRPr="00087F2D">
        <w:rPr>
          <w:b w:val="0"/>
          <w:lang w:eastAsia="id-ID"/>
        </w:rPr>
        <w:t>Sueb, S.Pd., M.Pd.</w:t>
      </w:r>
    </w:p>
    <w:p w:rsidR="00BC034E" w:rsidRPr="00087F2D" w:rsidRDefault="00BC034E" w:rsidP="00087F2D">
      <w:pPr>
        <w:pStyle w:val="Dosen"/>
        <w:spacing w:before="0"/>
        <w:ind w:left="2365" w:firstLine="515"/>
        <w:rPr>
          <w:b w:val="0"/>
          <w:lang w:eastAsia="id-ID"/>
        </w:rPr>
      </w:pPr>
      <w:r w:rsidRPr="00087F2D">
        <w:rPr>
          <w:b w:val="0"/>
          <w:lang w:eastAsia="id-ID"/>
        </w:rPr>
        <w:t>Abdur Rosyid, S.Pd., M.Tesol.</w:t>
      </w:r>
    </w:p>
    <w:p w:rsidR="00BC034E" w:rsidRPr="00087F2D" w:rsidRDefault="00BC034E" w:rsidP="00087F2D">
      <w:pPr>
        <w:pStyle w:val="Dosen"/>
        <w:spacing w:before="0"/>
        <w:ind w:left="2365" w:firstLine="515"/>
        <w:rPr>
          <w:b w:val="0"/>
          <w:lang w:eastAsia="id-ID"/>
        </w:rPr>
      </w:pPr>
      <w:r w:rsidRPr="00087F2D">
        <w:rPr>
          <w:b w:val="0"/>
          <w:lang w:eastAsia="id-ID"/>
        </w:rPr>
        <w:t>Nur Fauzia, S.S., M.Pd.</w:t>
      </w:r>
    </w:p>
    <w:p w:rsidR="00BC034E" w:rsidRPr="00087F2D" w:rsidRDefault="00BC034E" w:rsidP="00087F2D">
      <w:pPr>
        <w:pStyle w:val="Dosen"/>
        <w:spacing w:before="0"/>
        <w:ind w:left="3085" w:hanging="205"/>
        <w:rPr>
          <w:b w:val="0"/>
          <w:lang w:eastAsia="id-ID"/>
        </w:rPr>
      </w:pPr>
      <w:r w:rsidRPr="00087F2D">
        <w:rPr>
          <w:b w:val="0"/>
          <w:lang w:eastAsia="id-ID"/>
        </w:rPr>
        <w:t>Asrori, S.S., M.Pd.</w:t>
      </w:r>
    </w:p>
    <w:p w:rsidR="00BC034E" w:rsidRPr="00087F2D" w:rsidRDefault="00BC034E" w:rsidP="00087F2D">
      <w:pPr>
        <w:pStyle w:val="Dosen"/>
        <w:spacing w:before="0"/>
        <w:ind w:left="2570" w:firstLine="310"/>
        <w:rPr>
          <w:b w:val="0"/>
          <w:lang w:eastAsia="id-ID"/>
        </w:rPr>
      </w:pPr>
      <w:r w:rsidRPr="00087F2D">
        <w:rPr>
          <w:b w:val="0"/>
          <w:lang w:eastAsia="id-ID"/>
        </w:rPr>
        <w:t>Nur Chakim, S.Pd., M.Pd.</w:t>
      </w:r>
    </w:p>
    <w:p w:rsidR="00BC034E" w:rsidRPr="00087F2D" w:rsidRDefault="00BC034E" w:rsidP="00087F2D">
      <w:pPr>
        <w:pStyle w:val="Dosen"/>
        <w:spacing w:before="0"/>
        <w:ind w:left="2365" w:firstLine="515"/>
        <w:rPr>
          <w:b w:val="0"/>
          <w:lang w:eastAsia="id-ID"/>
        </w:rPr>
      </w:pPr>
      <w:r w:rsidRPr="00087F2D">
        <w:rPr>
          <w:b w:val="0"/>
          <w:lang w:eastAsia="id-ID"/>
        </w:rPr>
        <w:t>Eva Rahmawati, S.Pd.,M.Pd.</w:t>
      </w:r>
    </w:p>
    <w:p w:rsidR="00BC034E" w:rsidRPr="00BC034E" w:rsidRDefault="0090661D" w:rsidP="00EA7E41">
      <w:pPr>
        <w:pStyle w:val="1SubMatkul"/>
        <w:rPr>
          <w:lang w:eastAsia="id-ID"/>
        </w:rPr>
      </w:pPr>
      <w:r>
        <w:rPr>
          <w:lang w:eastAsia="id-ID"/>
        </w:rPr>
        <w:tab/>
      </w:r>
      <w:r w:rsidR="00BC034E" w:rsidRPr="00BC034E">
        <w:rPr>
          <w:lang w:eastAsia="id-ID"/>
        </w:rPr>
        <w:t>Capaian Pembelajaran:</w:t>
      </w:r>
    </w:p>
    <w:p w:rsidR="00BC034E" w:rsidRPr="00BC034E" w:rsidRDefault="0090661D" w:rsidP="0090661D">
      <w:pPr>
        <w:pStyle w:val="2SubMatkul"/>
        <w:rPr>
          <w:lang w:eastAsia="id-ID"/>
        </w:rPr>
      </w:pPr>
      <w:r>
        <w:rPr>
          <w:lang w:eastAsia="id-ID"/>
        </w:rPr>
        <w:tab/>
      </w:r>
      <w:r w:rsidR="009A23AD">
        <w:rPr>
          <w:lang w:eastAsia="id-ID"/>
        </w:rPr>
        <w:t>Students are being able to;</w:t>
      </w:r>
    </w:p>
    <w:p w:rsidR="00BC034E" w:rsidRPr="00BC034E" w:rsidRDefault="00BC034E" w:rsidP="002E6C20">
      <w:pPr>
        <w:pStyle w:val="5ListCap"/>
        <w:numPr>
          <w:ilvl w:val="0"/>
          <w:numId w:val="16"/>
        </w:numPr>
      </w:pPr>
      <w:r w:rsidRPr="00BC034E">
        <w:t>internalize values, norms, and ethics which encompass academic integrity, leadership, empathy, respect towards diversity and originality in ideas into their individual or collaborative expository and  analytical essays with the emphasis on the selection of topics and language use.  (PLO 10, PLO 11, &amp; PLO 12)</w:t>
      </w:r>
    </w:p>
    <w:p w:rsidR="00BC034E" w:rsidRPr="00BC034E" w:rsidRDefault="00BC034E" w:rsidP="002E6C20">
      <w:pPr>
        <w:pStyle w:val="5ListCap"/>
        <w:numPr>
          <w:ilvl w:val="0"/>
          <w:numId w:val="16"/>
        </w:numPr>
      </w:pPr>
      <w:r w:rsidRPr="00BC034E">
        <w:t>independently practice the basics of logical, systematic and critical thinking skills in developing content or discussion in addition to being innovative in topic selection to compose communicative essays that meet the criteria of expository and analytical essays. (PLO 7 &amp; PLO 8)</w:t>
      </w:r>
    </w:p>
    <w:p w:rsidR="00BC034E" w:rsidRPr="00BC034E" w:rsidRDefault="00BC034E" w:rsidP="002E6C20">
      <w:pPr>
        <w:pStyle w:val="5ListCap"/>
        <w:numPr>
          <w:ilvl w:val="0"/>
          <w:numId w:val="16"/>
        </w:numPr>
      </w:pPr>
      <w:r w:rsidRPr="00BC034E">
        <w:t>write properly structured and organized sentences (thesis statements, topic sentences, supporting sentences, and concluding sentences), paragraphs, and essays which demonstrates CEFR’s B2 level of English writing proficiency following the language concepts and patterns of essay development required to write expository and analytical essays with the emphasis on their ability to communicate the intended purposes. (PLO 1)</w:t>
      </w:r>
    </w:p>
    <w:p w:rsidR="00BC034E" w:rsidRDefault="00BC034E" w:rsidP="002E6C20">
      <w:pPr>
        <w:pStyle w:val="5ListCap"/>
        <w:numPr>
          <w:ilvl w:val="0"/>
          <w:numId w:val="16"/>
        </w:numPr>
      </w:pPr>
      <w:r w:rsidRPr="00BC034E">
        <w:t>compose expository and analytical essays that communicate the intended purposes by incorporating the process of writing, the use of ICT, and principles of unity and coherence in effective, creative and learner – centered learning activities. (PLO 3 &amp; 6)</w:t>
      </w:r>
    </w:p>
    <w:p w:rsidR="0090661D" w:rsidRPr="00087F2D" w:rsidRDefault="0090661D" w:rsidP="0090661D">
      <w:pPr>
        <w:pStyle w:val="5ListCap"/>
        <w:numPr>
          <w:ilvl w:val="0"/>
          <w:numId w:val="0"/>
        </w:numPr>
        <w:ind w:left="1778"/>
      </w:pPr>
    </w:p>
    <w:p w:rsidR="00BC034E" w:rsidRPr="00BC034E" w:rsidRDefault="0090661D" w:rsidP="00EA7E41">
      <w:pPr>
        <w:pStyle w:val="1SubMatkul"/>
        <w:rPr>
          <w:lang w:eastAsia="id-ID"/>
        </w:rPr>
      </w:pPr>
      <w:r>
        <w:rPr>
          <w:lang w:eastAsia="id-ID"/>
        </w:rPr>
        <w:lastRenderedPageBreak/>
        <w:tab/>
      </w:r>
      <w:r w:rsidR="00BC034E" w:rsidRPr="00BC034E">
        <w:rPr>
          <w:lang w:eastAsia="id-ID"/>
        </w:rPr>
        <w:t>Deskripsi:</w:t>
      </w:r>
    </w:p>
    <w:p w:rsidR="00BC034E" w:rsidRPr="00087F2D" w:rsidRDefault="00BC034E" w:rsidP="005D5D42">
      <w:pPr>
        <w:pStyle w:val="8Deskripsi"/>
        <w:rPr>
          <w:lang w:eastAsia="id-ID"/>
        </w:rPr>
      </w:pPr>
      <w:r w:rsidRPr="00BC034E">
        <w:rPr>
          <w:lang w:eastAsia="id-ID"/>
        </w:rPr>
        <w:t>The course provides students with fundamental knowledge of essay writing that incorporates basics of critical thinking, analysis, and synthesis to compose various types of expository and analytical essays aiming to describe, explain, clarify, or present ideas. Emphasis is placed on the functionality of the essay, the implementation of the process of writing to develop content and organization, as well as the patterns of paragraph and essay development. The teaching – learning activities are conducted through brief presentations by the teacher, discussions that involve both students and teacher, and practices by the students in the form of essay writing workshops. Integrated into these activities are the in-class assignments and peer review activities in addition to extended essays developed outside of class.</w:t>
      </w:r>
    </w:p>
    <w:p w:rsidR="00BC034E" w:rsidRPr="00BC034E" w:rsidRDefault="0090661D" w:rsidP="00EA7E41">
      <w:pPr>
        <w:pStyle w:val="1SubMatkul"/>
        <w:rPr>
          <w:lang w:eastAsia="id-ID"/>
        </w:rPr>
      </w:pPr>
      <w:r>
        <w:rPr>
          <w:lang w:eastAsia="id-ID"/>
        </w:rPr>
        <w:tab/>
      </w:r>
      <w:r w:rsidR="00BC034E" w:rsidRPr="00BC034E">
        <w:rPr>
          <w:lang w:eastAsia="id-ID"/>
        </w:rPr>
        <w:t>Referensi:</w:t>
      </w:r>
    </w:p>
    <w:p w:rsidR="00BC034E" w:rsidRPr="00BC034E" w:rsidRDefault="00BC034E" w:rsidP="00087F2D">
      <w:pPr>
        <w:pStyle w:val="12ref"/>
        <w:rPr>
          <w:lang w:eastAsia="id-ID"/>
        </w:rPr>
      </w:pPr>
      <w:r w:rsidRPr="00BC034E">
        <w:rPr>
          <w:lang w:eastAsia="id-ID"/>
        </w:rPr>
        <w:t>Bailey, S. (2015). Academic Writing A Handbook for International Students.</w:t>
      </w:r>
    </w:p>
    <w:p w:rsidR="00BC034E" w:rsidRPr="00BC034E" w:rsidRDefault="00BC034E" w:rsidP="00087F2D">
      <w:pPr>
        <w:pStyle w:val="12ref"/>
        <w:rPr>
          <w:lang w:eastAsia="id-ID"/>
        </w:rPr>
      </w:pPr>
      <w:r w:rsidRPr="00BC034E">
        <w:rPr>
          <w:lang w:eastAsia="id-ID"/>
        </w:rPr>
        <w:t>Kirszner, L. G., &amp; Mandell, S. R. (2009). Writing First: Practice in Context with Readings (Fourth Edi). Boston: Bedfort/St. Martin’s.</w:t>
      </w:r>
    </w:p>
    <w:p w:rsidR="00BC034E" w:rsidRPr="00BC034E" w:rsidRDefault="00BC034E" w:rsidP="00087F2D">
      <w:pPr>
        <w:pStyle w:val="12ref"/>
        <w:rPr>
          <w:lang w:eastAsia="id-ID"/>
        </w:rPr>
      </w:pPr>
      <w:r w:rsidRPr="00BC034E">
        <w:rPr>
          <w:lang w:eastAsia="id-ID"/>
        </w:rPr>
        <w:t>Oshima, A., &amp; Hogue, A. (2007). Introduction to Academic Writing Level 3 (3rd ed.). Pearson Education, Inc.</w:t>
      </w:r>
    </w:p>
    <w:p w:rsidR="00BC034E" w:rsidRPr="00BC034E" w:rsidRDefault="00BC034E" w:rsidP="00087F2D">
      <w:pPr>
        <w:pStyle w:val="12ref"/>
        <w:rPr>
          <w:lang w:eastAsia="id-ID"/>
        </w:rPr>
      </w:pPr>
      <w:r w:rsidRPr="00BC034E">
        <w:rPr>
          <w:lang w:eastAsia="id-ID"/>
        </w:rPr>
        <w:t>Zemach, D. E., &amp; Ghulldu, L. A. (2011). Writing Essays: from Paragraph to Essay. London: Macmillan Publishers Limited.</w:t>
      </w:r>
    </w:p>
    <w:p w:rsidR="00BC034E" w:rsidRPr="00BC034E" w:rsidRDefault="00BC034E" w:rsidP="00EA7E41">
      <w:pPr>
        <w:pStyle w:val="1SubMatkul"/>
        <w:rPr>
          <w:lang w:eastAsia="id-ID"/>
        </w:rPr>
      </w:pPr>
    </w:p>
    <w:p w:rsidR="00BC034E" w:rsidRPr="00BC034E" w:rsidRDefault="007757A3" w:rsidP="00EA7E41">
      <w:pPr>
        <w:pStyle w:val="1SubMatkul"/>
        <w:rPr>
          <w:lang w:eastAsia="id-ID"/>
        </w:rPr>
      </w:pPr>
      <w:r>
        <w:rPr>
          <w:lang w:eastAsia="id-ID"/>
        </w:rPr>
        <w:t>8820302250</w:t>
      </w:r>
      <w:r>
        <w:rPr>
          <w:lang w:eastAsia="id-ID"/>
        </w:rPr>
        <w:tab/>
      </w:r>
      <w:r w:rsidR="00BC034E" w:rsidRPr="00BC034E">
        <w:rPr>
          <w:lang w:eastAsia="id-ID"/>
        </w:rPr>
        <w:t>Active Reading</w:t>
      </w:r>
      <w:r>
        <w:rPr>
          <w:lang w:eastAsia="id-ID"/>
        </w:rPr>
        <w:t xml:space="preserve"> (2 sks)</w:t>
      </w:r>
    </w:p>
    <w:p w:rsidR="00BC034E" w:rsidRPr="00BC034E" w:rsidRDefault="0090661D" w:rsidP="00EA7E41">
      <w:pPr>
        <w:pStyle w:val="1SubMatkul"/>
        <w:rPr>
          <w:lang w:eastAsia="id-ID"/>
        </w:rPr>
      </w:pPr>
      <w:r>
        <w:rPr>
          <w:lang w:eastAsia="id-ID"/>
        </w:rPr>
        <w:tab/>
      </w:r>
      <w:r w:rsidR="00BC034E" w:rsidRPr="00BC034E">
        <w:rPr>
          <w:lang w:eastAsia="id-ID"/>
        </w:rPr>
        <w:t xml:space="preserve">Prasyarat: </w:t>
      </w:r>
      <w:r w:rsidR="00BC034E" w:rsidRPr="0090661D">
        <w:rPr>
          <w:b w:val="0"/>
          <w:lang w:eastAsia="id-ID"/>
        </w:rPr>
        <w:t>Essential Reading Skills</w:t>
      </w:r>
    </w:p>
    <w:p w:rsidR="00BC034E" w:rsidRPr="007757A3" w:rsidRDefault="00BC034E" w:rsidP="007757A3">
      <w:pPr>
        <w:pStyle w:val="Dosen"/>
        <w:spacing w:before="0"/>
        <w:rPr>
          <w:b w:val="0"/>
          <w:lang w:eastAsia="id-ID"/>
        </w:rPr>
      </w:pPr>
      <w:r w:rsidRPr="00BC034E">
        <w:rPr>
          <w:lang w:eastAsia="id-ID"/>
        </w:rPr>
        <w:t>Dosen Pengampu:</w:t>
      </w:r>
      <w:r w:rsidR="007757A3">
        <w:rPr>
          <w:lang w:eastAsia="id-ID"/>
        </w:rPr>
        <w:tab/>
      </w:r>
      <w:r w:rsidRPr="007757A3">
        <w:rPr>
          <w:b w:val="0"/>
          <w:lang w:eastAsia="id-ID"/>
        </w:rPr>
        <w:t>Retno Wulan Dari, S.Pd., M.Pd.</w:t>
      </w:r>
    </w:p>
    <w:p w:rsidR="00BC034E" w:rsidRPr="007757A3" w:rsidRDefault="00BC034E" w:rsidP="007757A3">
      <w:pPr>
        <w:pStyle w:val="Dosen"/>
        <w:spacing w:before="0"/>
        <w:ind w:left="2365" w:firstLine="515"/>
        <w:rPr>
          <w:b w:val="0"/>
          <w:lang w:eastAsia="id-ID"/>
        </w:rPr>
      </w:pPr>
      <w:r w:rsidRPr="007757A3">
        <w:rPr>
          <w:b w:val="0"/>
          <w:lang w:eastAsia="id-ID"/>
        </w:rPr>
        <w:t>Henny Dwi Iswati, S.S., M.Pd.</w:t>
      </w:r>
    </w:p>
    <w:p w:rsidR="00BC034E" w:rsidRPr="007757A3" w:rsidRDefault="00BC034E" w:rsidP="007757A3">
      <w:pPr>
        <w:pStyle w:val="Dosen"/>
        <w:spacing w:before="0"/>
        <w:ind w:left="2365" w:firstLine="515"/>
        <w:rPr>
          <w:b w:val="0"/>
          <w:lang w:eastAsia="id-ID"/>
        </w:rPr>
      </w:pPr>
      <w:r w:rsidRPr="007757A3">
        <w:rPr>
          <w:b w:val="0"/>
          <w:lang w:eastAsia="id-ID"/>
        </w:rPr>
        <w:t>Eva Rahmawati, S.Pd., M.Pd</w:t>
      </w:r>
    </w:p>
    <w:p w:rsidR="00BC034E" w:rsidRPr="007757A3" w:rsidRDefault="00BC034E" w:rsidP="007757A3">
      <w:pPr>
        <w:pStyle w:val="Dosen"/>
        <w:spacing w:before="0"/>
        <w:ind w:left="2365" w:firstLine="515"/>
        <w:rPr>
          <w:b w:val="0"/>
          <w:lang w:eastAsia="id-ID"/>
        </w:rPr>
      </w:pPr>
      <w:r w:rsidRPr="007757A3">
        <w:rPr>
          <w:b w:val="0"/>
          <w:lang w:eastAsia="id-ID"/>
        </w:rPr>
        <w:t>Nur Fauzia, S.S., M.Pd</w:t>
      </w:r>
    </w:p>
    <w:p w:rsidR="00BC034E" w:rsidRPr="00BC034E" w:rsidRDefault="0090661D" w:rsidP="00EA7E41">
      <w:pPr>
        <w:pStyle w:val="1SubMatkul"/>
        <w:rPr>
          <w:lang w:eastAsia="id-ID"/>
        </w:rPr>
      </w:pPr>
      <w:r>
        <w:rPr>
          <w:lang w:eastAsia="id-ID"/>
        </w:rPr>
        <w:tab/>
      </w:r>
      <w:r w:rsidR="00BC034E" w:rsidRPr="00BC034E">
        <w:rPr>
          <w:lang w:eastAsia="id-ID"/>
        </w:rPr>
        <w:t>Capaian Pembelajaran:</w:t>
      </w:r>
    </w:p>
    <w:p w:rsidR="00BC034E" w:rsidRPr="00BC034E" w:rsidRDefault="0090661D" w:rsidP="0090661D">
      <w:pPr>
        <w:pStyle w:val="2SubMatkul"/>
        <w:rPr>
          <w:lang w:eastAsia="id-ID"/>
        </w:rPr>
      </w:pPr>
      <w:r>
        <w:rPr>
          <w:lang w:eastAsia="id-ID"/>
        </w:rPr>
        <w:tab/>
      </w:r>
      <w:r w:rsidR="009A23AD">
        <w:rPr>
          <w:lang w:eastAsia="id-ID"/>
        </w:rPr>
        <w:t>Students are able to;</w:t>
      </w:r>
    </w:p>
    <w:p w:rsidR="00BC034E" w:rsidRPr="00BC034E" w:rsidRDefault="00BC034E" w:rsidP="002E6C20">
      <w:pPr>
        <w:pStyle w:val="5ListCap"/>
        <w:numPr>
          <w:ilvl w:val="0"/>
          <w:numId w:val="17"/>
        </w:numPr>
      </w:pPr>
      <w:r w:rsidRPr="00BC034E">
        <w:t>Internalize academic values, norms and ethics as well as show responsibility in applying appropriate reading strategies to comprehend nonfiction texts at intermediate level (PLO 10, PLO 11, PLO 12).</w:t>
      </w:r>
    </w:p>
    <w:p w:rsidR="00BC034E" w:rsidRPr="00BC034E" w:rsidRDefault="00BC034E" w:rsidP="002E6C20">
      <w:pPr>
        <w:pStyle w:val="5ListCap"/>
        <w:numPr>
          <w:ilvl w:val="0"/>
          <w:numId w:val="17"/>
        </w:numPr>
      </w:pPr>
      <w:r w:rsidRPr="00BC034E">
        <w:t>Apply logical, critical, systematic, and innovative thinking to respond to current intermediate level reading passages (PLO 7).</w:t>
      </w:r>
    </w:p>
    <w:p w:rsidR="00BC034E" w:rsidRPr="00BC034E" w:rsidRDefault="00BC034E" w:rsidP="002E6C20">
      <w:pPr>
        <w:pStyle w:val="5ListCap"/>
        <w:numPr>
          <w:ilvl w:val="0"/>
          <w:numId w:val="17"/>
        </w:numPr>
      </w:pPr>
      <w:r w:rsidRPr="00BC034E">
        <w:t>Comprehend nonfiction texts at intermediate level, decode rhetorical structures such as causation, comparison and contrast, definition, classification, and favored vs. unfavored opinions from authentic academic sources as well popular publications, and use context clues to supply meaning of vocabulary from the Academic Word List (AWL) level 4-7, technical and cultural terms related to the topic discussed (PLO 1)</w:t>
      </w:r>
    </w:p>
    <w:p w:rsidR="00BC034E" w:rsidRPr="007757A3" w:rsidRDefault="00BC034E" w:rsidP="002E6C20">
      <w:pPr>
        <w:pStyle w:val="5ListCap"/>
        <w:numPr>
          <w:ilvl w:val="0"/>
          <w:numId w:val="17"/>
        </w:numPr>
      </w:pPr>
      <w:r w:rsidRPr="00BC034E">
        <w:t>Make use of learning sources and IT to use search engines effectively, use interactive lab-based software, use an e-learning platform and write a main point summary independently (PLO 3).</w:t>
      </w:r>
    </w:p>
    <w:p w:rsidR="00BC034E" w:rsidRPr="00BC034E" w:rsidRDefault="0090661D" w:rsidP="00EA7E41">
      <w:pPr>
        <w:pStyle w:val="1SubMatkul"/>
        <w:rPr>
          <w:lang w:eastAsia="id-ID"/>
        </w:rPr>
      </w:pPr>
      <w:r>
        <w:rPr>
          <w:lang w:eastAsia="id-ID"/>
        </w:rPr>
        <w:tab/>
      </w:r>
      <w:r w:rsidR="00BC034E" w:rsidRPr="00BC034E">
        <w:rPr>
          <w:lang w:eastAsia="id-ID"/>
        </w:rPr>
        <w:t>Deskripsi:</w:t>
      </w:r>
    </w:p>
    <w:p w:rsidR="00BC034E" w:rsidRPr="007757A3" w:rsidRDefault="00BC034E" w:rsidP="005D5D42">
      <w:pPr>
        <w:pStyle w:val="8Deskripsi"/>
        <w:rPr>
          <w:lang w:eastAsia="id-ID"/>
        </w:rPr>
      </w:pPr>
      <w:r w:rsidRPr="00BC034E">
        <w:rPr>
          <w:lang w:eastAsia="id-ID"/>
        </w:rPr>
        <w:t>This course is designed to give students the opportunity to explore intermediate level authentic academic sources as well popular publications and decode rhetorical structures such as causation, comparison and contrast, definition, classification, and flavored vs. unflavored opinions. Vocabulary practices that target vocabulary from the Academic Word List (AWL) level 4-7,  technical and cultural terms related to the topic discussed provide opportunities for students to interact with academic texts and help them acquire vital academic vocabulary. Topics covered in this course include physiology, psychology, film studies, neuroscience, anthropology, robotics and many more. All teaching-learning activities are conducted through lecturing, discussion, writing and question-answer.</w:t>
      </w:r>
    </w:p>
    <w:p w:rsidR="00BC034E" w:rsidRPr="00BC034E" w:rsidRDefault="0090661D" w:rsidP="00EA7E41">
      <w:pPr>
        <w:pStyle w:val="1SubMatkul"/>
        <w:rPr>
          <w:lang w:eastAsia="id-ID"/>
        </w:rPr>
      </w:pPr>
      <w:r>
        <w:rPr>
          <w:lang w:eastAsia="id-ID"/>
        </w:rPr>
        <w:tab/>
      </w:r>
      <w:r w:rsidR="00BC034E" w:rsidRPr="00BC034E">
        <w:rPr>
          <w:lang w:eastAsia="id-ID"/>
        </w:rPr>
        <w:t>Referensi:</w:t>
      </w:r>
    </w:p>
    <w:p w:rsidR="00BC034E" w:rsidRPr="00BC034E" w:rsidRDefault="00BC034E" w:rsidP="007757A3">
      <w:pPr>
        <w:pStyle w:val="12ref"/>
        <w:rPr>
          <w:lang w:eastAsia="id-ID"/>
        </w:rPr>
      </w:pPr>
      <w:r w:rsidRPr="00BC034E">
        <w:rPr>
          <w:lang w:eastAsia="id-ID"/>
        </w:rPr>
        <w:t>http://www2.open.ac.uk/students/skillsforstudy/active-reading.php. Accessed on January 2019.</w:t>
      </w:r>
    </w:p>
    <w:p w:rsidR="00BC034E" w:rsidRPr="00BC034E" w:rsidRDefault="00BC034E" w:rsidP="007757A3">
      <w:pPr>
        <w:pStyle w:val="12ref"/>
        <w:rPr>
          <w:lang w:eastAsia="id-ID"/>
        </w:rPr>
      </w:pPr>
      <w:r w:rsidRPr="00BC034E">
        <w:rPr>
          <w:lang w:eastAsia="id-ID"/>
        </w:rPr>
        <w:t>Richmond, Kent &amp; Cheryl Boyd Zimmerman. 2007. Inside Reading 4 Student Book Pack: The Academic Word List in Context.Hong Kong; Oxford University Press.</w:t>
      </w:r>
    </w:p>
    <w:p w:rsidR="00BC034E" w:rsidRPr="00BC034E" w:rsidRDefault="00BC034E" w:rsidP="007757A3">
      <w:pPr>
        <w:pStyle w:val="12ref"/>
        <w:rPr>
          <w:lang w:eastAsia="id-ID"/>
        </w:rPr>
      </w:pPr>
      <w:r w:rsidRPr="00BC034E">
        <w:rPr>
          <w:lang w:eastAsia="id-ID"/>
        </w:rPr>
        <w:t>Wyatt, Rawdon. 2012. Check Your English Vocabulary for IELTS. Great Britain; A &amp; C Black Publishers Ltd.</w:t>
      </w:r>
    </w:p>
    <w:p w:rsidR="00BC034E" w:rsidRPr="00BC034E" w:rsidRDefault="00BC034E" w:rsidP="007757A3">
      <w:pPr>
        <w:pStyle w:val="12ref"/>
        <w:rPr>
          <w:lang w:eastAsia="id-ID"/>
        </w:rPr>
      </w:pPr>
      <w:r w:rsidRPr="00BC034E">
        <w:rPr>
          <w:lang w:eastAsia="id-ID"/>
        </w:rPr>
        <w:t>Beatrice, S. M. &amp; Linda, J. 1996. More reading power. London: Longman.</w:t>
      </w:r>
    </w:p>
    <w:p w:rsidR="00BC034E" w:rsidRPr="00BC034E" w:rsidRDefault="00BC034E" w:rsidP="007757A3">
      <w:pPr>
        <w:pStyle w:val="12ref"/>
        <w:rPr>
          <w:lang w:eastAsia="id-ID"/>
        </w:rPr>
      </w:pPr>
      <w:r w:rsidRPr="00BC034E">
        <w:rPr>
          <w:lang w:eastAsia="id-ID"/>
        </w:rPr>
        <w:t xml:space="preserve">https://www.victoria.ac.nz/lals/resources/academicwordlist. Accessed on January 2019.  </w:t>
      </w:r>
    </w:p>
    <w:p w:rsidR="00BC034E" w:rsidRPr="00BC034E" w:rsidRDefault="00BC034E" w:rsidP="00EA7E41">
      <w:pPr>
        <w:pStyle w:val="1SubMatkul"/>
        <w:rPr>
          <w:lang w:eastAsia="id-ID"/>
        </w:rPr>
      </w:pPr>
    </w:p>
    <w:p w:rsidR="00BC034E" w:rsidRPr="00BC034E" w:rsidRDefault="00A666FE" w:rsidP="00EA7E41">
      <w:pPr>
        <w:pStyle w:val="1SubMatkul"/>
        <w:rPr>
          <w:lang w:eastAsia="id-ID"/>
        </w:rPr>
      </w:pPr>
      <w:r>
        <w:rPr>
          <w:lang w:eastAsia="id-ID"/>
        </w:rPr>
        <w:t>8820302034</w:t>
      </w:r>
      <w:r>
        <w:rPr>
          <w:lang w:eastAsia="id-ID"/>
        </w:rPr>
        <w:tab/>
      </w:r>
      <w:r w:rsidR="00BC034E" w:rsidRPr="00BC034E">
        <w:rPr>
          <w:lang w:eastAsia="id-ID"/>
        </w:rPr>
        <w:t>Critical Listening</w:t>
      </w:r>
      <w:r>
        <w:rPr>
          <w:lang w:eastAsia="id-ID"/>
        </w:rPr>
        <w:t xml:space="preserve"> (2 sks)</w:t>
      </w:r>
    </w:p>
    <w:p w:rsidR="00BC034E" w:rsidRPr="00BC034E" w:rsidRDefault="0090661D" w:rsidP="00EA7E41">
      <w:pPr>
        <w:pStyle w:val="1SubMatkul"/>
        <w:rPr>
          <w:lang w:eastAsia="id-ID"/>
        </w:rPr>
      </w:pPr>
      <w:r>
        <w:rPr>
          <w:lang w:eastAsia="id-ID"/>
        </w:rPr>
        <w:tab/>
      </w:r>
      <w:r w:rsidR="00BC034E" w:rsidRPr="00BC034E">
        <w:rPr>
          <w:lang w:eastAsia="id-ID"/>
        </w:rPr>
        <w:t xml:space="preserve">Prasyarat: </w:t>
      </w:r>
      <w:r w:rsidR="00BC034E" w:rsidRPr="0090661D">
        <w:rPr>
          <w:b w:val="0"/>
          <w:lang w:eastAsia="id-ID"/>
        </w:rPr>
        <w:t>Listening for General Communication</w:t>
      </w:r>
    </w:p>
    <w:p w:rsidR="00BC034E" w:rsidRPr="0090661D" w:rsidRDefault="00BC034E" w:rsidP="00A666FE">
      <w:pPr>
        <w:pStyle w:val="Dosen"/>
        <w:spacing w:before="0"/>
        <w:rPr>
          <w:b w:val="0"/>
          <w:lang w:eastAsia="id-ID"/>
        </w:rPr>
      </w:pPr>
      <w:r w:rsidRPr="00BC034E">
        <w:rPr>
          <w:lang w:eastAsia="id-ID"/>
        </w:rPr>
        <w:t>Dosen Pengampu:</w:t>
      </w:r>
      <w:r w:rsidR="00A666FE">
        <w:rPr>
          <w:lang w:eastAsia="id-ID"/>
        </w:rPr>
        <w:tab/>
      </w:r>
      <w:r w:rsidRPr="0090661D">
        <w:rPr>
          <w:b w:val="0"/>
          <w:lang w:eastAsia="id-ID"/>
        </w:rPr>
        <w:t>Wiwiet Eva Savitri, S.Pd., M.Pd.</w:t>
      </w:r>
    </w:p>
    <w:p w:rsidR="00BC034E" w:rsidRPr="0090661D" w:rsidRDefault="00BC034E" w:rsidP="00A666FE">
      <w:pPr>
        <w:pStyle w:val="Dosen"/>
        <w:spacing w:before="0"/>
        <w:ind w:left="2365" w:firstLine="515"/>
        <w:rPr>
          <w:b w:val="0"/>
          <w:lang w:eastAsia="id-ID"/>
        </w:rPr>
      </w:pPr>
      <w:r w:rsidRPr="0090661D">
        <w:rPr>
          <w:b w:val="0"/>
          <w:lang w:eastAsia="id-ID"/>
        </w:rPr>
        <w:t>Anis Trisusana, S.S., M.Pd.</w:t>
      </w:r>
    </w:p>
    <w:p w:rsidR="00BC034E" w:rsidRPr="0090661D" w:rsidRDefault="0090661D" w:rsidP="0090661D">
      <w:pPr>
        <w:pStyle w:val="Dosen"/>
        <w:spacing w:before="0"/>
        <w:ind w:left="2365" w:firstLine="515"/>
        <w:rPr>
          <w:b w:val="0"/>
          <w:lang w:eastAsia="id-ID"/>
        </w:rPr>
      </w:pPr>
      <w:r w:rsidRPr="0090661D">
        <w:rPr>
          <w:b w:val="0"/>
          <w:lang w:eastAsia="id-ID"/>
        </w:rPr>
        <w:t>Dr. Yuri Lolita, S.Pd., M.Pd.</w:t>
      </w:r>
    </w:p>
    <w:p w:rsidR="00BC034E" w:rsidRPr="00BC034E" w:rsidRDefault="0090661D" w:rsidP="00EA7E41">
      <w:pPr>
        <w:pStyle w:val="1SubMatkul"/>
        <w:rPr>
          <w:lang w:eastAsia="id-ID"/>
        </w:rPr>
      </w:pPr>
      <w:r>
        <w:rPr>
          <w:lang w:eastAsia="id-ID"/>
        </w:rPr>
        <w:tab/>
      </w:r>
      <w:r w:rsidR="00BC034E" w:rsidRPr="00BC034E">
        <w:rPr>
          <w:lang w:eastAsia="id-ID"/>
        </w:rPr>
        <w:t>Capaian Pembelajaran:</w:t>
      </w:r>
    </w:p>
    <w:p w:rsidR="00BC034E" w:rsidRPr="00BC034E" w:rsidRDefault="0090661D" w:rsidP="0090661D">
      <w:pPr>
        <w:pStyle w:val="2SubMatkul"/>
        <w:rPr>
          <w:lang w:eastAsia="id-ID"/>
        </w:rPr>
      </w:pPr>
      <w:r>
        <w:rPr>
          <w:lang w:eastAsia="id-ID"/>
        </w:rPr>
        <w:tab/>
      </w:r>
      <w:r w:rsidR="009A23AD">
        <w:rPr>
          <w:lang w:eastAsia="id-ID"/>
        </w:rPr>
        <w:t>Students are able to;</w:t>
      </w:r>
    </w:p>
    <w:p w:rsidR="00BC034E" w:rsidRPr="00BC034E" w:rsidRDefault="00BC034E" w:rsidP="002E6C20">
      <w:pPr>
        <w:pStyle w:val="5ListCap"/>
        <w:numPr>
          <w:ilvl w:val="0"/>
          <w:numId w:val="18"/>
        </w:numPr>
      </w:pPr>
      <w:r w:rsidRPr="00BC034E">
        <w:t>Comprehend and respond to long oral text independently (PLO 8, 12).</w:t>
      </w:r>
    </w:p>
    <w:p w:rsidR="00BC034E" w:rsidRPr="00BC034E" w:rsidRDefault="00BC034E" w:rsidP="002E6C20">
      <w:pPr>
        <w:pStyle w:val="5ListCap"/>
        <w:numPr>
          <w:ilvl w:val="0"/>
          <w:numId w:val="18"/>
        </w:numPr>
      </w:pPr>
      <w:r w:rsidRPr="00BC034E">
        <w:t>Distinguish literal and implied meaning in long oral texts. (PLO 1, 3).</w:t>
      </w:r>
    </w:p>
    <w:p w:rsidR="00BC034E" w:rsidRPr="00BC034E" w:rsidRDefault="00BC034E" w:rsidP="002E6C20">
      <w:pPr>
        <w:pStyle w:val="5ListCap"/>
        <w:numPr>
          <w:ilvl w:val="0"/>
          <w:numId w:val="18"/>
        </w:numPr>
      </w:pPr>
      <w:r w:rsidRPr="00BC034E">
        <w:lastRenderedPageBreak/>
        <w:t>Apply listening strategies to facilitate comprehension on long oral texts (PLO 3)</w:t>
      </w:r>
    </w:p>
    <w:p w:rsidR="00BC034E" w:rsidRPr="00A666FE" w:rsidRDefault="00BC034E" w:rsidP="002E6C20">
      <w:pPr>
        <w:pStyle w:val="5ListCap"/>
        <w:numPr>
          <w:ilvl w:val="0"/>
          <w:numId w:val="18"/>
        </w:numPr>
      </w:pPr>
      <w:r w:rsidRPr="00BC034E">
        <w:t>Present comprehension of long oral texts in group or class discussion using offline and online platforms (PLO 9, 11).</w:t>
      </w:r>
    </w:p>
    <w:p w:rsidR="00BC034E" w:rsidRPr="00BC034E" w:rsidRDefault="0090661D" w:rsidP="00EA7E41">
      <w:pPr>
        <w:pStyle w:val="1SubMatkul"/>
        <w:rPr>
          <w:lang w:eastAsia="id-ID"/>
        </w:rPr>
      </w:pPr>
      <w:r>
        <w:rPr>
          <w:lang w:eastAsia="id-ID"/>
        </w:rPr>
        <w:tab/>
      </w:r>
      <w:r w:rsidR="00BC034E" w:rsidRPr="00BC034E">
        <w:rPr>
          <w:lang w:eastAsia="id-ID"/>
        </w:rPr>
        <w:t>Deskripsi:</w:t>
      </w:r>
    </w:p>
    <w:p w:rsidR="00BC034E" w:rsidRPr="00A666FE" w:rsidRDefault="00BC034E" w:rsidP="005D5D42">
      <w:pPr>
        <w:pStyle w:val="8Deskripsi"/>
        <w:rPr>
          <w:lang w:eastAsia="id-ID"/>
        </w:rPr>
      </w:pPr>
      <w:r w:rsidRPr="00BC034E">
        <w:rPr>
          <w:lang w:eastAsia="id-ID"/>
        </w:rPr>
        <w:t>This course provides the students with listening practices in which they learn identifying general and specific information of long non-authentic and authentic materials which contain particular issues in various forms (for example, talk show, debate, and speech), guessing meaning by context, identifying relevant points, identifying inferred information &amp; organization of ideas, assuming, summarizing, note taking, and giving values of the issues in upper intermediate and pre-advanced level. As argument is one main elements of critical thinking, students will also be guided to show their critical thinking towards the topics and the listening materials used. Students will be led to understand the listening text and express their analysis and comments on it. By the end of this course, the students are expected to be able to show upper intermediate listening skill and adequate analysis on the listening topics as well as answer the listening comprehension questions in standardized tests like TOEFL and IELTS.</w:t>
      </w:r>
    </w:p>
    <w:p w:rsidR="00BC034E" w:rsidRPr="00BC034E" w:rsidRDefault="0090661D" w:rsidP="00EA7E41">
      <w:pPr>
        <w:pStyle w:val="1SubMatkul"/>
        <w:rPr>
          <w:lang w:eastAsia="id-ID"/>
        </w:rPr>
      </w:pPr>
      <w:r>
        <w:rPr>
          <w:lang w:eastAsia="id-ID"/>
        </w:rPr>
        <w:tab/>
      </w:r>
      <w:r w:rsidR="00BC034E" w:rsidRPr="00BC034E">
        <w:rPr>
          <w:lang w:eastAsia="id-ID"/>
        </w:rPr>
        <w:t>Referensi:</w:t>
      </w:r>
    </w:p>
    <w:p w:rsidR="00BC034E" w:rsidRPr="00BC034E" w:rsidRDefault="00BC034E" w:rsidP="00A666FE">
      <w:pPr>
        <w:pStyle w:val="12ref"/>
        <w:rPr>
          <w:lang w:eastAsia="id-ID"/>
        </w:rPr>
      </w:pPr>
      <w:r w:rsidRPr="00BC034E">
        <w:rPr>
          <w:lang w:eastAsia="id-ID"/>
        </w:rPr>
        <w:t>Barral, Irene and Rogers, John. 2011. Lifestyle: English for work, socializing, and travel. Upper-Intermediate. Pearson Longman</w:t>
      </w:r>
    </w:p>
    <w:p w:rsidR="00BC034E" w:rsidRPr="00BC034E" w:rsidRDefault="00BC034E" w:rsidP="00A666FE">
      <w:pPr>
        <w:pStyle w:val="12ref"/>
        <w:rPr>
          <w:lang w:eastAsia="id-ID"/>
        </w:rPr>
      </w:pPr>
      <w:r w:rsidRPr="00BC034E">
        <w:rPr>
          <w:lang w:eastAsia="id-ID"/>
        </w:rPr>
        <w:t>Soars, John and Liz. 2014. New Headway upper intermediate. Oxford University Press</w:t>
      </w:r>
    </w:p>
    <w:p w:rsidR="00BC034E" w:rsidRPr="00BC034E" w:rsidRDefault="00BC034E" w:rsidP="00A666FE">
      <w:pPr>
        <w:pStyle w:val="12ref"/>
        <w:rPr>
          <w:lang w:eastAsia="id-ID"/>
        </w:rPr>
      </w:pPr>
      <w:r w:rsidRPr="00BC034E">
        <w:rPr>
          <w:lang w:eastAsia="id-ID"/>
        </w:rPr>
        <w:t>Open Forum</w:t>
      </w:r>
    </w:p>
    <w:p w:rsidR="00BC034E" w:rsidRPr="00BC034E" w:rsidRDefault="00BC034E" w:rsidP="00A666FE">
      <w:pPr>
        <w:pStyle w:val="12ref"/>
        <w:rPr>
          <w:lang w:eastAsia="id-ID"/>
        </w:rPr>
      </w:pPr>
      <w:r w:rsidRPr="00BC034E">
        <w:rPr>
          <w:lang w:eastAsia="id-ID"/>
        </w:rPr>
        <w:t>Authentic Materials</w:t>
      </w:r>
    </w:p>
    <w:p w:rsidR="00BC034E" w:rsidRDefault="00BC034E" w:rsidP="00A666FE">
      <w:pPr>
        <w:pStyle w:val="12ref"/>
        <w:rPr>
          <w:lang w:eastAsia="id-ID"/>
        </w:rPr>
      </w:pPr>
      <w:r w:rsidRPr="00BC034E">
        <w:rPr>
          <w:lang w:eastAsia="id-ID"/>
        </w:rPr>
        <w:t>Reader’s Digest Audio book</w:t>
      </w:r>
    </w:p>
    <w:p w:rsidR="00A666FE" w:rsidRPr="00A666FE" w:rsidRDefault="00A666FE" w:rsidP="00A666FE">
      <w:pPr>
        <w:pStyle w:val="12ref"/>
        <w:rPr>
          <w:lang w:eastAsia="id-ID"/>
        </w:rPr>
      </w:pPr>
    </w:p>
    <w:p w:rsidR="00BC034E" w:rsidRPr="00BC034E" w:rsidRDefault="00D065BF" w:rsidP="00EA7E41">
      <w:pPr>
        <w:pStyle w:val="1SubMatkul"/>
        <w:rPr>
          <w:lang w:eastAsia="id-ID"/>
        </w:rPr>
      </w:pPr>
      <w:r>
        <w:rPr>
          <w:lang w:eastAsia="id-ID"/>
        </w:rPr>
        <w:t>8820302176</w:t>
      </w:r>
      <w:r>
        <w:rPr>
          <w:lang w:eastAsia="id-ID"/>
        </w:rPr>
        <w:tab/>
      </w:r>
      <w:r w:rsidR="00BC034E" w:rsidRPr="00BC034E">
        <w:rPr>
          <w:lang w:eastAsia="id-ID"/>
        </w:rPr>
        <w:t>Public Speaking</w:t>
      </w:r>
      <w:r>
        <w:rPr>
          <w:lang w:eastAsia="id-ID"/>
        </w:rPr>
        <w:t xml:space="preserve"> (2 sks)</w:t>
      </w:r>
    </w:p>
    <w:p w:rsidR="00BC034E" w:rsidRPr="00BC034E" w:rsidRDefault="0090661D" w:rsidP="00EA7E41">
      <w:pPr>
        <w:pStyle w:val="1SubMatkul"/>
        <w:rPr>
          <w:lang w:eastAsia="id-ID"/>
        </w:rPr>
      </w:pPr>
      <w:r>
        <w:rPr>
          <w:lang w:eastAsia="id-ID"/>
        </w:rPr>
        <w:tab/>
      </w:r>
      <w:r w:rsidR="00BC034E" w:rsidRPr="00BC034E">
        <w:rPr>
          <w:lang w:eastAsia="id-ID"/>
        </w:rPr>
        <w:t xml:space="preserve">Prasyarat: </w:t>
      </w:r>
      <w:r w:rsidR="00BC034E" w:rsidRPr="0090661D">
        <w:rPr>
          <w:b w:val="0"/>
          <w:lang w:eastAsia="id-ID"/>
        </w:rPr>
        <w:t>Essential Speaking Skills</w:t>
      </w:r>
    </w:p>
    <w:p w:rsidR="00BC034E" w:rsidRPr="00D065BF" w:rsidRDefault="00BC034E" w:rsidP="00D065BF">
      <w:pPr>
        <w:pStyle w:val="Dosen"/>
        <w:spacing w:before="0"/>
        <w:rPr>
          <w:b w:val="0"/>
          <w:lang w:eastAsia="id-ID"/>
        </w:rPr>
      </w:pPr>
      <w:r w:rsidRPr="00BC034E">
        <w:rPr>
          <w:lang w:eastAsia="id-ID"/>
        </w:rPr>
        <w:t>Dosen Pengampu:</w:t>
      </w:r>
      <w:r w:rsidR="00D065BF">
        <w:rPr>
          <w:lang w:eastAsia="id-ID"/>
        </w:rPr>
        <w:tab/>
      </w:r>
      <w:r w:rsidRPr="00D065BF">
        <w:rPr>
          <w:b w:val="0"/>
          <w:lang w:eastAsia="id-ID"/>
        </w:rPr>
        <w:t>Asrori, S.S., M.Pd.</w:t>
      </w:r>
    </w:p>
    <w:p w:rsidR="00BC034E" w:rsidRPr="00D065BF" w:rsidRDefault="00BC034E" w:rsidP="00D065BF">
      <w:pPr>
        <w:pStyle w:val="Dosen"/>
        <w:spacing w:before="0"/>
        <w:ind w:left="2365" w:firstLine="515"/>
        <w:rPr>
          <w:b w:val="0"/>
          <w:lang w:eastAsia="id-ID"/>
        </w:rPr>
      </w:pPr>
      <w:r w:rsidRPr="00D065BF">
        <w:rPr>
          <w:b w:val="0"/>
          <w:lang w:eastAsia="id-ID"/>
        </w:rPr>
        <w:t>Sumarniningsih, S.Pd., M.Pd.</w:t>
      </w:r>
    </w:p>
    <w:p w:rsidR="00BC034E" w:rsidRPr="00D065BF" w:rsidRDefault="00BC034E" w:rsidP="00D065BF">
      <w:pPr>
        <w:pStyle w:val="Dosen"/>
        <w:spacing w:before="0"/>
        <w:ind w:left="2365" w:firstLine="515"/>
        <w:rPr>
          <w:b w:val="0"/>
          <w:lang w:eastAsia="id-ID"/>
        </w:rPr>
      </w:pPr>
      <w:r w:rsidRPr="00D065BF">
        <w:rPr>
          <w:b w:val="0"/>
          <w:lang w:eastAsia="id-ID"/>
        </w:rPr>
        <w:t>Anis Trisusana, S.S., M.Pd.</w:t>
      </w:r>
    </w:p>
    <w:p w:rsidR="00BC034E" w:rsidRPr="00D065BF" w:rsidRDefault="00BC034E" w:rsidP="00D065BF">
      <w:pPr>
        <w:pStyle w:val="Dosen"/>
        <w:spacing w:before="0"/>
        <w:ind w:left="2365" w:firstLine="515"/>
        <w:rPr>
          <w:b w:val="0"/>
          <w:lang w:eastAsia="id-ID"/>
        </w:rPr>
      </w:pPr>
      <w:r w:rsidRPr="00D065BF">
        <w:rPr>
          <w:b w:val="0"/>
          <w:lang w:eastAsia="id-ID"/>
        </w:rPr>
        <w:t>Drs. Fahri, M.A.</w:t>
      </w:r>
    </w:p>
    <w:p w:rsidR="00BC034E" w:rsidRPr="00D065BF" w:rsidRDefault="00BC034E" w:rsidP="00D065BF">
      <w:pPr>
        <w:pStyle w:val="Dosen"/>
        <w:spacing w:before="0"/>
        <w:ind w:left="2365" w:firstLine="515"/>
        <w:rPr>
          <w:b w:val="0"/>
          <w:lang w:eastAsia="id-ID"/>
        </w:rPr>
      </w:pPr>
      <w:r w:rsidRPr="00D065BF">
        <w:rPr>
          <w:b w:val="0"/>
          <w:lang w:eastAsia="id-ID"/>
        </w:rPr>
        <w:t>Ririn Pusparini, S.Pd., M.Pd.</w:t>
      </w:r>
    </w:p>
    <w:p w:rsidR="00BC034E" w:rsidRPr="00D065BF" w:rsidRDefault="00BC034E" w:rsidP="00D065BF">
      <w:pPr>
        <w:pStyle w:val="Dosen"/>
        <w:spacing w:before="0"/>
        <w:ind w:left="2365" w:firstLine="515"/>
        <w:rPr>
          <w:b w:val="0"/>
          <w:lang w:eastAsia="id-ID"/>
        </w:rPr>
      </w:pPr>
      <w:r w:rsidRPr="00D065BF">
        <w:rPr>
          <w:b w:val="0"/>
          <w:lang w:eastAsia="id-ID"/>
        </w:rPr>
        <w:t>Esti Kurniasih, S.Pd., M.Pd.</w:t>
      </w:r>
    </w:p>
    <w:p w:rsidR="00BC034E" w:rsidRPr="00D065BF" w:rsidRDefault="00BC034E" w:rsidP="00D065BF">
      <w:pPr>
        <w:pStyle w:val="Dosen"/>
        <w:spacing w:before="0"/>
        <w:ind w:left="2365" w:firstLine="515"/>
        <w:rPr>
          <w:b w:val="0"/>
          <w:lang w:eastAsia="id-ID"/>
        </w:rPr>
      </w:pPr>
      <w:r w:rsidRPr="00D065BF">
        <w:rPr>
          <w:b w:val="0"/>
          <w:lang w:eastAsia="id-ID"/>
        </w:rPr>
        <w:t>Sueb, S.Pd., M.Pd.</w:t>
      </w:r>
    </w:p>
    <w:p w:rsidR="00BC034E" w:rsidRPr="00D065BF" w:rsidRDefault="00BC034E" w:rsidP="00D065BF">
      <w:pPr>
        <w:pStyle w:val="Dosen"/>
        <w:spacing w:before="0"/>
        <w:ind w:left="2365" w:firstLine="515"/>
        <w:rPr>
          <w:b w:val="0"/>
          <w:lang w:eastAsia="id-ID"/>
        </w:rPr>
      </w:pPr>
      <w:r w:rsidRPr="00D065BF">
        <w:rPr>
          <w:b w:val="0"/>
          <w:lang w:eastAsia="id-ID"/>
        </w:rPr>
        <w:t>Zainul Aminin, S.Pd., M.Pd</w:t>
      </w:r>
    </w:p>
    <w:p w:rsidR="00BC034E" w:rsidRDefault="0090661D" w:rsidP="00EA7E41">
      <w:pPr>
        <w:pStyle w:val="1SubMatkul"/>
        <w:rPr>
          <w:lang w:eastAsia="id-ID"/>
        </w:rPr>
      </w:pPr>
      <w:r>
        <w:rPr>
          <w:lang w:eastAsia="id-ID"/>
        </w:rPr>
        <w:tab/>
      </w:r>
      <w:r w:rsidR="00BC034E" w:rsidRPr="00BC034E">
        <w:rPr>
          <w:lang w:eastAsia="id-ID"/>
        </w:rPr>
        <w:t>Capaian Pembelajaran:</w:t>
      </w:r>
    </w:p>
    <w:p w:rsidR="0090661D" w:rsidRPr="00BC034E" w:rsidRDefault="0090661D" w:rsidP="0090661D">
      <w:pPr>
        <w:pStyle w:val="2SubMatkul"/>
        <w:rPr>
          <w:lang w:eastAsia="id-ID"/>
        </w:rPr>
      </w:pPr>
      <w:r>
        <w:rPr>
          <w:lang w:eastAsia="id-ID"/>
        </w:rPr>
        <w:tab/>
      </w:r>
      <w:r w:rsidR="009A23AD">
        <w:rPr>
          <w:lang w:eastAsia="id-ID"/>
        </w:rPr>
        <w:t>Students are able to;</w:t>
      </w:r>
    </w:p>
    <w:p w:rsidR="00BC034E" w:rsidRPr="00BC034E" w:rsidRDefault="00BC034E" w:rsidP="002E6C20">
      <w:pPr>
        <w:pStyle w:val="5ListCap"/>
        <w:numPr>
          <w:ilvl w:val="0"/>
          <w:numId w:val="19"/>
        </w:numPr>
      </w:pPr>
      <w:r w:rsidRPr="00BC034E">
        <w:t>Make use of learning sources and IT in applying the stages of the speech-making process to communicate the idea and deliver the message orally, both in extemporaneous and impromptu speeches (PLO 1)</w:t>
      </w:r>
    </w:p>
    <w:p w:rsidR="00BC034E" w:rsidRPr="00BC034E" w:rsidRDefault="00BC034E" w:rsidP="002E6C20">
      <w:pPr>
        <w:pStyle w:val="5ListCap"/>
        <w:numPr>
          <w:ilvl w:val="0"/>
          <w:numId w:val="19"/>
        </w:numPr>
      </w:pPr>
      <w:r w:rsidRPr="00BC034E">
        <w:t>Possess knowledge of the stages of the speech-making process to communicate the idea and deliver the message orally, both in extemporaneous and impromptu speeches (PLO 3, PLO 6)</w:t>
      </w:r>
    </w:p>
    <w:p w:rsidR="00BC034E" w:rsidRPr="00BC034E" w:rsidRDefault="00BC034E" w:rsidP="002E6C20">
      <w:pPr>
        <w:pStyle w:val="5ListCap"/>
        <w:numPr>
          <w:ilvl w:val="0"/>
          <w:numId w:val="19"/>
        </w:numPr>
      </w:pPr>
      <w:r w:rsidRPr="00BC034E">
        <w:t>make a right decision in applying the stages of the speech-making process to communicate the idea and deliver the message orally, both in extemporaneous and impromptu speeches (PLO 7, PLO 8, PLO 9)</w:t>
      </w:r>
    </w:p>
    <w:p w:rsidR="00BC034E" w:rsidRPr="00D065BF" w:rsidRDefault="00BC034E" w:rsidP="002E6C20">
      <w:pPr>
        <w:pStyle w:val="5ListCap"/>
        <w:numPr>
          <w:ilvl w:val="0"/>
          <w:numId w:val="19"/>
        </w:numPr>
      </w:pPr>
      <w:r w:rsidRPr="00BC034E">
        <w:t>Be responsible for applying the stages of the speech-making process to communicate the idea and deliver the message orally, both in extemporaneous and impromptu speeches (PLO 10, PLO 11, PLO 12)</w:t>
      </w:r>
    </w:p>
    <w:p w:rsidR="00BC034E" w:rsidRPr="00BC034E" w:rsidRDefault="0090661D" w:rsidP="00EA7E41">
      <w:pPr>
        <w:pStyle w:val="1SubMatkul"/>
        <w:rPr>
          <w:lang w:eastAsia="id-ID"/>
        </w:rPr>
      </w:pPr>
      <w:r>
        <w:rPr>
          <w:lang w:eastAsia="id-ID"/>
        </w:rPr>
        <w:tab/>
      </w:r>
      <w:r w:rsidR="00BC034E" w:rsidRPr="00BC034E">
        <w:rPr>
          <w:lang w:eastAsia="id-ID"/>
        </w:rPr>
        <w:t>Deskripsi:</w:t>
      </w:r>
    </w:p>
    <w:p w:rsidR="00BC034E" w:rsidRPr="00D065BF" w:rsidRDefault="00BC034E" w:rsidP="005D5D42">
      <w:pPr>
        <w:pStyle w:val="8Deskripsi"/>
        <w:rPr>
          <w:lang w:eastAsia="id-ID"/>
        </w:rPr>
      </w:pPr>
      <w:r w:rsidRPr="00BC034E">
        <w:rPr>
          <w:lang w:eastAsia="id-ID"/>
        </w:rPr>
        <w:t>This subject helps students prepare and deliver special occasion speech, extemporaneous speaking, and impromptu speaking. It covers the nature of extemporaneous and impromptu speeches, the stages of the speech-making process, and variety of verbal and non verbal techniques in speech delivery effectively. The teaching-learning activities are conducted through presentation, discussion, question-answer, and assignment.</w:t>
      </w:r>
    </w:p>
    <w:p w:rsidR="00BC034E" w:rsidRPr="00BC034E" w:rsidRDefault="0090661D" w:rsidP="00EA7E41">
      <w:pPr>
        <w:pStyle w:val="1SubMatkul"/>
        <w:rPr>
          <w:lang w:eastAsia="id-ID"/>
        </w:rPr>
      </w:pPr>
      <w:r>
        <w:rPr>
          <w:lang w:eastAsia="id-ID"/>
        </w:rPr>
        <w:tab/>
      </w:r>
      <w:r w:rsidR="00BC034E" w:rsidRPr="00BC034E">
        <w:rPr>
          <w:lang w:eastAsia="id-ID"/>
        </w:rPr>
        <w:t>Referensi:</w:t>
      </w:r>
    </w:p>
    <w:p w:rsidR="00BC034E" w:rsidRPr="00BC034E" w:rsidRDefault="00BC034E" w:rsidP="00D065BF">
      <w:pPr>
        <w:pStyle w:val="12ref"/>
        <w:rPr>
          <w:lang w:eastAsia="id-ID"/>
        </w:rPr>
      </w:pPr>
      <w:r w:rsidRPr="00BC034E">
        <w:rPr>
          <w:lang w:eastAsia="id-ID"/>
        </w:rPr>
        <w:t>Cummings, Martha Graves. 1992. Listen, Speak, Present; A Step By Step Presenter’s Workbook. USA: Thomson &amp; Heinle.</w:t>
      </w:r>
    </w:p>
    <w:p w:rsidR="00BC034E" w:rsidRPr="00BC034E" w:rsidRDefault="00BC034E" w:rsidP="00D065BF">
      <w:pPr>
        <w:pStyle w:val="12ref"/>
        <w:rPr>
          <w:lang w:eastAsia="id-ID"/>
        </w:rPr>
      </w:pPr>
      <w:r w:rsidRPr="00BC034E">
        <w:rPr>
          <w:lang w:eastAsia="id-ID"/>
        </w:rPr>
        <w:t>Sprague, J., Stuart, D., &amp; Bodary, D. 2010. The speaker’s handbook (10th ed). Belmot, CA: Thomson/Wadsworth.</w:t>
      </w:r>
    </w:p>
    <w:p w:rsidR="00BC034E" w:rsidRPr="00BC034E" w:rsidRDefault="00BC034E" w:rsidP="00D065BF">
      <w:pPr>
        <w:pStyle w:val="12ref"/>
        <w:rPr>
          <w:lang w:eastAsia="id-ID"/>
        </w:rPr>
      </w:pPr>
      <w:r w:rsidRPr="00BC034E">
        <w:rPr>
          <w:lang w:eastAsia="id-ID"/>
        </w:rPr>
        <w:t>Steven A. Beebe, Susan J. Beebe.2012. Public Speaking : An Audience-Centered Approach, 8th Ed. Pearson Education, Inc.</w:t>
      </w:r>
    </w:p>
    <w:p w:rsidR="00BC034E" w:rsidRPr="00BC034E" w:rsidRDefault="00BC034E" w:rsidP="00D065BF">
      <w:pPr>
        <w:pStyle w:val="12ref"/>
        <w:rPr>
          <w:lang w:eastAsia="id-ID"/>
        </w:rPr>
      </w:pPr>
      <w:r w:rsidRPr="00BC034E">
        <w:rPr>
          <w:lang w:eastAsia="id-ID"/>
        </w:rPr>
        <w:t>Alberts, Jess K., Nakayama, Thomas K. &amp; Martin, Judith N. 2010. Communication in Society. Pearson Education, Inc.</w:t>
      </w:r>
    </w:p>
    <w:p w:rsidR="00BC034E" w:rsidRPr="00BC034E" w:rsidRDefault="00BC034E" w:rsidP="00EA7E41">
      <w:pPr>
        <w:pStyle w:val="1SubMatkul"/>
        <w:rPr>
          <w:lang w:eastAsia="id-ID"/>
        </w:rPr>
      </w:pPr>
    </w:p>
    <w:p w:rsidR="00BC034E" w:rsidRPr="00BC034E" w:rsidRDefault="00D065BF" w:rsidP="00EA7E41">
      <w:pPr>
        <w:pStyle w:val="1SubMatkul"/>
        <w:rPr>
          <w:lang w:eastAsia="id-ID"/>
        </w:rPr>
      </w:pPr>
      <w:r>
        <w:rPr>
          <w:lang w:eastAsia="id-ID"/>
        </w:rPr>
        <w:t>8820302299</w:t>
      </w:r>
      <w:r>
        <w:rPr>
          <w:lang w:eastAsia="id-ID"/>
        </w:rPr>
        <w:tab/>
      </w:r>
      <w:r w:rsidR="00BC034E" w:rsidRPr="00BC034E">
        <w:rPr>
          <w:lang w:eastAsia="id-ID"/>
        </w:rPr>
        <w:t>Functional Grammar</w:t>
      </w:r>
      <w:r>
        <w:rPr>
          <w:lang w:eastAsia="id-ID"/>
        </w:rPr>
        <w:t xml:space="preserve"> (2 sks)</w:t>
      </w:r>
    </w:p>
    <w:p w:rsidR="00BC034E" w:rsidRPr="00BC034E" w:rsidRDefault="0090661D" w:rsidP="00EA7E41">
      <w:pPr>
        <w:pStyle w:val="1SubMatkul"/>
        <w:rPr>
          <w:lang w:eastAsia="id-ID"/>
        </w:rPr>
      </w:pPr>
      <w:r>
        <w:rPr>
          <w:lang w:eastAsia="id-ID"/>
        </w:rPr>
        <w:tab/>
      </w:r>
      <w:r w:rsidR="00BC034E" w:rsidRPr="00BC034E">
        <w:rPr>
          <w:lang w:eastAsia="id-ID"/>
        </w:rPr>
        <w:t xml:space="preserve">Prasyarat: </w:t>
      </w:r>
      <w:r w:rsidR="00BC034E" w:rsidRPr="0090661D">
        <w:rPr>
          <w:b w:val="0"/>
          <w:lang w:eastAsia="id-ID"/>
        </w:rPr>
        <w:t>Essential English Grammar</w:t>
      </w:r>
    </w:p>
    <w:p w:rsidR="00BC034E" w:rsidRPr="00D065BF" w:rsidRDefault="00BC034E" w:rsidP="00D065BF">
      <w:pPr>
        <w:pStyle w:val="Dosen"/>
        <w:rPr>
          <w:b w:val="0"/>
          <w:lang w:eastAsia="id-ID"/>
        </w:rPr>
      </w:pPr>
      <w:r w:rsidRPr="00BC034E">
        <w:rPr>
          <w:lang w:eastAsia="id-ID"/>
        </w:rPr>
        <w:t>Dosen Pengampu:</w:t>
      </w:r>
      <w:r w:rsidR="00D065BF">
        <w:rPr>
          <w:lang w:eastAsia="id-ID"/>
        </w:rPr>
        <w:tab/>
      </w:r>
      <w:r w:rsidRPr="00D065BF">
        <w:rPr>
          <w:b w:val="0"/>
          <w:lang w:eastAsia="id-ID"/>
        </w:rPr>
        <w:t>Suvi Akhiriyah, S.Pd., M.Pd.</w:t>
      </w:r>
    </w:p>
    <w:p w:rsidR="00BC034E" w:rsidRPr="00D065BF" w:rsidRDefault="00BC034E" w:rsidP="00D065BF">
      <w:pPr>
        <w:pStyle w:val="Dosen"/>
        <w:spacing w:before="0"/>
        <w:ind w:left="2365" w:firstLine="515"/>
        <w:rPr>
          <w:b w:val="0"/>
          <w:lang w:eastAsia="id-ID"/>
        </w:rPr>
      </w:pPr>
      <w:r w:rsidRPr="00D065BF">
        <w:rPr>
          <w:b w:val="0"/>
          <w:lang w:eastAsia="id-ID"/>
        </w:rPr>
        <w:lastRenderedPageBreak/>
        <w:t>Henny Dwi Iswati, S.S., M.Pd.</w:t>
      </w:r>
    </w:p>
    <w:p w:rsidR="00BC034E" w:rsidRPr="00D065BF" w:rsidRDefault="00BC034E" w:rsidP="00D065BF">
      <w:pPr>
        <w:pStyle w:val="Dosen"/>
        <w:spacing w:before="0"/>
        <w:ind w:left="2365" w:firstLine="515"/>
        <w:rPr>
          <w:b w:val="0"/>
          <w:lang w:eastAsia="id-ID"/>
        </w:rPr>
      </w:pPr>
      <w:r w:rsidRPr="00D065BF">
        <w:rPr>
          <w:b w:val="0"/>
          <w:lang w:eastAsia="id-ID"/>
        </w:rPr>
        <w:t>Rahayu Kuswardani, S.Pd., M.AppL.</w:t>
      </w:r>
    </w:p>
    <w:p w:rsidR="00BC034E" w:rsidRPr="00D065BF" w:rsidRDefault="00BC034E" w:rsidP="00D065BF">
      <w:pPr>
        <w:pStyle w:val="Dosen"/>
        <w:spacing w:before="0"/>
        <w:ind w:left="2365" w:firstLine="515"/>
        <w:rPr>
          <w:b w:val="0"/>
          <w:lang w:eastAsia="id-ID"/>
        </w:rPr>
      </w:pPr>
      <w:r w:rsidRPr="00D065BF">
        <w:rPr>
          <w:b w:val="0"/>
          <w:lang w:eastAsia="id-ID"/>
        </w:rPr>
        <w:t>Abdur Rosyid, S.Pd., M.Tesol.</w:t>
      </w:r>
    </w:p>
    <w:p w:rsidR="00BC034E" w:rsidRPr="00BC034E" w:rsidRDefault="000230DB" w:rsidP="00EA7E41">
      <w:pPr>
        <w:pStyle w:val="1SubMatkul"/>
        <w:rPr>
          <w:lang w:eastAsia="id-ID"/>
        </w:rPr>
      </w:pPr>
      <w:r>
        <w:rPr>
          <w:lang w:eastAsia="id-ID"/>
        </w:rPr>
        <w:tab/>
      </w:r>
      <w:r w:rsidR="00BC034E" w:rsidRPr="00BC034E">
        <w:rPr>
          <w:lang w:eastAsia="id-ID"/>
        </w:rPr>
        <w:t>Capaian Pembelajaran:</w:t>
      </w:r>
    </w:p>
    <w:p w:rsidR="00BC034E" w:rsidRPr="000230DB" w:rsidRDefault="000230DB" w:rsidP="000230DB">
      <w:pPr>
        <w:pStyle w:val="2SubMatkul"/>
        <w:rPr>
          <w:lang w:eastAsia="id-ID"/>
        </w:rPr>
      </w:pPr>
      <w:r>
        <w:rPr>
          <w:lang w:eastAsia="id-ID"/>
        </w:rPr>
        <w:tab/>
      </w:r>
      <w:r w:rsidR="009A23AD">
        <w:rPr>
          <w:lang w:eastAsia="id-ID"/>
        </w:rPr>
        <w:t>Students are able to;</w:t>
      </w:r>
    </w:p>
    <w:p w:rsidR="00BC034E" w:rsidRPr="00BC034E" w:rsidRDefault="00BC034E" w:rsidP="002E6C20">
      <w:pPr>
        <w:pStyle w:val="5ListCap"/>
        <w:numPr>
          <w:ilvl w:val="0"/>
          <w:numId w:val="20"/>
        </w:numPr>
      </w:pPr>
      <w:r w:rsidRPr="00BC034E">
        <w:t>show responsibility by participating in class discussion and submitting assignment on time by making use of learning sources and IT (PLO 9, 11)</w:t>
      </w:r>
    </w:p>
    <w:p w:rsidR="00BC034E" w:rsidRPr="00BC034E" w:rsidRDefault="00BC034E" w:rsidP="002E6C20">
      <w:pPr>
        <w:pStyle w:val="5ListCap"/>
        <w:numPr>
          <w:ilvl w:val="0"/>
          <w:numId w:val="20"/>
        </w:numPr>
      </w:pPr>
      <w:r w:rsidRPr="00BC034E">
        <w:t>apply appropriate grammar writing in various context. (PLO 1, 8)</w:t>
      </w:r>
    </w:p>
    <w:p w:rsidR="00BC034E" w:rsidRPr="00BC034E" w:rsidRDefault="00BC034E" w:rsidP="002E6C20">
      <w:pPr>
        <w:pStyle w:val="5ListCap"/>
        <w:numPr>
          <w:ilvl w:val="0"/>
          <w:numId w:val="20"/>
        </w:numPr>
      </w:pPr>
      <w:r w:rsidRPr="00BC034E">
        <w:t>create well-formed sentences using the concepts of sentences’ syntax and to enrich their knowledge of grammar (PLO 1)</w:t>
      </w:r>
    </w:p>
    <w:p w:rsidR="00BC034E" w:rsidRPr="00D065BF" w:rsidRDefault="00BC034E" w:rsidP="002E6C20">
      <w:pPr>
        <w:pStyle w:val="5ListCap"/>
        <w:numPr>
          <w:ilvl w:val="0"/>
          <w:numId w:val="20"/>
        </w:numPr>
      </w:pPr>
      <w:r w:rsidRPr="00BC034E">
        <w:t>analyze, edit, or proof read to eliminate errors in grammar mechanics and sentence structures using standard English conventions to rewrite better compositions. (PLO 1)</w:t>
      </w:r>
    </w:p>
    <w:p w:rsidR="00BC034E" w:rsidRPr="00BC034E" w:rsidRDefault="00A64C30" w:rsidP="00EA7E41">
      <w:pPr>
        <w:pStyle w:val="1SubMatkul"/>
        <w:rPr>
          <w:lang w:eastAsia="id-ID"/>
        </w:rPr>
      </w:pPr>
      <w:r>
        <w:rPr>
          <w:lang w:eastAsia="id-ID"/>
        </w:rPr>
        <w:tab/>
      </w:r>
      <w:r w:rsidR="00BC034E" w:rsidRPr="00BC034E">
        <w:rPr>
          <w:lang w:eastAsia="id-ID"/>
        </w:rPr>
        <w:t>Deskripsi:</w:t>
      </w:r>
    </w:p>
    <w:p w:rsidR="00BC034E" w:rsidRPr="00D065BF" w:rsidRDefault="00BC034E" w:rsidP="005D5D42">
      <w:pPr>
        <w:pStyle w:val="8Deskripsi"/>
        <w:rPr>
          <w:lang w:eastAsia="id-ID"/>
        </w:rPr>
      </w:pPr>
      <w:r w:rsidRPr="00BC034E">
        <w:rPr>
          <w:lang w:eastAsia="id-ID"/>
        </w:rPr>
        <w:t>This course focuses on further practices of the forms, meanings and usage of grammatical structures of English. It builds competency in the English verb tense system and provides more advanced clause structure, such as adjective clause, noun clause, and adverb clauses. Students will apply these concepts in writing more accurately and effectively with the grammar skills necessary for success in professional and academic situations. It emphasizes on the need to analyse and explain grammatical structure and usage as well as the ability to analyse the students’ own writing. All teaching and learning activities are conducted through lecturing, discussing and exercising.</w:t>
      </w:r>
    </w:p>
    <w:p w:rsidR="00BC034E" w:rsidRPr="00BC034E" w:rsidRDefault="00A64C30" w:rsidP="00EA7E41">
      <w:pPr>
        <w:pStyle w:val="1SubMatkul"/>
        <w:rPr>
          <w:lang w:eastAsia="id-ID"/>
        </w:rPr>
      </w:pPr>
      <w:r>
        <w:rPr>
          <w:lang w:eastAsia="id-ID"/>
        </w:rPr>
        <w:tab/>
      </w:r>
      <w:r w:rsidR="00BC034E" w:rsidRPr="00BC034E">
        <w:rPr>
          <w:lang w:eastAsia="id-ID"/>
        </w:rPr>
        <w:t>Referensi:</w:t>
      </w:r>
    </w:p>
    <w:p w:rsidR="00BC034E" w:rsidRPr="00BC034E" w:rsidRDefault="00BC034E" w:rsidP="00D065BF">
      <w:pPr>
        <w:pStyle w:val="12ref"/>
        <w:rPr>
          <w:lang w:eastAsia="id-ID"/>
        </w:rPr>
      </w:pPr>
      <w:r w:rsidRPr="00BC034E">
        <w:rPr>
          <w:lang w:eastAsia="id-ID"/>
        </w:rPr>
        <w:t>Azar, Betty Schramfer. 2002. Understanding and Using English Grammar. White Plains, NY:Pearson Education</w:t>
      </w:r>
    </w:p>
    <w:p w:rsidR="00BC034E" w:rsidRPr="00BC034E" w:rsidRDefault="00BC034E" w:rsidP="00D065BF">
      <w:pPr>
        <w:pStyle w:val="12ref"/>
        <w:rPr>
          <w:lang w:eastAsia="id-ID"/>
        </w:rPr>
      </w:pPr>
      <w:r w:rsidRPr="00BC034E">
        <w:rPr>
          <w:lang w:eastAsia="id-ID"/>
        </w:rPr>
        <w:t>Eastwood, John.2002. Oxford Practice Grammar. Oxford:Oxford University Press.</w:t>
      </w:r>
    </w:p>
    <w:p w:rsidR="00BC034E" w:rsidRPr="00BC034E" w:rsidRDefault="00BC034E" w:rsidP="00D065BF">
      <w:pPr>
        <w:pStyle w:val="12ref"/>
        <w:rPr>
          <w:lang w:eastAsia="id-ID"/>
        </w:rPr>
      </w:pPr>
      <w:r w:rsidRPr="00BC034E">
        <w:rPr>
          <w:lang w:eastAsia="id-ID"/>
        </w:rPr>
        <w:t>Hewings, Martin. 2013. Advanced English Grammar in Use:third edition.Cambridge: Cambridge University Press.</w:t>
      </w:r>
    </w:p>
    <w:p w:rsidR="00BC034E" w:rsidRPr="00BC034E" w:rsidRDefault="00BC034E" w:rsidP="00D065BF">
      <w:pPr>
        <w:pStyle w:val="12ref"/>
        <w:rPr>
          <w:lang w:eastAsia="id-ID"/>
        </w:rPr>
      </w:pPr>
      <w:r w:rsidRPr="00BC034E">
        <w:rPr>
          <w:lang w:eastAsia="id-ID"/>
        </w:rPr>
        <w:t>Steer, Jecelyn. 1998. Advanced English Grammar. Boston: Heinle&amp;Heinle</w:t>
      </w:r>
    </w:p>
    <w:p w:rsidR="00BC034E" w:rsidRPr="00BC034E" w:rsidRDefault="00BC034E" w:rsidP="00EA7E41">
      <w:pPr>
        <w:pStyle w:val="1SubMatkul"/>
        <w:rPr>
          <w:lang w:eastAsia="id-ID"/>
        </w:rPr>
      </w:pPr>
    </w:p>
    <w:p w:rsidR="00BC034E" w:rsidRPr="00BC034E" w:rsidRDefault="00D065BF" w:rsidP="00EA7E41">
      <w:pPr>
        <w:pStyle w:val="1SubMatkul"/>
        <w:rPr>
          <w:lang w:eastAsia="id-ID"/>
        </w:rPr>
      </w:pPr>
      <w:r>
        <w:rPr>
          <w:lang w:eastAsia="id-ID"/>
        </w:rPr>
        <w:t>8820302107</w:t>
      </w:r>
      <w:r>
        <w:rPr>
          <w:lang w:eastAsia="id-ID"/>
        </w:rPr>
        <w:tab/>
      </w:r>
      <w:r w:rsidR="00BC034E" w:rsidRPr="00BC034E">
        <w:rPr>
          <w:lang w:eastAsia="id-ID"/>
        </w:rPr>
        <w:t>Introduction to Linguistics</w:t>
      </w:r>
      <w:r>
        <w:rPr>
          <w:lang w:eastAsia="id-ID"/>
        </w:rPr>
        <w:t xml:space="preserve"> (2 sks)</w:t>
      </w:r>
    </w:p>
    <w:p w:rsidR="00BC034E" w:rsidRPr="00A64C30" w:rsidRDefault="00A64C30" w:rsidP="00EA7E41">
      <w:pPr>
        <w:pStyle w:val="1SubMatkul"/>
        <w:rPr>
          <w:lang w:val="id-ID" w:eastAsia="id-ID"/>
        </w:rPr>
      </w:pPr>
      <w:r>
        <w:rPr>
          <w:lang w:eastAsia="id-ID"/>
        </w:rPr>
        <w:tab/>
      </w:r>
      <w:r w:rsidR="00BC034E" w:rsidRPr="00BC034E">
        <w:rPr>
          <w:lang w:eastAsia="id-ID"/>
        </w:rPr>
        <w:t>Prasyarat:</w:t>
      </w:r>
      <w:r>
        <w:rPr>
          <w:lang w:val="id-ID" w:eastAsia="id-ID"/>
        </w:rPr>
        <w:t>-</w:t>
      </w:r>
    </w:p>
    <w:p w:rsidR="00A64C30" w:rsidRDefault="00BC034E" w:rsidP="00A64C30">
      <w:pPr>
        <w:pStyle w:val="Dosen"/>
        <w:tabs>
          <w:tab w:val="left" w:pos="1418"/>
        </w:tabs>
        <w:spacing w:before="0"/>
      </w:pPr>
      <w:r w:rsidRPr="00A64C30">
        <w:t>Dosen Pengampu:</w:t>
      </w:r>
      <w:r w:rsidR="00D065BF" w:rsidRPr="00A64C30">
        <w:rPr>
          <w:rStyle w:val="DosenChar"/>
        </w:rPr>
        <w:tab/>
      </w:r>
      <w:r w:rsidRPr="00A64C30">
        <w:rPr>
          <w:rStyle w:val="3TabDosen2Char"/>
          <w:b w:val="0"/>
        </w:rPr>
        <w:t>Asrori, S.S., M.Pd</w:t>
      </w:r>
      <w:r w:rsidRPr="00A64C30">
        <w:t>.</w:t>
      </w:r>
    </w:p>
    <w:p w:rsidR="00BC034E" w:rsidRPr="00A64C30" w:rsidRDefault="00A64C30" w:rsidP="00A64C30">
      <w:pPr>
        <w:pStyle w:val="Dosen"/>
        <w:spacing w:before="0"/>
        <w:ind w:hanging="205"/>
        <w:rPr>
          <w:b w:val="0"/>
        </w:rPr>
      </w:pPr>
      <w:r>
        <w:tab/>
      </w:r>
      <w:r>
        <w:tab/>
      </w:r>
      <w:r>
        <w:tab/>
      </w:r>
      <w:r w:rsidR="00BC034E" w:rsidRPr="00A64C30">
        <w:rPr>
          <w:b w:val="0"/>
        </w:rPr>
        <w:t>Fauris Zuhri, S.Pd., M.Hum.</w:t>
      </w:r>
    </w:p>
    <w:p w:rsidR="00BC034E" w:rsidRPr="00BC034E" w:rsidRDefault="00A64C30" w:rsidP="00EA7E41">
      <w:pPr>
        <w:pStyle w:val="1SubMatkul"/>
        <w:rPr>
          <w:lang w:eastAsia="id-ID"/>
        </w:rPr>
      </w:pPr>
      <w:r>
        <w:rPr>
          <w:lang w:eastAsia="id-ID"/>
        </w:rPr>
        <w:tab/>
      </w:r>
      <w:r w:rsidR="00BC034E" w:rsidRPr="00BC034E">
        <w:rPr>
          <w:lang w:eastAsia="id-ID"/>
        </w:rPr>
        <w:t>Capaian Pembelajaran:</w:t>
      </w:r>
    </w:p>
    <w:p w:rsidR="00BC034E" w:rsidRPr="00BC034E" w:rsidRDefault="00A64C30" w:rsidP="00A64C30">
      <w:pPr>
        <w:pStyle w:val="2SubMatkul"/>
        <w:rPr>
          <w:lang w:eastAsia="id-ID"/>
        </w:rPr>
      </w:pPr>
      <w:r>
        <w:rPr>
          <w:lang w:eastAsia="id-ID"/>
        </w:rPr>
        <w:tab/>
      </w:r>
      <w:r w:rsidR="009A23AD">
        <w:rPr>
          <w:lang w:eastAsia="id-ID"/>
        </w:rPr>
        <w:t>Students are able to;</w:t>
      </w:r>
    </w:p>
    <w:p w:rsidR="00BC034E" w:rsidRPr="00BC034E" w:rsidRDefault="00BC034E" w:rsidP="002E6C20">
      <w:pPr>
        <w:pStyle w:val="5ListCap"/>
        <w:numPr>
          <w:ilvl w:val="0"/>
          <w:numId w:val="21"/>
        </w:numPr>
      </w:pPr>
      <w:r w:rsidRPr="00BC034E">
        <w:t>Be responsible and having strong commitment in developing students’ characters to master spoken and written English skills  (PLO 11, 12)</w:t>
      </w:r>
    </w:p>
    <w:p w:rsidR="00BC034E" w:rsidRPr="00BC034E" w:rsidRDefault="00BC034E" w:rsidP="002E6C20">
      <w:pPr>
        <w:pStyle w:val="5ListCap"/>
        <w:numPr>
          <w:ilvl w:val="0"/>
          <w:numId w:val="21"/>
        </w:numPr>
      </w:pPr>
      <w:r w:rsidRPr="00BC034E">
        <w:t>Have critical, innovative, systematic thought, and self evaluation  in mastering language skills and using them in a real context (PLO 1, 7)</w:t>
      </w:r>
    </w:p>
    <w:p w:rsidR="00BC034E" w:rsidRPr="00BC034E" w:rsidRDefault="00BC034E" w:rsidP="002E6C20">
      <w:pPr>
        <w:pStyle w:val="5ListCap"/>
        <w:numPr>
          <w:ilvl w:val="0"/>
          <w:numId w:val="21"/>
        </w:numPr>
      </w:pPr>
      <w:r w:rsidRPr="00BC034E">
        <w:t>Be able to demonstrate understandable and accepted spoken and written English skills contextually (PLO 1, 8)</w:t>
      </w:r>
    </w:p>
    <w:p w:rsidR="00BC034E" w:rsidRPr="00BC034E" w:rsidRDefault="00BC034E" w:rsidP="002E6C20">
      <w:pPr>
        <w:pStyle w:val="5ListCap"/>
        <w:numPr>
          <w:ilvl w:val="0"/>
          <w:numId w:val="21"/>
        </w:numPr>
      </w:pPr>
      <w:r w:rsidRPr="00BC034E">
        <w:t>Be able to use technology to master the theoretical concept of language to be able to solve language problems in the right procedure through science approach (PLO 9)</w:t>
      </w:r>
    </w:p>
    <w:p w:rsidR="00BC034E" w:rsidRPr="00BC034E" w:rsidRDefault="00A64C30" w:rsidP="00EA7E41">
      <w:pPr>
        <w:pStyle w:val="1SubMatkul"/>
        <w:rPr>
          <w:lang w:eastAsia="id-ID"/>
        </w:rPr>
      </w:pPr>
      <w:r>
        <w:rPr>
          <w:lang w:eastAsia="id-ID"/>
        </w:rPr>
        <w:tab/>
      </w:r>
      <w:r w:rsidR="00BC034E" w:rsidRPr="00BC034E">
        <w:rPr>
          <w:lang w:eastAsia="id-ID"/>
        </w:rPr>
        <w:t>Deskripsi:</w:t>
      </w:r>
    </w:p>
    <w:p w:rsidR="00BC034E" w:rsidRPr="00D065BF" w:rsidRDefault="00BC034E" w:rsidP="005D5D42">
      <w:pPr>
        <w:pStyle w:val="8Deskripsi"/>
        <w:rPr>
          <w:lang w:eastAsia="id-ID"/>
        </w:rPr>
      </w:pPr>
      <w:r w:rsidRPr="00BC034E">
        <w:rPr>
          <w:lang w:eastAsia="id-ID"/>
        </w:rPr>
        <w:t>This course is designed to discuss the origin of language and introduces the basic concept of linguistic branches and their functions. The lecture is initiated with the explanation on the study of sound that covers sound production, three labels of phoneme. The following lectures address a more complex field, namely: linguistics as a scientific study of language, characteristics of language, phonology, morphology, syntax, semantics, language change, pragmatics, and sociolinguistics.</w:t>
      </w:r>
    </w:p>
    <w:p w:rsidR="00BC034E" w:rsidRPr="00BC034E" w:rsidRDefault="009419E2" w:rsidP="00EA7E41">
      <w:pPr>
        <w:pStyle w:val="1SubMatkul"/>
        <w:rPr>
          <w:lang w:eastAsia="id-ID"/>
        </w:rPr>
      </w:pPr>
      <w:r>
        <w:rPr>
          <w:lang w:eastAsia="id-ID"/>
        </w:rPr>
        <w:tab/>
      </w:r>
      <w:r w:rsidR="00BC034E" w:rsidRPr="00BC034E">
        <w:rPr>
          <w:lang w:eastAsia="id-ID"/>
        </w:rPr>
        <w:t>Referensi:</w:t>
      </w:r>
    </w:p>
    <w:p w:rsidR="00BC034E" w:rsidRPr="00BC034E" w:rsidRDefault="00BC034E" w:rsidP="00D065BF">
      <w:pPr>
        <w:pStyle w:val="12ref"/>
        <w:rPr>
          <w:lang w:eastAsia="id-ID"/>
        </w:rPr>
      </w:pPr>
      <w:r w:rsidRPr="00BC034E">
        <w:rPr>
          <w:lang w:eastAsia="id-ID"/>
        </w:rPr>
        <w:t>Fromkin, V., Rodman, R., Hyams, N. 2011. An Introduction to Language. (9th ed.). Australia: Wadsworth, Cengage Learning.</w:t>
      </w:r>
    </w:p>
    <w:p w:rsidR="00BC034E" w:rsidRPr="00666314" w:rsidRDefault="00BC034E" w:rsidP="00666314">
      <w:pPr>
        <w:pStyle w:val="12ref"/>
        <w:rPr>
          <w:lang w:eastAsia="id-ID"/>
        </w:rPr>
      </w:pPr>
      <w:r w:rsidRPr="00BC034E">
        <w:rPr>
          <w:lang w:eastAsia="id-ID"/>
        </w:rPr>
        <w:t xml:space="preserve">Yule, G. 2010. The Study of Language. (4th ed.). Cambridge: Cambridge University Press. </w:t>
      </w:r>
    </w:p>
    <w:p w:rsidR="00BC034E" w:rsidRPr="00BC034E" w:rsidRDefault="00BC034E" w:rsidP="00EA7E41">
      <w:pPr>
        <w:pStyle w:val="1SubMatkul"/>
      </w:pPr>
    </w:p>
    <w:p w:rsidR="00BC034E" w:rsidRPr="00BC034E" w:rsidRDefault="00A3231D" w:rsidP="00EA7E41">
      <w:pPr>
        <w:pStyle w:val="1SubMatkul"/>
      </w:pPr>
      <w:r>
        <w:t>8820304057</w:t>
      </w:r>
      <w:r>
        <w:tab/>
      </w:r>
      <w:r w:rsidR="00BC034E" w:rsidRPr="00BC034E">
        <w:t>ELT Methods</w:t>
      </w:r>
      <w:r>
        <w:t xml:space="preserve"> (3 sks)</w:t>
      </w:r>
    </w:p>
    <w:p w:rsidR="00BC034E" w:rsidRPr="00BC034E" w:rsidRDefault="009419E2" w:rsidP="00EA7E41">
      <w:pPr>
        <w:pStyle w:val="1SubMatkul"/>
      </w:pPr>
      <w:r>
        <w:tab/>
      </w:r>
      <w:r w:rsidR="00BC034E" w:rsidRPr="00BC034E">
        <w:t>Prasyarat: -</w:t>
      </w:r>
    </w:p>
    <w:p w:rsidR="00BC034E" w:rsidRPr="00666314" w:rsidRDefault="00BC034E" w:rsidP="009419E2">
      <w:pPr>
        <w:pStyle w:val="Dosen"/>
        <w:tabs>
          <w:tab w:val="left" w:pos="1418"/>
        </w:tabs>
        <w:spacing w:before="0"/>
      </w:pPr>
      <w:r w:rsidRPr="00BC034E">
        <w:t>Dosen Pengampu:</w:t>
      </w:r>
      <w:r w:rsidR="00666314">
        <w:tab/>
      </w:r>
      <w:r w:rsidRPr="00666314">
        <w:rPr>
          <w:b w:val="0"/>
          <w:color w:val="000000"/>
          <w:lang w:eastAsia="id-ID"/>
        </w:rPr>
        <w:t>Ririn Pusparini, S.Pd., M.Pd.</w:t>
      </w:r>
    </w:p>
    <w:p w:rsidR="00BC034E" w:rsidRPr="00666314" w:rsidRDefault="00BC034E" w:rsidP="00666314">
      <w:pPr>
        <w:pStyle w:val="Dosen"/>
        <w:spacing w:before="0"/>
        <w:ind w:left="2365" w:firstLine="515"/>
        <w:rPr>
          <w:b w:val="0"/>
          <w:color w:val="000000"/>
          <w:lang w:eastAsia="id-ID"/>
        </w:rPr>
      </w:pPr>
      <w:r w:rsidRPr="00666314">
        <w:rPr>
          <w:b w:val="0"/>
          <w:color w:val="000000"/>
          <w:lang w:eastAsia="id-ID"/>
        </w:rPr>
        <w:t>Kusumarasdyati, Ph.D.</w:t>
      </w:r>
    </w:p>
    <w:p w:rsidR="00BC034E" w:rsidRPr="00666314" w:rsidRDefault="00BC034E" w:rsidP="00666314">
      <w:pPr>
        <w:pStyle w:val="Dosen"/>
        <w:spacing w:before="0"/>
        <w:ind w:left="2365" w:firstLine="515"/>
        <w:rPr>
          <w:b w:val="0"/>
          <w:color w:val="000000"/>
          <w:lang w:eastAsia="id-ID"/>
        </w:rPr>
      </w:pPr>
      <w:r w:rsidRPr="00666314">
        <w:rPr>
          <w:b w:val="0"/>
          <w:color w:val="000000"/>
          <w:lang w:eastAsia="id-ID"/>
        </w:rPr>
        <w:t>Arik Susanti, S.Pd., M.Pd.</w:t>
      </w:r>
    </w:p>
    <w:p w:rsidR="00BC034E" w:rsidRPr="00666314" w:rsidRDefault="00BC034E" w:rsidP="00666314">
      <w:pPr>
        <w:pStyle w:val="Dosen"/>
        <w:spacing w:before="0"/>
        <w:ind w:left="2365" w:firstLine="515"/>
        <w:rPr>
          <w:b w:val="0"/>
          <w:color w:val="000000"/>
          <w:lang w:eastAsia="id-ID"/>
        </w:rPr>
      </w:pPr>
      <w:r w:rsidRPr="00666314">
        <w:rPr>
          <w:b w:val="0"/>
          <w:color w:val="000000"/>
          <w:lang w:eastAsia="id-ID"/>
        </w:rPr>
        <w:t>Esti Kurniasih, S.Pd., M.Pd.</w:t>
      </w:r>
    </w:p>
    <w:p w:rsidR="00BC034E" w:rsidRPr="00BC034E" w:rsidRDefault="00BC034E" w:rsidP="00EA7E41">
      <w:pPr>
        <w:pStyle w:val="1SubMatkul"/>
      </w:pPr>
    </w:p>
    <w:p w:rsidR="00BC034E" w:rsidRPr="00BC034E" w:rsidRDefault="009419E2" w:rsidP="00EA7E41">
      <w:pPr>
        <w:pStyle w:val="1SubMatkul"/>
      </w:pPr>
      <w:r>
        <w:lastRenderedPageBreak/>
        <w:tab/>
      </w:r>
      <w:r w:rsidR="00BC034E" w:rsidRPr="00BC034E">
        <w:t>Capaian Pembelajaran:</w:t>
      </w:r>
    </w:p>
    <w:p w:rsidR="00BC034E" w:rsidRPr="00BC034E" w:rsidRDefault="009419E2" w:rsidP="009419E2">
      <w:pPr>
        <w:pStyle w:val="2SubMatkul"/>
      </w:pPr>
      <w:r>
        <w:tab/>
      </w:r>
      <w:r w:rsidR="009A23AD">
        <w:t>Students are able to;</w:t>
      </w:r>
    </w:p>
    <w:p w:rsidR="00BC034E" w:rsidRPr="00BC034E" w:rsidRDefault="00BC034E" w:rsidP="002E6C20">
      <w:pPr>
        <w:pStyle w:val="5ListCap"/>
        <w:numPr>
          <w:ilvl w:val="0"/>
          <w:numId w:val="22"/>
        </w:numPr>
      </w:pPr>
      <w:r w:rsidRPr="00BC034E">
        <w:t>make use of IT to communicate the concept of ELT methods and the generating possible techniques as well as to develop it based on the latest theory (PLO 1, 4, 8, 9)</w:t>
      </w:r>
    </w:p>
    <w:p w:rsidR="00BC034E" w:rsidRPr="00BC034E" w:rsidRDefault="00BC034E" w:rsidP="002E6C20">
      <w:pPr>
        <w:pStyle w:val="5ListCap"/>
        <w:numPr>
          <w:ilvl w:val="0"/>
          <w:numId w:val="22"/>
        </w:numPr>
      </w:pPr>
      <w:r w:rsidRPr="00BC034E">
        <w:t>Master the concept of various kinds of ELT methods and techniques so as to be able to recognize, compare and analyze them (PLO 2, 7)</w:t>
      </w:r>
    </w:p>
    <w:p w:rsidR="00BC034E" w:rsidRPr="00BC034E" w:rsidRDefault="00BC034E" w:rsidP="002E6C20">
      <w:pPr>
        <w:pStyle w:val="5ListCap"/>
        <w:numPr>
          <w:ilvl w:val="0"/>
          <w:numId w:val="22"/>
        </w:numPr>
      </w:pPr>
      <w:r w:rsidRPr="00BC034E">
        <w:t>determine which method should be appropriately referred to for teaching a certain language skill or component (PLO 2, 7, 12)</w:t>
      </w:r>
    </w:p>
    <w:p w:rsidR="00BC034E" w:rsidRPr="00BC034E" w:rsidRDefault="00BC034E" w:rsidP="002E6C20">
      <w:pPr>
        <w:pStyle w:val="5ListCap"/>
        <w:numPr>
          <w:ilvl w:val="0"/>
          <w:numId w:val="22"/>
        </w:numPr>
      </w:pPr>
      <w:r w:rsidRPr="00BC034E">
        <w:t>Be responsible for making a written summary on the concept just discussed as a reflection of the understanding a concept (PLO 11, 12)</w:t>
      </w:r>
    </w:p>
    <w:p w:rsidR="00BC034E" w:rsidRPr="00BC034E" w:rsidRDefault="009419E2" w:rsidP="00EA7E41">
      <w:pPr>
        <w:pStyle w:val="1SubMatkul"/>
      </w:pPr>
      <w:r>
        <w:tab/>
      </w:r>
      <w:r w:rsidR="00BC034E" w:rsidRPr="00BC034E">
        <w:t>Deskripsi:</w:t>
      </w:r>
    </w:p>
    <w:p w:rsidR="00BC034E" w:rsidRPr="00BC034E" w:rsidRDefault="00BC034E" w:rsidP="005D5D42">
      <w:pPr>
        <w:pStyle w:val="8Deskripsi"/>
        <w:rPr>
          <w:lang w:eastAsia="id-ID"/>
        </w:rPr>
      </w:pPr>
      <w:r w:rsidRPr="00BC034E">
        <w:rPr>
          <w:lang w:eastAsia="id-ID"/>
        </w:rPr>
        <w:t>The course is designed to enable students to recognize, compare, analyze, select, and use appropriate methods and techniques to teach English language skills and components. It provides the students with the knowledge concerning the history of English teaching method as well as that concerning the concepts of how to teach the language skills and components. The teaching learning activities are conducted through presentations by the teacher, T-S discussions, S-S discussions, practices by the students, and field works.</w:t>
      </w:r>
    </w:p>
    <w:p w:rsidR="00BC034E" w:rsidRPr="00BC034E" w:rsidRDefault="009419E2" w:rsidP="00EA7E41">
      <w:pPr>
        <w:pStyle w:val="1SubMatkul"/>
      </w:pPr>
      <w:r>
        <w:tab/>
      </w:r>
      <w:r w:rsidR="00BC034E" w:rsidRPr="00BC034E">
        <w:t>Referensi:</w:t>
      </w:r>
    </w:p>
    <w:p w:rsidR="00BC034E" w:rsidRPr="00BC034E" w:rsidRDefault="00BC034E" w:rsidP="00E22FA3">
      <w:pPr>
        <w:pStyle w:val="12ref"/>
        <w:rPr>
          <w:lang w:eastAsia="id-ID"/>
        </w:rPr>
      </w:pPr>
      <w:r w:rsidRPr="00BC034E">
        <w:rPr>
          <w:lang w:eastAsia="id-ID"/>
        </w:rPr>
        <w:t>Larsen-Freeman, Diane. 2011. Techniques and Principles in Language Teaching (2nd ed). Oxford: Oxford University Press.</w:t>
      </w:r>
    </w:p>
    <w:p w:rsidR="00BC034E" w:rsidRPr="00BC034E" w:rsidRDefault="00BC034E" w:rsidP="00E22FA3">
      <w:pPr>
        <w:pStyle w:val="12ref"/>
        <w:rPr>
          <w:lang w:eastAsia="id-ID"/>
        </w:rPr>
      </w:pPr>
      <w:r w:rsidRPr="00BC034E">
        <w:rPr>
          <w:lang w:eastAsia="id-ID"/>
        </w:rPr>
        <w:t>Richards, Jack C and Theodore S. Rogers. 1986. Approaches and Methods in Language Teaching : A Description and Analysis. Cambridge: Cambridge University Press.</w:t>
      </w:r>
    </w:p>
    <w:p w:rsidR="00BC034E" w:rsidRPr="00BC034E" w:rsidRDefault="00BC034E" w:rsidP="00E22FA3">
      <w:pPr>
        <w:pStyle w:val="12ref"/>
        <w:rPr>
          <w:lang w:eastAsia="id-ID"/>
        </w:rPr>
      </w:pPr>
      <w:r w:rsidRPr="00BC034E">
        <w:rPr>
          <w:lang w:eastAsia="id-ID"/>
        </w:rPr>
        <w:t>Harmer, Jeremy. 2007. The Practice of Language Teaching (4th ed). England: Pearson Education Ltd.</w:t>
      </w:r>
    </w:p>
    <w:p w:rsidR="00BC034E" w:rsidRPr="00BC034E" w:rsidRDefault="00BC034E" w:rsidP="00E22FA3">
      <w:pPr>
        <w:pStyle w:val="12ref"/>
        <w:rPr>
          <w:lang w:eastAsia="id-ID"/>
        </w:rPr>
      </w:pPr>
      <w:r w:rsidRPr="00BC034E">
        <w:rPr>
          <w:lang w:eastAsia="id-ID"/>
        </w:rPr>
        <w:t>Abbot, Gary. 1981. The Teaching of English as an International Language . A Practical Guide. Glasgow: Williams Collins and Sons.</w:t>
      </w:r>
    </w:p>
    <w:p w:rsidR="00BC034E" w:rsidRPr="00BC034E" w:rsidRDefault="00BC034E" w:rsidP="00E22FA3">
      <w:pPr>
        <w:pStyle w:val="12ref"/>
        <w:rPr>
          <w:lang w:eastAsia="id-ID"/>
        </w:rPr>
      </w:pPr>
      <w:r w:rsidRPr="00BC034E">
        <w:rPr>
          <w:lang w:eastAsia="id-ID"/>
        </w:rPr>
        <w:t>Brown, Douglas. 2000. Teaching by Principles: An Interactive Approach to Language Pedagogy (2nd ed). New York: Addison Wesley Longman.</w:t>
      </w:r>
    </w:p>
    <w:p w:rsidR="00BC034E" w:rsidRPr="00BC034E" w:rsidRDefault="00BC034E" w:rsidP="00E22FA3">
      <w:pPr>
        <w:pStyle w:val="12ref"/>
        <w:rPr>
          <w:lang w:eastAsia="id-ID"/>
        </w:rPr>
      </w:pPr>
      <w:r w:rsidRPr="00BC034E">
        <w:rPr>
          <w:lang w:eastAsia="id-ID"/>
        </w:rPr>
        <w:t>Permendikbud No. 22 tahun 2016.</w:t>
      </w:r>
    </w:p>
    <w:p w:rsidR="00BC034E" w:rsidRPr="00BC034E" w:rsidRDefault="00BC034E" w:rsidP="00EA7E41">
      <w:pPr>
        <w:pStyle w:val="1SubMatkul"/>
      </w:pPr>
    </w:p>
    <w:p w:rsidR="00BC034E" w:rsidRPr="00BC034E" w:rsidRDefault="00463768" w:rsidP="00EA7E41">
      <w:pPr>
        <w:pStyle w:val="1SubMatkul"/>
      </w:pPr>
      <w:r>
        <w:t>8820303252</w:t>
      </w:r>
      <w:r>
        <w:tab/>
      </w:r>
      <w:r w:rsidR="00BC034E" w:rsidRPr="00BC034E">
        <w:t>Argumentative Writing</w:t>
      </w:r>
      <w:r>
        <w:t xml:space="preserve"> (2 sks)</w:t>
      </w:r>
    </w:p>
    <w:p w:rsidR="00BC034E" w:rsidRPr="00BC034E" w:rsidRDefault="009419E2" w:rsidP="00EA7E41">
      <w:pPr>
        <w:pStyle w:val="1SubMatkul"/>
      </w:pPr>
      <w:r>
        <w:tab/>
      </w:r>
      <w:r w:rsidR="00BC034E" w:rsidRPr="00BC034E">
        <w:t>Prasyarat: Expository and Analytical Writing</w:t>
      </w:r>
    </w:p>
    <w:p w:rsidR="00BC034E" w:rsidRPr="00463768" w:rsidRDefault="009419E2" w:rsidP="009419E2">
      <w:pPr>
        <w:pStyle w:val="1SubMatkul"/>
        <w:spacing w:after="0"/>
      </w:pPr>
      <w:r>
        <w:tab/>
      </w:r>
      <w:r w:rsidR="00BC034E" w:rsidRPr="00BC034E">
        <w:t>Dosen Pengampu:</w:t>
      </w:r>
      <w:r w:rsidR="00463768">
        <w:tab/>
      </w:r>
      <w:r w:rsidR="00BC034E" w:rsidRPr="009419E2">
        <w:rPr>
          <w:rStyle w:val="3TabDosen2Char"/>
          <w:b w:val="0"/>
        </w:rPr>
        <w:t>Eva Rahmawati, S.Pd., M.Pd</w:t>
      </w:r>
      <w:r w:rsidR="00BC034E" w:rsidRPr="00463768">
        <w:rPr>
          <w:lang w:eastAsia="id-ID"/>
        </w:rPr>
        <w:t>.</w:t>
      </w:r>
    </w:p>
    <w:p w:rsidR="00BC034E" w:rsidRPr="00463768" w:rsidRDefault="00BC034E" w:rsidP="00463768">
      <w:pPr>
        <w:pStyle w:val="Dosen"/>
        <w:spacing w:before="0"/>
        <w:ind w:left="2365" w:firstLine="515"/>
        <w:rPr>
          <w:b w:val="0"/>
          <w:lang w:eastAsia="id-ID"/>
        </w:rPr>
      </w:pPr>
      <w:r w:rsidRPr="00463768">
        <w:rPr>
          <w:b w:val="0"/>
          <w:lang w:eastAsia="id-ID"/>
        </w:rPr>
        <w:t>Nur Chakim, S.Pd., M.Pd.</w:t>
      </w:r>
    </w:p>
    <w:p w:rsidR="00BC034E" w:rsidRPr="00463768" w:rsidRDefault="00BC034E" w:rsidP="00463768">
      <w:pPr>
        <w:pStyle w:val="Dosen"/>
        <w:spacing w:before="0"/>
        <w:ind w:left="2365" w:firstLine="515"/>
        <w:rPr>
          <w:b w:val="0"/>
          <w:lang w:eastAsia="id-ID"/>
        </w:rPr>
      </w:pPr>
      <w:r w:rsidRPr="00463768">
        <w:rPr>
          <w:b w:val="0"/>
          <w:lang w:eastAsia="id-ID"/>
        </w:rPr>
        <w:t>Anis Trisusana, S.S., M.Pd.</w:t>
      </w:r>
    </w:p>
    <w:p w:rsidR="00BC034E" w:rsidRPr="00463768" w:rsidRDefault="00BC034E" w:rsidP="00463768">
      <w:pPr>
        <w:pStyle w:val="Dosen"/>
        <w:spacing w:before="0"/>
        <w:ind w:left="2365" w:firstLine="515"/>
        <w:rPr>
          <w:b w:val="0"/>
          <w:lang w:eastAsia="id-ID"/>
        </w:rPr>
      </w:pPr>
      <w:r w:rsidRPr="00463768">
        <w:rPr>
          <w:b w:val="0"/>
          <w:lang w:eastAsia="id-ID"/>
        </w:rPr>
        <w:t>Arik Susanti, S.Pd., M.Pd.</w:t>
      </w:r>
    </w:p>
    <w:p w:rsidR="00BC034E" w:rsidRPr="00BC034E" w:rsidRDefault="009419E2" w:rsidP="00EA7E41">
      <w:pPr>
        <w:pStyle w:val="1SubMatkul"/>
      </w:pPr>
      <w:r>
        <w:tab/>
      </w:r>
      <w:r w:rsidR="00BC034E" w:rsidRPr="00BC034E">
        <w:t>Capaian Pembelajaran:</w:t>
      </w:r>
    </w:p>
    <w:p w:rsidR="00BC034E" w:rsidRPr="00BC034E" w:rsidRDefault="009419E2" w:rsidP="009419E2">
      <w:pPr>
        <w:pStyle w:val="2SubMatkul"/>
      </w:pPr>
      <w:r>
        <w:tab/>
      </w:r>
      <w:r w:rsidR="009A23AD">
        <w:t>Students are able to;</w:t>
      </w:r>
    </w:p>
    <w:p w:rsidR="00BC034E" w:rsidRPr="00BC034E" w:rsidRDefault="00BC034E" w:rsidP="002E6C20">
      <w:pPr>
        <w:pStyle w:val="5ListCap"/>
        <w:numPr>
          <w:ilvl w:val="0"/>
          <w:numId w:val="23"/>
        </w:numPr>
      </w:pPr>
      <w:r w:rsidRPr="00BC034E">
        <w:t>internalize values, norms, and ethics which encompass academic integrity, respect towards diversity and originality in ideas into individual and collaborated works and performance of the course. (PLO 10, PLO 11, &amp; PLO 12)</w:t>
      </w:r>
    </w:p>
    <w:p w:rsidR="00BC034E" w:rsidRPr="00BC034E" w:rsidRDefault="00BC034E" w:rsidP="002E6C20">
      <w:pPr>
        <w:pStyle w:val="5ListCap"/>
        <w:numPr>
          <w:ilvl w:val="0"/>
          <w:numId w:val="23"/>
        </w:numPr>
      </w:pPr>
      <w:r w:rsidRPr="00BC034E">
        <w:t>practice logical, systematic and critical thinking skills in addition to being innovative to write argumentative essays that meet the intended functions, criteria of unity and coherence in their individual work. (PLO 7, PLO 8, &amp; PLO 9)</w:t>
      </w:r>
    </w:p>
    <w:p w:rsidR="00BC034E" w:rsidRPr="00BC034E" w:rsidRDefault="00BC034E" w:rsidP="002E6C20">
      <w:pPr>
        <w:pStyle w:val="5ListCap"/>
        <w:numPr>
          <w:ilvl w:val="0"/>
          <w:numId w:val="23"/>
        </w:numPr>
      </w:pPr>
      <w:r w:rsidRPr="00BC034E">
        <w:t>write properly structured and organized sentences, paragraphs, and essays which demonstrates CEFR’s B2 level of English writing proficiency following the language concepts required to write argumentative essays that communicate awareness of academic – related issues. (PLO 1)</w:t>
      </w:r>
    </w:p>
    <w:p w:rsidR="00BC034E" w:rsidRPr="00BC034E" w:rsidRDefault="00BC034E" w:rsidP="002E6C20">
      <w:pPr>
        <w:pStyle w:val="5ListCap"/>
        <w:numPr>
          <w:ilvl w:val="0"/>
          <w:numId w:val="23"/>
        </w:numPr>
      </w:pPr>
      <w:r w:rsidRPr="00BC034E">
        <w:t>produce argumentative essays that communicate the intended purposes by incorporating the process of writing, the use of supporting ICT and principles of unity and coherence in effective, creative and learner – centred learning activities. (PLO 3 &amp; PLO 6)</w:t>
      </w:r>
    </w:p>
    <w:p w:rsidR="00BC034E" w:rsidRPr="00BC034E" w:rsidRDefault="009419E2" w:rsidP="00EA7E41">
      <w:pPr>
        <w:pStyle w:val="1SubMatkul"/>
      </w:pPr>
      <w:r>
        <w:tab/>
      </w:r>
      <w:r w:rsidR="00BC034E" w:rsidRPr="00BC034E">
        <w:t>Deskripsi:</w:t>
      </w:r>
    </w:p>
    <w:p w:rsidR="00BC034E" w:rsidRPr="00BC034E" w:rsidRDefault="00BC034E" w:rsidP="005D5D42">
      <w:pPr>
        <w:pStyle w:val="8Deskripsi"/>
        <w:rPr>
          <w:lang w:eastAsia="id-ID"/>
        </w:rPr>
      </w:pPr>
      <w:r w:rsidRPr="00BC034E">
        <w:rPr>
          <w:lang w:eastAsia="id-ID"/>
        </w:rPr>
        <w:t>A skill on how to write expository and argumentative essays in unity and coherence  by applying acceptable language features and having content rich in order to be able to communicate in written form. It is started by understanding the concept of the essay and identifying the model of the text, then constructing the essay. All teaching-learning activities are conducted through lecturing,</w:t>
      </w:r>
    </w:p>
    <w:p w:rsidR="00BC034E" w:rsidRPr="00BC034E" w:rsidRDefault="009419E2" w:rsidP="00EA7E41">
      <w:pPr>
        <w:pStyle w:val="1SubMatkul"/>
      </w:pPr>
      <w:r>
        <w:tab/>
      </w:r>
      <w:r w:rsidR="00BC034E" w:rsidRPr="00BC034E">
        <w:t>Referensi:</w:t>
      </w:r>
    </w:p>
    <w:p w:rsidR="00BC034E" w:rsidRPr="00BC034E" w:rsidRDefault="00BC034E" w:rsidP="00A44DC6">
      <w:pPr>
        <w:pStyle w:val="12ref"/>
        <w:rPr>
          <w:lang w:eastAsia="id-ID"/>
        </w:rPr>
      </w:pPr>
      <w:r w:rsidRPr="00BC034E">
        <w:rPr>
          <w:lang w:eastAsia="id-ID"/>
        </w:rPr>
        <w:t>Coe, Norman et al. (1986). Writing Skills. London: Cambridge University Press.</w:t>
      </w:r>
    </w:p>
    <w:p w:rsidR="00BC034E" w:rsidRPr="00BC034E" w:rsidRDefault="00BC034E" w:rsidP="00A44DC6">
      <w:pPr>
        <w:pStyle w:val="12ref"/>
        <w:rPr>
          <w:lang w:eastAsia="id-ID"/>
        </w:rPr>
      </w:pPr>
      <w:r w:rsidRPr="00BC034E">
        <w:rPr>
          <w:lang w:eastAsia="id-ID"/>
        </w:rPr>
        <w:t>Kiszner, Laurie G. Dan Stephen R. Mandell. (1983). Patterns for College Writing: A Rhetorical Reader and Guide. New York: St. Martin’s.</w:t>
      </w:r>
    </w:p>
    <w:p w:rsidR="00BC034E" w:rsidRPr="00BC034E" w:rsidRDefault="00BC034E" w:rsidP="00A44DC6">
      <w:pPr>
        <w:pStyle w:val="12ref"/>
        <w:rPr>
          <w:lang w:eastAsia="id-ID"/>
        </w:rPr>
      </w:pPr>
      <w:r w:rsidRPr="00BC034E">
        <w:rPr>
          <w:lang w:eastAsia="id-ID"/>
        </w:rPr>
        <w:t>Oshima, Alice and Hogue, Ann. (1999). Writing Academic English. New York: Longman.</w:t>
      </w:r>
    </w:p>
    <w:p w:rsidR="00BC034E" w:rsidRDefault="00BC034E" w:rsidP="00A44DC6">
      <w:pPr>
        <w:pStyle w:val="12ref"/>
        <w:rPr>
          <w:lang w:eastAsia="id-ID"/>
        </w:rPr>
      </w:pPr>
      <w:r w:rsidRPr="00BC034E">
        <w:rPr>
          <w:lang w:eastAsia="id-ID"/>
        </w:rPr>
        <w:t>Bailey, S. (2011). Academic writing: A handbook for international students (Third ed.). Oxon: Routledge.</w:t>
      </w:r>
    </w:p>
    <w:p w:rsidR="009419E2" w:rsidRDefault="009419E2" w:rsidP="00A44DC6">
      <w:pPr>
        <w:pStyle w:val="12ref"/>
        <w:rPr>
          <w:lang w:eastAsia="id-ID"/>
        </w:rPr>
      </w:pPr>
    </w:p>
    <w:p w:rsidR="009419E2" w:rsidRDefault="009419E2" w:rsidP="00A44DC6">
      <w:pPr>
        <w:pStyle w:val="12ref"/>
        <w:rPr>
          <w:lang w:eastAsia="id-ID"/>
        </w:rPr>
      </w:pPr>
    </w:p>
    <w:p w:rsidR="009419E2" w:rsidRDefault="009419E2" w:rsidP="00A44DC6">
      <w:pPr>
        <w:pStyle w:val="12ref"/>
        <w:rPr>
          <w:lang w:eastAsia="id-ID"/>
        </w:rPr>
      </w:pPr>
    </w:p>
    <w:p w:rsidR="009419E2" w:rsidRDefault="009419E2" w:rsidP="00A44DC6">
      <w:pPr>
        <w:pStyle w:val="12ref"/>
        <w:rPr>
          <w:lang w:eastAsia="id-ID"/>
        </w:rPr>
      </w:pPr>
    </w:p>
    <w:p w:rsidR="009419E2" w:rsidRPr="00BC034E" w:rsidRDefault="009419E2" w:rsidP="00A44DC6">
      <w:pPr>
        <w:pStyle w:val="12ref"/>
        <w:rPr>
          <w:lang w:eastAsia="id-ID"/>
        </w:rPr>
      </w:pPr>
    </w:p>
    <w:p w:rsidR="00BC034E" w:rsidRPr="00BC034E" w:rsidRDefault="00A44DC6" w:rsidP="00EA7E41">
      <w:pPr>
        <w:pStyle w:val="1SubMatkul"/>
      </w:pPr>
      <w:r>
        <w:lastRenderedPageBreak/>
        <w:t>8820302036</w:t>
      </w:r>
      <w:r>
        <w:tab/>
      </w:r>
      <w:r w:rsidR="00BC034E" w:rsidRPr="00BC034E">
        <w:t>Critical Reading</w:t>
      </w:r>
      <w:r>
        <w:t xml:space="preserve"> (2 sks)</w:t>
      </w:r>
    </w:p>
    <w:p w:rsidR="00BC034E" w:rsidRPr="00BC034E" w:rsidRDefault="009A23AD" w:rsidP="00EA7E41">
      <w:pPr>
        <w:pStyle w:val="1SubMatkul"/>
      </w:pPr>
      <w:r>
        <w:tab/>
      </w:r>
      <w:r w:rsidR="00BC034E" w:rsidRPr="00BC034E">
        <w:t>Prasyarat: Active Reading</w:t>
      </w:r>
    </w:p>
    <w:p w:rsidR="00BC034E" w:rsidRPr="00A44DC6" w:rsidRDefault="00BC034E" w:rsidP="00A44DC6">
      <w:pPr>
        <w:pStyle w:val="Dosen"/>
        <w:spacing w:before="0"/>
        <w:rPr>
          <w:b w:val="0"/>
        </w:rPr>
      </w:pPr>
      <w:r w:rsidRPr="00BC034E">
        <w:t>Dosen Pengampu:</w:t>
      </w:r>
      <w:r w:rsidR="00A44DC6">
        <w:tab/>
      </w:r>
      <w:r w:rsidRPr="00A44DC6">
        <w:rPr>
          <w:b w:val="0"/>
          <w:color w:val="000000"/>
          <w:lang w:eastAsia="id-ID"/>
        </w:rPr>
        <w:t>Retno Wulan Dari, S.Pd., M.Pd.</w:t>
      </w:r>
    </w:p>
    <w:p w:rsidR="00BC034E" w:rsidRPr="00A44DC6" w:rsidRDefault="00BC034E" w:rsidP="00A44DC6">
      <w:pPr>
        <w:pStyle w:val="Dosen"/>
        <w:spacing w:before="0"/>
        <w:ind w:left="2365" w:firstLine="515"/>
        <w:rPr>
          <w:b w:val="0"/>
          <w:color w:val="000000"/>
          <w:lang w:eastAsia="id-ID"/>
        </w:rPr>
      </w:pPr>
      <w:r w:rsidRPr="00A44DC6">
        <w:rPr>
          <w:b w:val="0"/>
          <w:color w:val="000000"/>
          <w:lang w:eastAsia="id-ID"/>
        </w:rPr>
        <w:t>Eva Rahmawati, S.Pd., M.Pd.</w:t>
      </w:r>
    </w:p>
    <w:p w:rsidR="00BC034E" w:rsidRPr="00BC034E" w:rsidRDefault="009A23AD" w:rsidP="00EA7E41">
      <w:pPr>
        <w:pStyle w:val="1SubMatkul"/>
      </w:pPr>
      <w:r>
        <w:tab/>
      </w:r>
      <w:r w:rsidR="00BC034E" w:rsidRPr="00BC034E">
        <w:t>Capaian Pembelajaran:</w:t>
      </w:r>
    </w:p>
    <w:p w:rsidR="00BC034E" w:rsidRPr="00BC034E" w:rsidRDefault="009A23AD" w:rsidP="009A23AD">
      <w:pPr>
        <w:pStyle w:val="2SubMatkul"/>
        <w:rPr>
          <w:lang w:eastAsia="id-ID"/>
        </w:rPr>
      </w:pPr>
      <w:r>
        <w:rPr>
          <w:lang w:eastAsia="id-ID"/>
        </w:rPr>
        <w:tab/>
      </w:r>
      <w:r w:rsidR="00BC034E" w:rsidRPr="00BC034E">
        <w:rPr>
          <w:lang w:eastAsia="id-ID"/>
        </w:rPr>
        <w:t>Students are able t</w:t>
      </w:r>
      <w:r>
        <w:rPr>
          <w:lang w:eastAsia="id-ID"/>
        </w:rPr>
        <w:t>o;</w:t>
      </w:r>
    </w:p>
    <w:p w:rsidR="00BC034E" w:rsidRPr="00BC034E" w:rsidRDefault="00BC034E" w:rsidP="002E6C20">
      <w:pPr>
        <w:pStyle w:val="5ListCap"/>
        <w:numPr>
          <w:ilvl w:val="0"/>
          <w:numId w:val="24"/>
        </w:numPr>
      </w:pPr>
      <w:r w:rsidRPr="00BC034E">
        <w:t>Internalize academic values, norms and ethics as well as show responsibility in applying appropriate reading strategies to comprehend nonfiction texts at upper-intermediate level (PLO 10, PLO 11, PLO 12).</w:t>
      </w:r>
    </w:p>
    <w:p w:rsidR="00BC034E" w:rsidRPr="00BC034E" w:rsidRDefault="00BC034E" w:rsidP="002E6C20">
      <w:pPr>
        <w:pStyle w:val="5ListCap"/>
        <w:numPr>
          <w:ilvl w:val="0"/>
          <w:numId w:val="24"/>
        </w:numPr>
      </w:pPr>
      <w:r w:rsidRPr="00BC034E">
        <w:t>Utilize library sources and apply logical, critical, systematic, and innovative thinking to respond to current intermediate reading passages (PLO 7, PLO 8, PLO 9)</w:t>
      </w:r>
    </w:p>
    <w:p w:rsidR="00BC034E" w:rsidRPr="00BC034E" w:rsidRDefault="00BC034E" w:rsidP="002E6C20">
      <w:pPr>
        <w:pStyle w:val="5ListCap"/>
        <w:numPr>
          <w:ilvl w:val="0"/>
          <w:numId w:val="24"/>
        </w:numPr>
      </w:pPr>
      <w:r w:rsidRPr="00BC034E">
        <w:t>Apply wide variety of critical reading strategies, adjusting reading speed, marking and charting the text, note taking, finding underlying assumption (both stated and unstated), identifying argument and author’ position, justifying argument, summarizing and writing response of written academic texts at upper intermediate level using CER (claim, evidence and reasoning) and use context clues to supply meaning of vocabulary from the Academic Word List (AWL) level 8-10 as well as technical and cultural terms related to the topic discussed (PLO 1, PLO 2).</w:t>
      </w:r>
    </w:p>
    <w:p w:rsidR="00BC034E" w:rsidRPr="00BC034E" w:rsidRDefault="00BC034E" w:rsidP="002E6C20">
      <w:pPr>
        <w:pStyle w:val="5ListCap"/>
        <w:numPr>
          <w:ilvl w:val="0"/>
          <w:numId w:val="24"/>
        </w:numPr>
      </w:pPr>
      <w:r w:rsidRPr="00BC034E">
        <w:t>Make use of learning sources and IT to use search engines effectively, use interactive lab-based software, use an e-learning platform and write a key points summary independently (KK1, KK2).</w:t>
      </w:r>
    </w:p>
    <w:p w:rsidR="00BC034E" w:rsidRPr="00BC034E" w:rsidRDefault="009A23AD" w:rsidP="00EA7E41">
      <w:pPr>
        <w:pStyle w:val="1SubMatkul"/>
      </w:pPr>
      <w:r>
        <w:tab/>
      </w:r>
      <w:r w:rsidR="00BC034E" w:rsidRPr="00BC034E">
        <w:t>Deskripsi:</w:t>
      </w:r>
    </w:p>
    <w:p w:rsidR="00BC034E" w:rsidRPr="00BC034E" w:rsidRDefault="00BC034E" w:rsidP="005D5D42">
      <w:pPr>
        <w:pStyle w:val="8Deskripsi"/>
        <w:rPr>
          <w:lang w:eastAsia="id-ID"/>
        </w:rPr>
      </w:pPr>
      <w:r w:rsidRPr="00BC034E">
        <w:rPr>
          <w:lang w:eastAsia="id-ID"/>
        </w:rPr>
        <w:t>This course is designed to provide students with opportunities to apply their mastery of a wide variety of critical reading strategies, including speed reading, marking and charting the text, note taking, finding underlying assumption (both stated and unstated), identifying argument and author’ position, justifying argument, summarizing and writing response of written academic texts at upper intermediate level using CER (claim, evidence and reasoning). It also gives the students chances to practice using targeted vocabulary from the Academic Word List (AWL) level 7-10. The topics in this course include literacy, sociology, pedagogy, and many more. Along the course, students are involved in various activities designed to help them practice and improve their critical reading skills, including: responding to upper-intermediate academic texts by having individual presentation, group and class discussion, and composing summaries of written academic texts.  All teaching-learning activities are conducted through lecturing, discussion, and question-answer.</w:t>
      </w:r>
    </w:p>
    <w:p w:rsidR="00BC034E" w:rsidRPr="00BC034E" w:rsidRDefault="009A23AD" w:rsidP="00EA7E41">
      <w:pPr>
        <w:pStyle w:val="1SubMatkul"/>
      </w:pPr>
      <w:r>
        <w:tab/>
      </w:r>
      <w:r w:rsidR="00BC034E" w:rsidRPr="00BC034E">
        <w:t>Referensi:</w:t>
      </w:r>
    </w:p>
    <w:p w:rsidR="00BC034E" w:rsidRPr="00BC034E" w:rsidRDefault="00BC034E" w:rsidP="00A00712">
      <w:pPr>
        <w:pStyle w:val="12ref"/>
        <w:rPr>
          <w:lang w:eastAsia="id-ID"/>
        </w:rPr>
      </w:pPr>
      <w:r w:rsidRPr="00BC034E">
        <w:rPr>
          <w:lang w:eastAsia="id-ID"/>
        </w:rPr>
        <w:t>Cottrell, Stella. 2005. Critical thinking skills: Developing effective analysis and arguments.  Hampshire: Palgrave MacMillan.</w:t>
      </w:r>
    </w:p>
    <w:p w:rsidR="00BC034E" w:rsidRPr="00BC034E" w:rsidRDefault="00BC034E" w:rsidP="00A00712">
      <w:pPr>
        <w:pStyle w:val="12ref"/>
        <w:rPr>
          <w:lang w:eastAsia="id-ID"/>
        </w:rPr>
      </w:pPr>
      <w:r w:rsidRPr="00BC034E">
        <w:rPr>
          <w:lang w:eastAsia="id-ID"/>
        </w:rPr>
        <w:t>Fairbairn, G. J., &amp; Fairbairn, S. A. 2001. Reading at university: A guide for students. Buckingham: Open University Press.</w:t>
      </w:r>
    </w:p>
    <w:p w:rsidR="00BC034E" w:rsidRPr="00BC034E" w:rsidRDefault="00BC034E" w:rsidP="00A00712">
      <w:pPr>
        <w:pStyle w:val="12ref"/>
        <w:rPr>
          <w:lang w:eastAsia="id-ID"/>
        </w:rPr>
      </w:pPr>
      <w:r w:rsidRPr="00BC034E">
        <w:rPr>
          <w:lang w:eastAsia="id-ID"/>
        </w:rPr>
        <w:t>Online Newspaper articles: in The Guardian, The New York Times.</w:t>
      </w:r>
    </w:p>
    <w:p w:rsidR="00BC034E" w:rsidRPr="00BC034E" w:rsidRDefault="00BC034E" w:rsidP="00A00712">
      <w:pPr>
        <w:pStyle w:val="12ref"/>
        <w:rPr>
          <w:lang w:eastAsia="id-ID"/>
        </w:rPr>
      </w:pPr>
      <w:r w:rsidRPr="00BC034E">
        <w:rPr>
          <w:lang w:eastAsia="id-ID"/>
        </w:rPr>
        <w:t xml:space="preserve">Papers and proceedings from reputable sources. </w:t>
      </w:r>
    </w:p>
    <w:p w:rsidR="00BC034E" w:rsidRPr="00BC034E" w:rsidRDefault="00BC034E" w:rsidP="00EA7E41">
      <w:pPr>
        <w:pStyle w:val="1SubMatkul"/>
      </w:pPr>
    </w:p>
    <w:p w:rsidR="00BC034E" w:rsidRPr="00BC034E" w:rsidRDefault="00A00712" w:rsidP="00EA7E41">
      <w:pPr>
        <w:pStyle w:val="1SubMatkul"/>
      </w:pPr>
      <w:r>
        <w:t>8820302002</w:t>
      </w:r>
      <w:r>
        <w:tab/>
      </w:r>
      <w:r w:rsidR="00BC034E" w:rsidRPr="00BC034E">
        <w:t>Academic Speaking</w:t>
      </w:r>
      <w:r>
        <w:t xml:space="preserve"> (2 sks)</w:t>
      </w:r>
    </w:p>
    <w:p w:rsidR="00BC034E" w:rsidRPr="00BC034E" w:rsidRDefault="009A23AD" w:rsidP="00EA7E41">
      <w:pPr>
        <w:pStyle w:val="1SubMatkul"/>
      </w:pPr>
      <w:r>
        <w:tab/>
      </w:r>
      <w:r w:rsidR="00BC034E" w:rsidRPr="00BC034E">
        <w:t>Prasyarat: Public Speaking</w:t>
      </w:r>
    </w:p>
    <w:p w:rsidR="00BC034E" w:rsidRPr="00A00712" w:rsidRDefault="00BC034E" w:rsidP="00A00712">
      <w:pPr>
        <w:pStyle w:val="Dosen"/>
        <w:spacing w:before="0"/>
      </w:pPr>
      <w:r w:rsidRPr="00BC034E">
        <w:t>Dosen Pengampu:</w:t>
      </w:r>
      <w:r w:rsidR="00A00712">
        <w:tab/>
      </w:r>
      <w:r w:rsidRPr="00A00712">
        <w:rPr>
          <w:b w:val="0"/>
          <w:color w:val="000000"/>
          <w:lang w:eastAsia="id-ID"/>
        </w:rPr>
        <w:t>Anis Trisusana, S.S., M.Pd.</w:t>
      </w:r>
    </w:p>
    <w:p w:rsidR="00BC034E" w:rsidRPr="00A00712" w:rsidRDefault="00BC034E" w:rsidP="00A00712">
      <w:pPr>
        <w:pStyle w:val="Dosen"/>
        <w:spacing w:before="0"/>
        <w:ind w:left="2365" w:firstLine="515"/>
        <w:rPr>
          <w:b w:val="0"/>
          <w:color w:val="000000"/>
          <w:lang w:eastAsia="id-ID"/>
        </w:rPr>
      </w:pPr>
      <w:r w:rsidRPr="00A00712">
        <w:rPr>
          <w:b w:val="0"/>
          <w:color w:val="000000"/>
          <w:lang w:eastAsia="id-ID"/>
        </w:rPr>
        <w:t>Nur Chakim, S.Pd., M.Pd.</w:t>
      </w:r>
    </w:p>
    <w:p w:rsidR="00BC034E" w:rsidRPr="00A00712" w:rsidRDefault="00BC034E" w:rsidP="00A00712">
      <w:pPr>
        <w:pStyle w:val="Dosen"/>
        <w:spacing w:before="0"/>
        <w:ind w:left="2365" w:firstLine="515"/>
        <w:rPr>
          <w:b w:val="0"/>
          <w:color w:val="000000"/>
          <w:lang w:eastAsia="id-ID"/>
        </w:rPr>
      </w:pPr>
      <w:r w:rsidRPr="00A00712">
        <w:rPr>
          <w:b w:val="0"/>
          <w:color w:val="000000"/>
          <w:lang w:eastAsia="id-ID"/>
        </w:rPr>
        <w:t>Arik Susanti, S.Pd., M.Pd.</w:t>
      </w:r>
    </w:p>
    <w:p w:rsidR="00BC034E" w:rsidRPr="00A00712" w:rsidRDefault="00BC034E" w:rsidP="00A00712">
      <w:pPr>
        <w:pStyle w:val="Dosen"/>
        <w:spacing w:before="0"/>
        <w:ind w:left="2365" w:firstLine="515"/>
        <w:rPr>
          <w:b w:val="0"/>
          <w:color w:val="000000"/>
          <w:lang w:eastAsia="id-ID"/>
        </w:rPr>
      </w:pPr>
      <w:r w:rsidRPr="00A00712">
        <w:rPr>
          <w:b w:val="0"/>
          <w:color w:val="000000"/>
          <w:lang w:eastAsia="id-ID"/>
        </w:rPr>
        <w:t>Zainul Aminin, S.Pd., M.Pd.</w:t>
      </w:r>
    </w:p>
    <w:p w:rsidR="00BC034E" w:rsidRPr="00BC034E" w:rsidRDefault="009A23AD" w:rsidP="00EA7E41">
      <w:pPr>
        <w:pStyle w:val="1SubMatkul"/>
      </w:pPr>
      <w:r>
        <w:tab/>
      </w:r>
      <w:r w:rsidR="00BC034E" w:rsidRPr="00BC034E">
        <w:t>Capaian Pembelajaran:</w:t>
      </w:r>
    </w:p>
    <w:p w:rsidR="00BC034E" w:rsidRPr="00BC034E" w:rsidRDefault="009A23AD" w:rsidP="009A23AD">
      <w:pPr>
        <w:pStyle w:val="2SubMatkul"/>
        <w:rPr>
          <w:lang w:eastAsia="id-ID"/>
        </w:rPr>
      </w:pPr>
      <w:r>
        <w:rPr>
          <w:lang w:eastAsia="id-ID"/>
        </w:rPr>
        <w:tab/>
        <w:t>Students are able to;</w:t>
      </w:r>
    </w:p>
    <w:p w:rsidR="00BC034E" w:rsidRPr="00BC034E" w:rsidRDefault="00BC034E" w:rsidP="002E6C20">
      <w:pPr>
        <w:pStyle w:val="5ListCap"/>
        <w:numPr>
          <w:ilvl w:val="0"/>
          <w:numId w:val="25"/>
        </w:numPr>
      </w:pPr>
      <w:r w:rsidRPr="00BC034E">
        <w:t>Make use of learning sources and IT in delivering professional and articulate presentations for academic and professional forums where English is the medium of communication. (PLO 1)</w:t>
      </w:r>
    </w:p>
    <w:p w:rsidR="00BC034E" w:rsidRPr="00BC034E" w:rsidRDefault="00BC034E" w:rsidP="002E6C20">
      <w:pPr>
        <w:pStyle w:val="5ListCap"/>
        <w:numPr>
          <w:ilvl w:val="0"/>
          <w:numId w:val="25"/>
        </w:numPr>
      </w:pPr>
      <w:r w:rsidRPr="00BC034E">
        <w:t>Possess knowledge of the rules and techniques in delivering professional and articulate presentations for academic and professional forums where English is the medium of communication. (PLO 3, PLO 6)</w:t>
      </w:r>
    </w:p>
    <w:p w:rsidR="00BC034E" w:rsidRPr="00BC034E" w:rsidRDefault="00BC034E" w:rsidP="002E6C20">
      <w:pPr>
        <w:pStyle w:val="5ListCap"/>
        <w:numPr>
          <w:ilvl w:val="0"/>
          <w:numId w:val="25"/>
        </w:numPr>
      </w:pPr>
      <w:r w:rsidRPr="00BC034E">
        <w:t>make a right decision in delivering professional and articulate presentations for academic and professional forums where English is the medium of communication. (PLO 7, PLO 8, PLO 9)</w:t>
      </w:r>
    </w:p>
    <w:p w:rsidR="00BC034E" w:rsidRPr="00BC034E" w:rsidRDefault="00BC034E" w:rsidP="002E6C20">
      <w:pPr>
        <w:pStyle w:val="5ListCap"/>
        <w:numPr>
          <w:ilvl w:val="0"/>
          <w:numId w:val="25"/>
        </w:numPr>
      </w:pPr>
      <w:r w:rsidRPr="00BC034E">
        <w:t>Be responsible for applying the rules and techniques in delivering professional and articulate presentations for academic and professional forums where English is the medium of communication. (PLO 10, PLO 11, PLO 12)</w:t>
      </w:r>
    </w:p>
    <w:p w:rsidR="00BC034E" w:rsidRPr="00BC034E" w:rsidRDefault="009A23AD" w:rsidP="00EA7E41">
      <w:pPr>
        <w:pStyle w:val="1SubMatkul"/>
      </w:pPr>
      <w:r>
        <w:tab/>
      </w:r>
      <w:r w:rsidR="00BC034E" w:rsidRPr="00BC034E">
        <w:t>Deskripsi:</w:t>
      </w:r>
    </w:p>
    <w:p w:rsidR="00BC034E" w:rsidRPr="00BC034E" w:rsidRDefault="00BC034E" w:rsidP="005D5D42">
      <w:pPr>
        <w:pStyle w:val="8Deskripsi"/>
        <w:rPr>
          <w:lang w:eastAsia="id-ID"/>
        </w:rPr>
      </w:pPr>
      <w:r w:rsidRPr="00BC034E">
        <w:rPr>
          <w:lang w:eastAsia="id-ID"/>
        </w:rPr>
        <w:t>This subject is specifically designed to give students the necessary skills and confidence to deliver professional and articulate presentations for academic and professional forums where English is the medium of communication, such as conferences, seminars, poster presentation, etc. The emphasis put on variety, language skills and the balance between input and practice throughout the course will help students become more confident, autonomous and competent speakers of English. The teaching-learning activities are conducted through presentation, discussion, question-answer, and assignment.</w:t>
      </w:r>
    </w:p>
    <w:p w:rsidR="009A23AD" w:rsidRDefault="009A23AD" w:rsidP="00EA7E41">
      <w:pPr>
        <w:pStyle w:val="1SubMatkul"/>
      </w:pPr>
    </w:p>
    <w:p w:rsidR="00BC034E" w:rsidRPr="00BC034E" w:rsidRDefault="009A23AD" w:rsidP="00EA7E41">
      <w:pPr>
        <w:pStyle w:val="1SubMatkul"/>
      </w:pPr>
      <w:r>
        <w:lastRenderedPageBreak/>
        <w:tab/>
      </w:r>
      <w:r w:rsidR="00BC034E" w:rsidRPr="00BC034E">
        <w:t>Referensi:</w:t>
      </w:r>
    </w:p>
    <w:p w:rsidR="00BC034E" w:rsidRPr="00BC034E" w:rsidRDefault="00BC034E" w:rsidP="00A00712">
      <w:pPr>
        <w:pStyle w:val="12ref"/>
        <w:rPr>
          <w:lang w:eastAsia="id-ID"/>
        </w:rPr>
      </w:pPr>
      <w:r w:rsidRPr="00BC034E">
        <w:rPr>
          <w:lang w:eastAsia="id-ID"/>
        </w:rPr>
        <w:t>Taylor, H.M. and A.G. Mears. 1978. The Right Way to Conduct Meetings, Conferences, and Discussions. London: Cox &amp; Wayman, Ltd.</w:t>
      </w:r>
    </w:p>
    <w:p w:rsidR="00BC034E" w:rsidRPr="00BC034E" w:rsidRDefault="00BC034E" w:rsidP="00A00712">
      <w:pPr>
        <w:pStyle w:val="12ref"/>
        <w:rPr>
          <w:lang w:eastAsia="id-ID"/>
        </w:rPr>
      </w:pPr>
      <w:r w:rsidRPr="00BC034E">
        <w:rPr>
          <w:lang w:eastAsia="id-ID"/>
        </w:rPr>
        <w:t>Dignen, Bob. 1999. English for presentations. York: York Associates</w:t>
      </w:r>
    </w:p>
    <w:p w:rsidR="00BC034E" w:rsidRPr="00BC034E" w:rsidRDefault="00BC034E" w:rsidP="00A00712">
      <w:pPr>
        <w:pStyle w:val="12ref"/>
        <w:rPr>
          <w:lang w:eastAsia="id-ID"/>
        </w:rPr>
      </w:pPr>
      <w:r w:rsidRPr="00BC034E">
        <w:rPr>
          <w:lang w:eastAsia="id-ID"/>
        </w:rPr>
        <w:t xml:space="preserve">Osborn, R.P. &amp; Osborn, S. (1994). Public Speaking. Boston: Houghton Mifflin </w:t>
      </w:r>
    </w:p>
    <w:p w:rsidR="00BC034E" w:rsidRPr="00BC034E" w:rsidRDefault="00BC034E" w:rsidP="00EA7E41">
      <w:pPr>
        <w:pStyle w:val="1SubMatkul"/>
      </w:pPr>
    </w:p>
    <w:p w:rsidR="00BC034E" w:rsidRPr="00BC034E" w:rsidRDefault="00A00712" w:rsidP="00EA7E41">
      <w:pPr>
        <w:pStyle w:val="1SubMatkul"/>
      </w:pPr>
      <w:r>
        <w:t>8820302300</w:t>
      </w:r>
      <w:r>
        <w:tab/>
      </w:r>
      <w:r w:rsidR="00BC034E" w:rsidRPr="00BC034E">
        <w:t>Current Issues and Policies in Education</w:t>
      </w:r>
      <w:r>
        <w:t xml:space="preserve"> (2 sks)</w:t>
      </w:r>
    </w:p>
    <w:p w:rsidR="00BC034E" w:rsidRPr="00BC034E" w:rsidRDefault="009A23AD" w:rsidP="00EA7E41">
      <w:pPr>
        <w:pStyle w:val="1SubMatkul"/>
      </w:pPr>
      <w:r>
        <w:tab/>
      </w:r>
      <w:r w:rsidR="00BC034E" w:rsidRPr="00BC034E">
        <w:t xml:space="preserve">Prasyarat: - </w:t>
      </w:r>
    </w:p>
    <w:p w:rsidR="00BC034E" w:rsidRPr="00BC034E" w:rsidRDefault="00BC034E" w:rsidP="003776F8">
      <w:pPr>
        <w:pStyle w:val="Dosen"/>
        <w:spacing w:before="0"/>
      </w:pPr>
      <w:r w:rsidRPr="00BC034E">
        <w:t>Dosen Pengampu:</w:t>
      </w:r>
      <w:r w:rsidR="003776F8">
        <w:tab/>
      </w:r>
      <w:r w:rsidRPr="003776F8">
        <w:rPr>
          <w:b w:val="0"/>
          <w:color w:val="000000"/>
          <w:lang w:eastAsia="id-ID"/>
        </w:rPr>
        <w:t>Ahmad Munir, S.Pd., M.Ed., Ph.D.</w:t>
      </w:r>
    </w:p>
    <w:p w:rsidR="00BC034E" w:rsidRPr="00BC034E" w:rsidRDefault="009A23AD" w:rsidP="00EA7E41">
      <w:pPr>
        <w:pStyle w:val="1SubMatkul"/>
      </w:pPr>
      <w:r>
        <w:tab/>
      </w:r>
      <w:r w:rsidR="00BC034E" w:rsidRPr="00BC034E">
        <w:t>Capaian Pembelajaran:</w:t>
      </w:r>
    </w:p>
    <w:p w:rsidR="00BC034E" w:rsidRPr="00BC034E" w:rsidRDefault="009A23AD" w:rsidP="009A23AD">
      <w:pPr>
        <w:pStyle w:val="2SubMatkul"/>
        <w:rPr>
          <w:lang w:eastAsia="id-ID"/>
        </w:rPr>
      </w:pPr>
      <w:r>
        <w:rPr>
          <w:lang w:eastAsia="id-ID"/>
        </w:rPr>
        <w:tab/>
      </w:r>
      <w:r w:rsidR="00BD77DF">
        <w:rPr>
          <w:lang w:eastAsia="id-ID"/>
        </w:rPr>
        <w:t xml:space="preserve">Students </w:t>
      </w:r>
      <w:r>
        <w:rPr>
          <w:lang w:eastAsia="id-ID"/>
        </w:rPr>
        <w:t>are able to;</w:t>
      </w:r>
    </w:p>
    <w:p w:rsidR="00BC034E" w:rsidRPr="00BC034E" w:rsidRDefault="00BC034E" w:rsidP="002E6C20">
      <w:pPr>
        <w:pStyle w:val="5ListCap"/>
        <w:numPr>
          <w:ilvl w:val="0"/>
          <w:numId w:val="26"/>
        </w:numPr>
      </w:pPr>
      <w:r w:rsidRPr="00BC034E">
        <w:t>Be responsible and having strong commitment in developing students’ characters to understand trends in education.(PLO 12)</w:t>
      </w:r>
    </w:p>
    <w:p w:rsidR="00BC034E" w:rsidRPr="00BC034E" w:rsidRDefault="00BC034E" w:rsidP="002E6C20">
      <w:pPr>
        <w:pStyle w:val="5ListCap"/>
        <w:numPr>
          <w:ilvl w:val="0"/>
          <w:numId w:val="26"/>
        </w:numPr>
      </w:pPr>
      <w:r w:rsidRPr="00BC034E">
        <w:t>Have critical, innovative, systematic thought, and self evaluation  in coping with problems in education (PLO 7)</w:t>
      </w:r>
    </w:p>
    <w:p w:rsidR="00BC034E" w:rsidRPr="00BC034E" w:rsidRDefault="00BC034E" w:rsidP="002E6C20">
      <w:pPr>
        <w:pStyle w:val="5ListCap"/>
        <w:numPr>
          <w:ilvl w:val="0"/>
          <w:numId w:val="26"/>
        </w:numPr>
      </w:pPr>
      <w:r w:rsidRPr="00BC034E">
        <w:t>demonstrate awareness into implication of policies in education  (PLO  2, 11)</w:t>
      </w:r>
    </w:p>
    <w:p w:rsidR="00BC034E" w:rsidRPr="00BC034E" w:rsidRDefault="00BC034E" w:rsidP="002E6C20">
      <w:pPr>
        <w:pStyle w:val="5ListCap"/>
        <w:numPr>
          <w:ilvl w:val="0"/>
          <w:numId w:val="26"/>
        </w:numPr>
      </w:pPr>
      <w:r w:rsidRPr="00BC034E">
        <w:t>use technology to improve students’ insight into education (PLO 9)</w:t>
      </w:r>
    </w:p>
    <w:p w:rsidR="00BC034E" w:rsidRPr="00BC034E" w:rsidRDefault="009A23AD" w:rsidP="00EA7E41">
      <w:pPr>
        <w:pStyle w:val="1SubMatkul"/>
      </w:pPr>
      <w:r>
        <w:tab/>
      </w:r>
      <w:r w:rsidR="00BC034E" w:rsidRPr="00BC034E">
        <w:t>Deskripsi:</w:t>
      </w:r>
    </w:p>
    <w:p w:rsidR="00BC034E" w:rsidRPr="00BC034E" w:rsidRDefault="00BC034E" w:rsidP="005D5D42">
      <w:pPr>
        <w:pStyle w:val="8Deskripsi"/>
        <w:rPr>
          <w:lang w:eastAsia="id-ID"/>
        </w:rPr>
      </w:pPr>
      <w:r w:rsidRPr="00BC034E">
        <w:rPr>
          <w:lang w:eastAsia="id-ID"/>
        </w:rPr>
        <w:t>This course is designed to explore current issues and policies in education, especially in Indonesia. Information technology, multicultural, socio-cultural, environment, health and their relation to education are examples of issues to raise. In the meantime, policies in education and their implication will also be discussed in this course. The course is delivered through lecture, presentation, and discussion.</w:t>
      </w:r>
    </w:p>
    <w:p w:rsidR="00BC034E" w:rsidRPr="00BC034E" w:rsidRDefault="009A23AD" w:rsidP="00EA7E41">
      <w:pPr>
        <w:pStyle w:val="1SubMatkul"/>
      </w:pPr>
      <w:r>
        <w:tab/>
      </w:r>
      <w:r w:rsidR="00BC034E" w:rsidRPr="00BC034E">
        <w:t>Referensi:</w:t>
      </w:r>
    </w:p>
    <w:p w:rsidR="00BC034E" w:rsidRPr="00BC034E" w:rsidRDefault="00BC034E" w:rsidP="000641B2">
      <w:pPr>
        <w:pStyle w:val="12ref"/>
        <w:rPr>
          <w:lang w:eastAsia="id-ID"/>
        </w:rPr>
      </w:pPr>
      <w:r w:rsidRPr="00BC034E">
        <w:rPr>
          <w:lang w:eastAsia="id-ID"/>
        </w:rPr>
        <w:t>Academic Language and Literacy Development (2012). Writing proposal in education. Clayton: Faculty of Education.</w:t>
      </w:r>
    </w:p>
    <w:p w:rsidR="00BC034E" w:rsidRPr="00BC034E" w:rsidRDefault="00BC034E" w:rsidP="000641B2">
      <w:pPr>
        <w:pStyle w:val="12ref"/>
        <w:rPr>
          <w:lang w:eastAsia="id-ID"/>
        </w:rPr>
      </w:pPr>
      <w:r w:rsidRPr="00BC034E">
        <w:rPr>
          <w:lang w:eastAsia="id-ID"/>
        </w:rPr>
        <w:t>Kimberley, N., &amp; Crosling, G. (2012). Student Q manual. Caulfield East, Vic: the Faculty of Business and Economics Monash University.</w:t>
      </w:r>
    </w:p>
    <w:p w:rsidR="00BC034E" w:rsidRPr="00BC034E" w:rsidRDefault="00BC034E" w:rsidP="000641B2">
      <w:pPr>
        <w:pStyle w:val="12ref"/>
        <w:rPr>
          <w:lang w:eastAsia="id-ID"/>
        </w:rPr>
      </w:pPr>
      <w:r w:rsidRPr="00BC034E">
        <w:rPr>
          <w:lang w:eastAsia="id-ID"/>
        </w:rPr>
        <w:t>Podorova, A. 2012. Effective presentation: Strategies and ideas. Winter School 2012. Faculty of education, Monash University.</w:t>
      </w:r>
    </w:p>
    <w:p w:rsidR="00BC034E" w:rsidRPr="00BC034E" w:rsidRDefault="00BC034E" w:rsidP="000641B2">
      <w:pPr>
        <w:pStyle w:val="12ref"/>
        <w:rPr>
          <w:lang w:eastAsia="id-ID"/>
        </w:rPr>
      </w:pPr>
      <w:r w:rsidRPr="00BC034E">
        <w:rPr>
          <w:lang w:eastAsia="id-ID"/>
        </w:rPr>
        <w:t>Kiszner, Laurie G. dan Stephen R. Mandell. 1983. Patterns for College Writing: A Rhetorical Reader and Guide. New York: St. Martin’s.</w:t>
      </w:r>
    </w:p>
    <w:p w:rsidR="00BC034E" w:rsidRPr="00BC034E" w:rsidRDefault="00BC034E" w:rsidP="000641B2">
      <w:pPr>
        <w:pStyle w:val="12ref"/>
        <w:rPr>
          <w:lang w:eastAsia="id-ID"/>
        </w:rPr>
      </w:pPr>
      <w:r w:rsidRPr="00BC034E">
        <w:rPr>
          <w:lang w:eastAsia="id-ID"/>
        </w:rPr>
        <w:t>Thomson Reuters. 2011. Endnote X4 Help.</w:t>
      </w:r>
    </w:p>
    <w:p w:rsidR="00BC034E" w:rsidRPr="00BC034E" w:rsidRDefault="00BC034E" w:rsidP="000641B2">
      <w:pPr>
        <w:pStyle w:val="12ref"/>
        <w:rPr>
          <w:lang w:eastAsia="id-ID"/>
        </w:rPr>
      </w:pPr>
      <w:r w:rsidRPr="00BC034E">
        <w:rPr>
          <w:lang w:eastAsia="id-ID"/>
        </w:rPr>
        <w:t>Various research papers of the students' choice.</w:t>
      </w:r>
    </w:p>
    <w:p w:rsidR="00BC034E" w:rsidRPr="00BC034E" w:rsidRDefault="00BC034E" w:rsidP="000641B2">
      <w:pPr>
        <w:pStyle w:val="12ref"/>
        <w:rPr>
          <w:lang w:eastAsia="id-ID"/>
        </w:rPr>
      </w:pPr>
      <w:r w:rsidRPr="00BC034E">
        <w:rPr>
          <w:lang w:eastAsia="id-ID"/>
        </w:rPr>
        <w:t xml:space="preserve">Video containing a session in an academic forum. </w:t>
      </w:r>
    </w:p>
    <w:p w:rsidR="00BC034E" w:rsidRPr="00BC034E" w:rsidRDefault="00BC034E" w:rsidP="00EA7E41">
      <w:pPr>
        <w:pStyle w:val="1SubMatkul"/>
      </w:pPr>
    </w:p>
    <w:p w:rsidR="00BC034E" w:rsidRPr="00BC034E" w:rsidRDefault="002B5A68" w:rsidP="00EA7E41">
      <w:pPr>
        <w:pStyle w:val="1SubMatkul"/>
      </w:pPr>
      <w:r>
        <w:t>8820303257</w:t>
      </w:r>
      <w:r>
        <w:tab/>
      </w:r>
      <w:r w:rsidR="00BC034E" w:rsidRPr="00BC034E">
        <w:t>Introduction to Systemic Functional Linguistics</w:t>
      </w:r>
      <w:r>
        <w:t xml:space="preserve"> (2 sks)</w:t>
      </w:r>
    </w:p>
    <w:p w:rsidR="00BC034E" w:rsidRPr="00BC034E" w:rsidRDefault="009A23AD" w:rsidP="00EA7E41">
      <w:pPr>
        <w:pStyle w:val="1SubMatkul"/>
      </w:pPr>
      <w:r>
        <w:tab/>
      </w:r>
      <w:r w:rsidR="002B5A68">
        <w:t>Prasyarat: -</w:t>
      </w:r>
    </w:p>
    <w:p w:rsidR="00BC034E" w:rsidRPr="009A23AD" w:rsidRDefault="00BC034E" w:rsidP="002B5A68">
      <w:pPr>
        <w:pStyle w:val="Dosen"/>
        <w:rPr>
          <w:rStyle w:val="3TabDosen2Char"/>
          <w:b w:val="0"/>
        </w:rPr>
      </w:pPr>
      <w:r w:rsidRPr="00BC034E">
        <w:t>Dosen Pengampu:</w:t>
      </w:r>
      <w:r w:rsidR="002B5A68">
        <w:tab/>
      </w:r>
      <w:r w:rsidRPr="009A23AD">
        <w:rPr>
          <w:rStyle w:val="3TabDosen2Char"/>
          <w:b w:val="0"/>
        </w:rPr>
        <w:t>Dr. Oikurema Purwati, M.A., M.AppL.</w:t>
      </w:r>
    </w:p>
    <w:p w:rsidR="00BC034E" w:rsidRPr="00BC034E" w:rsidRDefault="009A23AD" w:rsidP="00EA7E41">
      <w:pPr>
        <w:pStyle w:val="1SubMatkul"/>
      </w:pPr>
      <w:r>
        <w:tab/>
      </w:r>
      <w:r w:rsidR="00BC034E" w:rsidRPr="00BC034E">
        <w:t>Capaian Pembelajaran:</w:t>
      </w:r>
    </w:p>
    <w:p w:rsidR="00BC034E" w:rsidRPr="00BC034E" w:rsidRDefault="009A23AD" w:rsidP="009A23AD">
      <w:pPr>
        <w:pStyle w:val="2SubMatkul"/>
        <w:rPr>
          <w:lang w:eastAsia="id-ID"/>
        </w:rPr>
      </w:pPr>
      <w:r>
        <w:rPr>
          <w:lang w:eastAsia="id-ID"/>
        </w:rPr>
        <w:tab/>
      </w:r>
      <w:r w:rsidR="00BC034E" w:rsidRPr="00BC034E">
        <w:rPr>
          <w:lang w:eastAsia="id-ID"/>
        </w:rPr>
        <w:t>Students are able to;</w:t>
      </w:r>
    </w:p>
    <w:p w:rsidR="00BC034E" w:rsidRPr="00BC034E" w:rsidRDefault="00BC034E" w:rsidP="002E6C20">
      <w:pPr>
        <w:pStyle w:val="5ListCap"/>
        <w:numPr>
          <w:ilvl w:val="0"/>
          <w:numId w:val="27"/>
        </w:numPr>
      </w:pPr>
      <w:r w:rsidRPr="00BC034E">
        <w:t>Develop responsibility and attitude as members of society in understanding meaning of language from its contexts (PLO 11)</w:t>
      </w:r>
    </w:p>
    <w:p w:rsidR="00BC034E" w:rsidRPr="00BC034E" w:rsidRDefault="00BC034E" w:rsidP="002E6C20">
      <w:pPr>
        <w:pStyle w:val="5ListCap"/>
        <w:numPr>
          <w:ilvl w:val="0"/>
          <w:numId w:val="27"/>
        </w:numPr>
      </w:pPr>
      <w:r w:rsidRPr="00BC034E">
        <w:t xml:space="preserve">understand the functional approach to language, and will have learnt the basic constructs in systemic functional linguistics and analyses of texts from different perspectives beyond a simple identification of patterns and labelling of text structures. (PLO 2) </w:t>
      </w:r>
    </w:p>
    <w:p w:rsidR="00BC034E" w:rsidRPr="00BC034E" w:rsidRDefault="00BC034E" w:rsidP="002E6C20">
      <w:pPr>
        <w:pStyle w:val="5ListCap"/>
        <w:numPr>
          <w:ilvl w:val="0"/>
          <w:numId w:val="27"/>
        </w:numPr>
      </w:pPr>
      <w:r w:rsidRPr="00BC034E">
        <w:t>Develop critical skills in making a descriptive account of the analysis, and in explaining how SFL tools contribute to a better understanding of language phenomena. (PLO 7)</w:t>
      </w:r>
    </w:p>
    <w:p w:rsidR="00BC034E" w:rsidRPr="00BC034E" w:rsidRDefault="00BC034E" w:rsidP="002E6C20">
      <w:pPr>
        <w:pStyle w:val="5ListCap"/>
        <w:numPr>
          <w:ilvl w:val="0"/>
          <w:numId w:val="27"/>
        </w:numPr>
      </w:pPr>
      <w:r w:rsidRPr="00BC034E">
        <w:t>Use technology in analyzing and applying functional approach to language and language learning (PLO 3, 9)</w:t>
      </w:r>
    </w:p>
    <w:p w:rsidR="00BC034E" w:rsidRPr="00BC034E" w:rsidRDefault="009A23AD" w:rsidP="00EA7E41">
      <w:pPr>
        <w:pStyle w:val="1SubMatkul"/>
      </w:pPr>
      <w:r>
        <w:tab/>
      </w:r>
      <w:r w:rsidR="00BC034E" w:rsidRPr="00BC034E">
        <w:t>Deskripsi:</w:t>
      </w:r>
    </w:p>
    <w:p w:rsidR="00BC034E" w:rsidRPr="00BC034E" w:rsidRDefault="00BC034E" w:rsidP="005D5D42">
      <w:pPr>
        <w:pStyle w:val="8Deskripsi"/>
        <w:rPr>
          <w:lang w:eastAsia="id-ID"/>
        </w:rPr>
      </w:pPr>
      <w:r w:rsidRPr="00BC034E">
        <w:rPr>
          <w:lang w:eastAsia="id-ID"/>
        </w:rPr>
        <w:t>The course provides an introduction to the functional study of language, the study of what language does, not of how it is structured. This covers comparison of formal and functional approaches to language, definition of systemic functional linguistics, fundamental concepts in a functional approach to language, such as genre and register; metafunctions (experiential, interpersonal and textual); and the grammatical devices that are used to encode those metafunctions (systems of Transitivity, Mood and Theme). The course will consist of lectures and in-class exercises that will focus on analysis of texts collected by the students (both spoken and written). Assignments will also analyse texts using the SFL perspective. There will be an emphasis on writing-to-learn approaches.</w:t>
      </w:r>
    </w:p>
    <w:p w:rsidR="00BC034E" w:rsidRPr="00BC034E" w:rsidRDefault="00312223" w:rsidP="00EA7E41">
      <w:pPr>
        <w:pStyle w:val="1SubMatkul"/>
      </w:pPr>
      <w:r>
        <w:tab/>
      </w:r>
      <w:r w:rsidR="00BC034E" w:rsidRPr="00BC034E">
        <w:t>Referensi:</w:t>
      </w:r>
    </w:p>
    <w:p w:rsidR="00BC034E" w:rsidRPr="00BC034E" w:rsidRDefault="00BC034E" w:rsidP="002B5A68">
      <w:pPr>
        <w:pStyle w:val="12ref"/>
        <w:rPr>
          <w:lang w:eastAsia="id-ID"/>
        </w:rPr>
      </w:pPr>
      <w:r w:rsidRPr="00BC034E">
        <w:rPr>
          <w:lang w:eastAsia="id-ID"/>
        </w:rPr>
        <w:t>Eggins, Suzanne (1994) An Introduction to Systemic Functional Linguistics. London: Continuum.</w:t>
      </w:r>
    </w:p>
    <w:p w:rsidR="00BC034E" w:rsidRPr="00BC034E" w:rsidRDefault="00BC034E" w:rsidP="002B5A68">
      <w:pPr>
        <w:pStyle w:val="12ref"/>
        <w:rPr>
          <w:lang w:eastAsia="id-ID"/>
        </w:rPr>
      </w:pPr>
      <w:r w:rsidRPr="00BC034E">
        <w:rPr>
          <w:lang w:eastAsia="id-ID"/>
        </w:rPr>
        <w:lastRenderedPageBreak/>
        <w:t xml:space="preserve">Downing, Angela and Philip Locke (2002) A University Course in English Grammar. London: Routledge (2nd edition). </w:t>
      </w:r>
    </w:p>
    <w:p w:rsidR="00BC034E" w:rsidRPr="00BC034E" w:rsidRDefault="00BC034E" w:rsidP="002B5A68">
      <w:pPr>
        <w:pStyle w:val="12ref"/>
        <w:rPr>
          <w:lang w:eastAsia="id-ID"/>
        </w:rPr>
      </w:pPr>
      <w:r w:rsidRPr="00BC034E">
        <w:rPr>
          <w:lang w:eastAsia="id-ID"/>
        </w:rPr>
        <w:t xml:space="preserve">Halliday, M.A.K. (1994) Introduction to Functional Grammar. London: Arnold (2nd edition). </w:t>
      </w:r>
    </w:p>
    <w:p w:rsidR="00BC034E" w:rsidRPr="00BC034E" w:rsidRDefault="00BC034E" w:rsidP="002B5A68">
      <w:pPr>
        <w:pStyle w:val="12ref"/>
        <w:rPr>
          <w:lang w:eastAsia="id-ID"/>
        </w:rPr>
      </w:pPr>
      <w:r w:rsidRPr="00BC034E">
        <w:rPr>
          <w:lang w:eastAsia="id-ID"/>
        </w:rPr>
        <w:t>Martin, J. R., Christian Matthiessen and Clare Painter (1997) Working with Functional Grammar. London: Arnold.</w:t>
      </w:r>
    </w:p>
    <w:p w:rsidR="00BC034E" w:rsidRPr="00BC034E" w:rsidRDefault="00BC034E" w:rsidP="002B5A68">
      <w:pPr>
        <w:pStyle w:val="12ref"/>
        <w:rPr>
          <w:lang w:eastAsia="id-ID"/>
        </w:rPr>
      </w:pPr>
      <w:r w:rsidRPr="00BC034E">
        <w:rPr>
          <w:lang w:eastAsia="id-ID"/>
        </w:rPr>
        <w:t>Thompson, Geoff (1996) Introducing Functional Grammar. London: Arnold.</w:t>
      </w:r>
    </w:p>
    <w:p w:rsidR="00BC034E" w:rsidRPr="00BC034E" w:rsidRDefault="00BC034E" w:rsidP="00EA7E41">
      <w:pPr>
        <w:pStyle w:val="1SubMatkul"/>
      </w:pPr>
    </w:p>
    <w:p w:rsidR="00BC034E" w:rsidRPr="00BC034E" w:rsidRDefault="00D4066D" w:rsidP="00EA7E41">
      <w:pPr>
        <w:pStyle w:val="1SubMatkul"/>
      </w:pPr>
      <w:r>
        <w:t>8820302226</w:t>
      </w:r>
      <w:r>
        <w:tab/>
      </w:r>
      <w:r w:rsidR="00BC034E" w:rsidRPr="00BC034E">
        <w:t>Thesis Proposal Writing</w:t>
      </w:r>
      <w:r>
        <w:t xml:space="preserve"> (2 sks)</w:t>
      </w:r>
    </w:p>
    <w:p w:rsidR="00BC034E" w:rsidRPr="00BC034E" w:rsidRDefault="00312223" w:rsidP="00EA7E41">
      <w:pPr>
        <w:pStyle w:val="1SubMatkul"/>
      </w:pPr>
      <w:r>
        <w:tab/>
      </w:r>
      <w:r w:rsidR="00BC034E" w:rsidRPr="00BC034E">
        <w:t>P</w:t>
      </w:r>
      <w:r w:rsidR="00D4066D">
        <w:t xml:space="preserve">rasyarat: </w:t>
      </w:r>
      <w:r w:rsidR="00D4066D" w:rsidRPr="00312223">
        <w:rPr>
          <w:b w:val="0"/>
        </w:rPr>
        <w:t>Argumentative Writing</w:t>
      </w:r>
    </w:p>
    <w:p w:rsidR="00BC034E" w:rsidRPr="00D4066D" w:rsidRDefault="00BC034E" w:rsidP="00D4066D">
      <w:pPr>
        <w:pStyle w:val="Dosen"/>
        <w:spacing w:before="0"/>
      </w:pPr>
      <w:r w:rsidRPr="00BC034E">
        <w:t>Dosen Pengampu:</w:t>
      </w:r>
      <w:r w:rsidR="00D4066D">
        <w:tab/>
      </w:r>
      <w:r w:rsidRPr="00D4066D">
        <w:rPr>
          <w:b w:val="0"/>
          <w:color w:val="000000"/>
          <w:lang w:eastAsia="id-ID"/>
        </w:rPr>
        <w:t>Anis Trisusana, S.S., M.Pd.</w:t>
      </w:r>
    </w:p>
    <w:p w:rsidR="00BC034E" w:rsidRPr="00D4066D" w:rsidRDefault="00BC034E" w:rsidP="00D4066D">
      <w:pPr>
        <w:pStyle w:val="Dosen"/>
        <w:spacing w:before="0"/>
        <w:rPr>
          <w:b w:val="0"/>
          <w:color w:val="000000"/>
          <w:lang w:eastAsia="id-ID"/>
        </w:rPr>
      </w:pPr>
      <w:r w:rsidRPr="00D4066D">
        <w:rPr>
          <w:b w:val="0"/>
          <w:color w:val="000000"/>
          <w:lang w:eastAsia="id-ID"/>
        </w:rPr>
        <w:t>Nur Chakim, S.Pd., M.Pd.</w:t>
      </w:r>
    </w:p>
    <w:p w:rsidR="00BC034E" w:rsidRPr="00D4066D" w:rsidRDefault="00BC034E" w:rsidP="00D4066D">
      <w:pPr>
        <w:pStyle w:val="Dosen"/>
        <w:spacing w:before="0"/>
        <w:rPr>
          <w:b w:val="0"/>
          <w:color w:val="000000"/>
          <w:lang w:eastAsia="id-ID"/>
        </w:rPr>
      </w:pPr>
      <w:r w:rsidRPr="00D4066D">
        <w:rPr>
          <w:b w:val="0"/>
          <w:color w:val="000000"/>
          <w:lang w:eastAsia="id-ID"/>
        </w:rPr>
        <w:t>Ahmad Munir, S.Pd., M.Ed., Ph.D.</w:t>
      </w:r>
    </w:p>
    <w:p w:rsidR="00BC034E" w:rsidRPr="00D4066D" w:rsidRDefault="00BC034E" w:rsidP="00D4066D">
      <w:pPr>
        <w:pStyle w:val="Dosen"/>
        <w:spacing w:before="0"/>
        <w:rPr>
          <w:b w:val="0"/>
          <w:color w:val="000000"/>
          <w:lang w:eastAsia="id-ID"/>
        </w:rPr>
      </w:pPr>
      <w:r w:rsidRPr="00D4066D">
        <w:rPr>
          <w:b w:val="0"/>
          <w:color w:val="000000"/>
          <w:lang w:eastAsia="id-ID"/>
        </w:rPr>
        <w:t>Zainul Aminin, S.Pd, M.Pd.</w:t>
      </w:r>
    </w:p>
    <w:p w:rsidR="00BC034E" w:rsidRPr="00D4066D" w:rsidRDefault="00BC034E" w:rsidP="00D4066D">
      <w:pPr>
        <w:pStyle w:val="Dosen"/>
        <w:spacing w:before="0"/>
        <w:rPr>
          <w:b w:val="0"/>
          <w:color w:val="000000"/>
          <w:lang w:eastAsia="id-ID"/>
        </w:rPr>
      </w:pPr>
      <w:r w:rsidRPr="00D4066D">
        <w:rPr>
          <w:b w:val="0"/>
          <w:color w:val="000000"/>
          <w:lang w:eastAsia="id-ID"/>
        </w:rPr>
        <w:t>Retno Wulan Dari, S.Pd., M.Pd.</w:t>
      </w:r>
    </w:p>
    <w:p w:rsidR="00BC034E" w:rsidRPr="00D4066D" w:rsidRDefault="00BC034E" w:rsidP="00D4066D">
      <w:pPr>
        <w:pStyle w:val="Dosen"/>
        <w:spacing w:before="0"/>
        <w:rPr>
          <w:b w:val="0"/>
          <w:color w:val="000000"/>
          <w:lang w:eastAsia="id-ID"/>
        </w:rPr>
      </w:pPr>
      <w:r w:rsidRPr="00D4066D">
        <w:rPr>
          <w:b w:val="0"/>
          <w:color w:val="000000"/>
          <w:lang w:eastAsia="id-ID"/>
        </w:rPr>
        <w:t>Dr. Him’mawan</w:t>
      </w:r>
      <w:r w:rsidR="00D4066D">
        <w:rPr>
          <w:b w:val="0"/>
          <w:color w:val="000000"/>
          <w:lang w:eastAsia="id-ID"/>
        </w:rPr>
        <w:t xml:space="preserve"> Adi Nugroho, S.Pd., M.Pd.</w:t>
      </w:r>
    </w:p>
    <w:p w:rsidR="00BC034E" w:rsidRPr="00BC034E" w:rsidRDefault="00312223" w:rsidP="00EA7E41">
      <w:pPr>
        <w:pStyle w:val="1SubMatkul"/>
      </w:pPr>
      <w:r>
        <w:tab/>
      </w:r>
      <w:r w:rsidR="00BC034E" w:rsidRPr="00BC034E">
        <w:t>Capaian Pembelajaran:</w:t>
      </w:r>
    </w:p>
    <w:p w:rsidR="00BC034E" w:rsidRPr="00BC034E" w:rsidRDefault="00312223" w:rsidP="00312223">
      <w:pPr>
        <w:pStyle w:val="2SubMatkul"/>
        <w:rPr>
          <w:lang w:eastAsia="id-ID"/>
        </w:rPr>
      </w:pPr>
      <w:r>
        <w:rPr>
          <w:lang w:eastAsia="id-ID"/>
        </w:rPr>
        <w:tab/>
      </w:r>
      <w:r w:rsidR="00BC034E" w:rsidRPr="00BC034E">
        <w:rPr>
          <w:lang w:eastAsia="id-ID"/>
        </w:rPr>
        <w:t>Students are able to;</w:t>
      </w:r>
    </w:p>
    <w:p w:rsidR="00BC034E" w:rsidRPr="00BC034E" w:rsidRDefault="00BC034E" w:rsidP="002E6C20">
      <w:pPr>
        <w:pStyle w:val="5ListCap"/>
        <w:numPr>
          <w:ilvl w:val="0"/>
          <w:numId w:val="28"/>
        </w:numPr>
      </w:pPr>
      <w:r w:rsidRPr="00BC034E">
        <w:t>communicate the ideas of the intended study which cover the rationale, problems, research questions or hypotheses, variables (if any), and terms and to review critically relevant references, including previous related research, in order to present the theoretical framework and state of the arts of the topic chosen. (PLO 5, 7, 8)</w:t>
      </w:r>
    </w:p>
    <w:p w:rsidR="00BC034E" w:rsidRPr="00BC034E" w:rsidRDefault="00BC034E" w:rsidP="002E6C20">
      <w:pPr>
        <w:pStyle w:val="5ListCap"/>
        <w:numPr>
          <w:ilvl w:val="0"/>
          <w:numId w:val="28"/>
        </w:numPr>
      </w:pPr>
      <w:r w:rsidRPr="00BC034E">
        <w:t xml:space="preserve">make necessary decisions when writing a thesis proposal which covers: the rationale, problems, research questions or hypotheses, variables (if any), and terms and to review critically relevant references, including previous related research, in order to present the theoretical framework and state of the arts of the topic chosen. (PLO 5, 7, 8) </w:t>
      </w:r>
    </w:p>
    <w:p w:rsidR="00BC034E" w:rsidRPr="00BC034E" w:rsidRDefault="00BC034E" w:rsidP="002E6C20">
      <w:pPr>
        <w:pStyle w:val="5ListCap"/>
        <w:numPr>
          <w:ilvl w:val="0"/>
          <w:numId w:val="28"/>
        </w:numPr>
      </w:pPr>
      <w:r w:rsidRPr="00BC034E">
        <w:t xml:space="preserve">be responsible for the implementation of the proposal in terms of the rationale, problems, research questions or hypotheses, variables (if any), and terms and to review critically relevant references, including previous related research, in order to present theoretical framework and state of the arts of the topic chosen when the proposed study is carried out. (PLO 5, 11) </w:t>
      </w:r>
    </w:p>
    <w:p w:rsidR="00BC034E" w:rsidRPr="00BC034E" w:rsidRDefault="00BC034E" w:rsidP="002E6C20">
      <w:pPr>
        <w:pStyle w:val="5ListCap"/>
        <w:numPr>
          <w:ilvl w:val="0"/>
          <w:numId w:val="28"/>
        </w:numPr>
      </w:pPr>
      <w:r w:rsidRPr="00BC034E">
        <w:t>write a thesis proposal appropriately by utilizing available appropriate resources and information technology. (PLO 1, 5, 9)</w:t>
      </w:r>
    </w:p>
    <w:p w:rsidR="00BC034E" w:rsidRPr="00BC034E" w:rsidRDefault="00312223" w:rsidP="00EA7E41">
      <w:pPr>
        <w:pStyle w:val="1SubMatkul"/>
      </w:pPr>
      <w:r>
        <w:tab/>
      </w:r>
      <w:r w:rsidR="00BC034E" w:rsidRPr="00BC034E">
        <w:t>Deskripsi:</w:t>
      </w:r>
    </w:p>
    <w:p w:rsidR="00BC034E" w:rsidRPr="00BC034E" w:rsidRDefault="00BC034E" w:rsidP="005D5D42">
      <w:pPr>
        <w:pStyle w:val="8Deskripsi"/>
        <w:rPr>
          <w:lang w:eastAsia="id-ID"/>
        </w:rPr>
      </w:pPr>
      <w:r w:rsidRPr="00BC034E">
        <w:rPr>
          <w:lang w:eastAsia="id-ID"/>
        </w:rPr>
        <w:t>This course introduces the students to the steps for writing a research proposal in the area of ELT. In the first half of the course covers selection of a topic for their research, the scope of the study, writing the rationale, formulating the research questions and the objectives of the study, and defining the specific terms used in the study. The second half of the semester of this course covers writing review of related literature for the proposed topic which covers the theoretical framework and stating of the arts of the topic chosen. The course will be conducted through lecture, demonstration and practice in a writing workshop.</w:t>
      </w:r>
    </w:p>
    <w:p w:rsidR="00BC034E" w:rsidRPr="00BC034E" w:rsidRDefault="00312223" w:rsidP="00EA7E41">
      <w:pPr>
        <w:pStyle w:val="1SubMatkul"/>
      </w:pPr>
      <w:r>
        <w:tab/>
      </w:r>
      <w:r w:rsidR="00BC034E" w:rsidRPr="00BC034E">
        <w:t>Referensi:</w:t>
      </w:r>
    </w:p>
    <w:p w:rsidR="00BC034E" w:rsidRPr="00BC034E" w:rsidRDefault="00BC034E" w:rsidP="00D4066D">
      <w:pPr>
        <w:pStyle w:val="12ref"/>
        <w:rPr>
          <w:lang w:eastAsia="id-ID"/>
        </w:rPr>
      </w:pPr>
      <w:r w:rsidRPr="00BC034E">
        <w:rPr>
          <w:lang w:eastAsia="id-ID"/>
        </w:rPr>
        <w:t>Academic Language and Literacy Development. (2012). Writing Proposal in Education. Clayton: Faculty of Education.</w:t>
      </w:r>
    </w:p>
    <w:p w:rsidR="00BC034E" w:rsidRPr="00BC034E" w:rsidRDefault="00BC034E" w:rsidP="00D4066D">
      <w:pPr>
        <w:pStyle w:val="12ref"/>
        <w:rPr>
          <w:lang w:eastAsia="id-ID"/>
        </w:rPr>
      </w:pPr>
      <w:r w:rsidRPr="00BC034E">
        <w:rPr>
          <w:lang w:eastAsia="id-ID"/>
        </w:rPr>
        <w:t>Miner, J. T., &amp; Ball-Stahl, K. C. (2005). Models of Proposal Planning &amp; Writing. Westport: Praeger.</w:t>
      </w:r>
    </w:p>
    <w:p w:rsidR="00BC034E" w:rsidRPr="00BC034E" w:rsidRDefault="00BC034E" w:rsidP="00D4066D">
      <w:pPr>
        <w:pStyle w:val="12ref"/>
        <w:rPr>
          <w:lang w:eastAsia="id-ID"/>
        </w:rPr>
      </w:pPr>
      <w:r w:rsidRPr="00BC034E">
        <w:rPr>
          <w:lang w:eastAsia="id-ID"/>
        </w:rPr>
        <w:t>Kimberley, N., &amp; Crosling, G. (2012). Student Q manual. Caulfield East, Vic: the Faculty of Business and Economics Monash University.</w:t>
      </w:r>
    </w:p>
    <w:p w:rsidR="00BC034E" w:rsidRPr="00BC034E" w:rsidRDefault="00BC034E" w:rsidP="00D4066D">
      <w:pPr>
        <w:pStyle w:val="12ref"/>
        <w:rPr>
          <w:lang w:eastAsia="id-ID"/>
        </w:rPr>
      </w:pPr>
      <w:r w:rsidRPr="00BC034E">
        <w:rPr>
          <w:lang w:eastAsia="id-ID"/>
        </w:rPr>
        <w:t>Lipson, C. (2005). How to write a BA thesis: A practical guide from your first ideas to your finished paper. Chicago: University of Chicago Press..</w:t>
      </w:r>
    </w:p>
    <w:p w:rsidR="00BC034E" w:rsidRPr="00BC034E" w:rsidRDefault="00BC034E" w:rsidP="00D4066D">
      <w:pPr>
        <w:pStyle w:val="12ref"/>
        <w:rPr>
          <w:lang w:eastAsia="id-ID"/>
        </w:rPr>
      </w:pPr>
      <w:r w:rsidRPr="00BC034E">
        <w:rPr>
          <w:lang w:eastAsia="id-ID"/>
        </w:rPr>
        <w:t>Thomson Reuters. (2011). Endnote X4 Help.</w:t>
      </w:r>
    </w:p>
    <w:p w:rsidR="00BC034E" w:rsidRPr="00BC034E" w:rsidRDefault="00BC034E" w:rsidP="00D4066D">
      <w:pPr>
        <w:pStyle w:val="12ref"/>
        <w:rPr>
          <w:lang w:eastAsia="id-ID"/>
        </w:rPr>
      </w:pPr>
      <w:r w:rsidRPr="00BC034E">
        <w:rPr>
          <w:lang w:eastAsia="id-ID"/>
        </w:rPr>
        <w:t xml:space="preserve">Various research papers of the students' choice.  </w:t>
      </w:r>
    </w:p>
    <w:p w:rsidR="00BC034E" w:rsidRPr="00BC034E" w:rsidRDefault="00BC034E" w:rsidP="00EA7E41">
      <w:pPr>
        <w:pStyle w:val="1SubMatkul"/>
      </w:pPr>
    </w:p>
    <w:p w:rsidR="00BC034E" w:rsidRPr="00BC034E" w:rsidRDefault="00F50CA1" w:rsidP="00EA7E41">
      <w:pPr>
        <w:pStyle w:val="1SubMatkul"/>
      </w:pPr>
      <w:r>
        <w:t>8820302181</w:t>
      </w:r>
      <w:r>
        <w:tab/>
      </w:r>
      <w:r w:rsidR="00BC034E" w:rsidRPr="00BC034E">
        <w:t>Reading for Research</w:t>
      </w:r>
      <w:r>
        <w:t xml:space="preserve"> (2 sks)</w:t>
      </w:r>
    </w:p>
    <w:p w:rsidR="00BC034E" w:rsidRPr="00BC034E" w:rsidRDefault="00312223" w:rsidP="00EA7E41">
      <w:pPr>
        <w:pStyle w:val="1SubMatkul"/>
      </w:pPr>
      <w:r>
        <w:tab/>
      </w:r>
      <w:r w:rsidR="00F50CA1">
        <w:t xml:space="preserve">Prasyarat: </w:t>
      </w:r>
      <w:r w:rsidR="00F50CA1" w:rsidRPr="00312223">
        <w:rPr>
          <w:b w:val="0"/>
        </w:rPr>
        <w:t>Critical Reading</w:t>
      </w:r>
    </w:p>
    <w:p w:rsidR="00BC034E" w:rsidRPr="00F50CA1" w:rsidRDefault="00BC034E" w:rsidP="00F50CA1">
      <w:pPr>
        <w:pStyle w:val="Dosen"/>
        <w:spacing w:before="0"/>
        <w:rPr>
          <w:b w:val="0"/>
        </w:rPr>
      </w:pPr>
      <w:r w:rsidRPr="00BC034E">
        <w:t>Dosen Pengampu:</w:t>
      </w:r>
      <w:r w:rsidR="00F50CA1">
        <w:tab/>
      </w:r>
      <w:r w:rsidRPr="00F50CA1">
        <w:rPr>
          <w:b w:val="0"/>
          <w:color w:val="000000"/>
          <w:lang w:eastAsia="id-ID"/>
        </w:rPr>
        <w:t>Retno Wulan Dari, S.Pd., M.Pd.</w:t>
      </w:r>
    </w:p>
    <w:p w:rsidR="00BC034E" w:rsidRPr="00F50CA1" w:rsidRDefault="00BC034E" w:rsidP="00F50CA1">
      <w:pPr>
        <w:pStyle w:val="Dosen"/>
        <w:spacing w:before="0"/>
        <w:ind w:left="2365" w:firstLine="515"/>
        <w:rPr>
          <w:b w:val="0"/>
          <w:color w:val="000000"/>
          <w:lang w:eastAsia="id-ID"/>
        </w:rPr>
      </w:pPr>
      <w:r w:rsidRPr="00F50CA1">
        <w:rPr>
          <w:b w:val="0"/>
          <w:color w:val="000000"/>
          <w:lang w:eastAsia="id-ID"/>
        </w:rPr>
        <w:t>Dr. Him’mawan Adi Nugroho, S.Pd., M.Pd.</w:t>
      </w:r>
    </w:p>
    <w:p w:rsidR="00BC034E" w:rsidRPr="00F50CA1" w:rsidRDefault="00BC034E" w:rsidP="00F50CA1">
      <w:pPr>
        <w:pStyle w:val="Dosen"/>
        <w:spacing w:before="0"/>
        <w:ind w:left="2365" w:firstLine="515"/>
        <w:rPr>
          <w:b w:val="0"/>
          <w:color w:val="000000"/>
          <w:lang w:eastAsia="id-ID"/>
        </w:rPr>
      </w:pPr>
      <w:r w:rsidRPr="00F50CA1">
        <w:rPr>
          <w:b w:val="0"/>
          <w:color w:val="000000"/>
          <w:lang w:eastAsia="id-ID"/>
        </w:rPr>
        <w:t>Eva Rahmawati, S.Pd., M.Pd.</w:t>
      </w:r>
    </w:p>
    <w:p w:rsidR="00BC034E" w:rsidRPr="00F50CA1" w:rsidRDefault="00BC034E" w:rsidP="00F50CA1">
      <w:pPr>
        <w:pStyle w:val="Dosen"/>
        <w:spacing w:before="0"/>
        <w:ind w:left="2365" w:firstLine="515"/>
        <w:rPr>
          <w:b w:val="0"/>
          <w:color w:val="000000"/>
          <w:lang w:eastAsia="id-ID"/>
        </w:rPr>
      </w:pPr>
      <w:r w:rsidRPr="00F50CA1">
        <w:rPr>
          <w:b w:val="0"/>
          <w:color w:val="000000"/>
          <w:lang w:eastAsia="id-ID"/>
        </w:rPr>
        <w:t>Henny Dwi Iswati, S.S., M.Pd.</w:t>
      </w:r>
    </w:p>
    <w:p w:rsidR="00BC034E" w:rsidRPr="00BC034E" w:rsidRDefault="00312223" w:rsidP="00EA7E41">
      <w:pPr>
        <w:pStyle w:val="1SubMatkul"/>
      </w:pPr>
      <w:r>
        <w:tab/>
      </w:r>
      <w:r w:rsidR="00BC034E" w:rsidRPr="00BC034E">
        <w:t>Capaian Pembelajaran:</w:t>
      </w:r>
    </w:p>
    <w:p w:rsidR="00BC034E" w:rsidRPr="00BC034E" w:rsidRDefault="00312223" w:rsidP="00312223">
      <w:pPr>
        <w:pStyle w:val="2SubMatkul"/>
        <w:rPr>
          <w:lang w:eastAsia="id-ID"/>
        </w:rPr>
      </w:pPr>
      <w:r>
        <w:rPr>
          <w:lang w:eastAsia="id-ID"/>
        </w:rPr>
        <w:tab/>
        <w:t>Students are able to;</w:t>
      </w:r>
    </w:p>
    <w:p w:rsidR="00BC034E" w:rsidRPr="00BC034E" w:rsidRDefault="00BC034E" w:rsidP="002E6C20">
      <w:pPr>
        <w:pStyle w:val="5ListCap"/>
        <w:numPr>
          <w:ilvl w:val="0"/>
          <w:numId w:val="29"/>
        </w:numPr>
      </w:pPr>
      <w:r w:rsidRPr="00BC034E">
        <w:t>Internalize academic values, norms and ethics as well as show responsibility in applying appropriate reading strategies to comprehend nonfiction texts at upper-intermediate level (S1, S2, S3).</w:t>
      </w:r>
    </w:p>
    <w:p w:rsidR="00BC034E" w:rsidRPr="00BC034E" w:rsidRDefault="00BC034E" w:rsidP="002E6C20">
      <w:pPr>
        <w:pStyle w:val="5ListCap"/>
        <w:numPr>
          <w:ilvl w:val="0"/>
          <w:numId w:val="29"/>
        </w:numPr>
      </w:pPr>
      <w:r w:rsidRPr="00BC034E">
        <w:t>Utilize library sources and apply logical, critical, systematic, and innovative thinking to respond to current intermediate reading passages (KU1, KU2. KU3)</w:t>
      </w:r>
    </w:p>
    <w:p w:rsidR="00BC034E" w:rsidRPr="00BC034E" w:rsidRDefault="00BC034E" w:rsidP="002E6C20">
      <w:pPr>
        <w:pStyle w:val="5ListCap"/>
        <w:numPr>
          <w:ilvl w:val="0"/>
          <w:numId w:val="29"/>
        </w:numPr>
      </w:pPr>
      <w:r w:rsidRPr="00BC034E">
        <w:t xml:space="preserve">Apply wide variety of critical reading strategies, adjusting reading speed, marking and charting the text, note taking, finding underlying assumption (both stated and unstated), identifying argument and author’ position, justifying argument, summarizing and writing response of written academic texts at upper </w:t>
      </w:r>
      <w:r w:rsidRPr="00BC034E">
        <w:lastRenderedPageBreak/>
        <w:t>intermediate level using CER (claim, evidence and reasoning) and use context clues to supply meaning of vocabulary from the Academic Word List (AWL) level 8-10 as well as technical and cultural terms related to the topic discussed (P1, P2).</w:t>
      </w:r>
    </w:p>
    <w:p w:rsidR="00BC034E" w:rsidRPr="00BC034E" w:rsidRDefault="00BC034E" w:rsidP="002E6C20">
      <w:pPr>
        <w:pStyle w:val="5ListCap"/>
        <w:numPr>
          <w:ilvl w:val="0"/>
          <w:numId w:val="29"/>
        </w:numPr>
      </w:pPr>
      <w:r w:rsidRPr="00BC034E">
        <w:t>Making use of learning sources and IT to use search engines effectively, use interactive lab-based software, use an e-learning platform and write a key points summary independently</w:t>
      </w:r>
    </w:p>
    <w:p w:rsidR="00BC034E" w:rsidRPr="00BC034E" w:rsidRDefault="00312223" w:rsidP="00EA7E41">
      <w:pPr>
        <w:pStyle w:val="1SubMatkul"/>
      </w:pPr>
      <w:r>
        <w:tab/>
      </w:r>
      <w:r w:rsidR="00BC034E" w:rsidRPr="00BC034E">
        <w:t>Deskripsi:</w:t>
      </w:r>
    </w:p>
    <w:p w:rsidR="00BC034E" w:rsidRPr="00BC034E" w:rsidRDefault="00BC034E" w:rsidP="005D5D42">
      <w:pPr>
        <w:pStyle w:val="8Deskripsi"/>
        <w:rPr>
          <w:lang w:eastAsia="id-ID"/>
        </w:rPr>
      </w:pPr>
      <w:r w:rsidRPr="00BC034E">
        <w:rPr>
          <w:lang w:eastAsia="id-ID"/>
        </w:rPr>
        <w:t>This course is designed to provide students with opportunities to apply their mastery of a wide variety of critical reading strategies, including speed reading, marking and charting the text, note taking, finding underlying assumption (both stated and unstated), identifying argument and author’ position, justifying argument, summarizing and writing response of written academic texts at upper intermediate level using CER (claim, evidence and reasoning). It also gives the students chances to practice using targets vocabulary from the Academic Word List (AWL) level 7-10. The topics in this course include literacy, sociology, pedagogy, and many more. Along the course, students are involved in various activities designed to help them practice and improve their critical reading skills, including: responding to upper-intermediate academic texts by having individual presentation, group and class discussion, and composing summaries of written academic texts.  All teaching-learning activities are conducted through lecturing, discussion, and question-answer.</w:t>
      </w:r>
    </w:p>
    <w:p w:rsidR="00BC034E" w:rsidRPr="00BC034E" w:rsidRDefault="00312223" w:rsidP="00EA7E41">
      <w:pPr>
        <w:pStyle w:val="1SubMatkul"/>
      </w:pPr>
      <w:r>
        <w:tab/>
      </w:r>
      <w:r w:rsidR="00BC034E" w:rsidRPr="00BC034E">
        <w:t>Referensi:</w:t>
      </w:r>
    </w:p>
    <w:p w:rsidR="00BC034E" w:rsidRPr="00BC034E" w:rsidRDefault="00BC034E" w:rsidP="00C83490">
      <w:pPr>
        <w:pStyle w:val="12ref"/>
        <w:rPr>
          <w:lang w:eastAsia="id-ID"/>
        </w:rPr>
      </w:pPr>
      <w:r w:rsidRPr="00BC034E">
        <w:rPr>
          <w:lang w:eastAsia="id-ID"/>
        </w:rPr>
        <w:t>Cottrell, Stella. 2005. Critical thinking skills: Developing effective analysis and arguments.  Hampshire: Palgrave MacMillan.</w:t>
      </w:r>
    </w:p>
    <w:p w:rsidR="00BC034E" w:rsidRPr="00BC034E" w:rsidRDefault="00BC034E" w:rsidP="00C83490">
      <w:pPr>
        <w:pStyle w:val="12ref"/>
        <w:rPr>
          <w:lang w:eastAsia="id-ID"/>
        </w:rPr>
      </w:pPr>
      <w:r w:rsidRPr="00BC034E">
        <w:rPr>
          <w:lang w:eastAsia="id-ID"/>
        </w:rPr>
        <w:t>Fairbairn, G. J., &amp; Fairbairn, S. A. 2001. Reading at university: A guide for students. Buckingham: Open University Press.</w:t>
      </w:r>
    </w:p>
    <w:p w:rsidR="00BC034E" w:rsidRPr="00BC034E" w:rsidRDefault="00BC034E" w:rsidP="00C83490">
      <w:pPr>
        <w:pStyle w:val="12ref"/>
        <w:rPr>
          <w:lang w:eastAsia="id-ID"/>
        </w:rPr>
      </w:pPr>
      <w:r w:rsidRPr="00BC034E">
        <w:rPr>
          <w:lang w:eastAsia="id-ID"/>
        </w:rPr>
        <w:t>Online Newspaper articles: in The Guardian, The New York Times.</w:t>
      </w:r>
    </w:p>
    <w:p w:rsidR="00BC034E" w:rsidRPr="00BC034E" w:rsidRDefault="00BC034E" w:rsidP="00C83490">
      <w:pPr>
        <w:pStyle w:val="12ref"/>
        <w:rPr>
          <w:lang w:eastAsia="id-ID"/>
        </w:rPr>
      </w:pPr>
      <w:r w:rsidRPr="00BC034E">
        <w:rPr>
          <w:lang w:eastAsia="id-ID"/>
        </w:rPr>
        <w:t xml:space="preserve">Papers and proceedings from reputable sources. </w:t>
      </w:r>
    </w:p>
    <w:p w:rsidR="00BC034E" w:rsidRPr="00BC034E" w:rsidRDefault="00BC034E" w:rsidP="00EA7E41">
      <w:pPr>
        <w:pStyle w:val="1SubMatkul"/>
      </w:pPr>
    </w:p>
    <w:p w:rsidR="00BC034E" w:rsidRPr="00BC034E" w:rsidRDefault="00896825" w:rsidP="00EA7E41">
      <w:pPr>
        <w:pStyle w:val="1SubMatkul"/>
      </w:pPr>
      <w:r>
        <w:t>8820303263</w:t>
      </w:r>
      <w:r>
        <w:tab/>
      </w:r>
      <w:r w:rsidR="00BC034E" w:rsidRPr="00BC034E">
        <w:t>Educational Technology in ELT</w:t>
      </w:r>
      <w:r>
        <w:t xml:space="preserve"> (2 sks)</w:t>
      </w:r>
    </w:p>
    <w:p w:rsidR="00BC034E" w:rsidRPr="00BC034E" w:rsidRDefault="00312223" w:rsidP="00EA7E41">
      <w:pPr>
        <w:pStyle w:val="1SubMatkul"/>
      </w:pPr>
      <w:r>
        <w:tab/>
      </w:r>
      <w:r w:rsidR="00896825">
        <w:t>Prasyarat: -</w:t>
      </w:r>
    </w:p>
    <w:p w:rsidR="00BC034E" w:rsidRPr="00896825" w:rsidRDefault="00BC034E" w:rsidP="00896825">
      <w:pPr>
        <w:pStyle w:val="Dosen"/>
      </w:pPr>
      <w:r w:rsidRPr="00BC034E">
        <w:t>Dosen Pengampu:</w:t>
      </w:r>
      <w:r w:rsidR="00896825">
        <w:tab/>
      </w:r>
      <w:r w:rsidRPr="00896825">
        <w:rPr>
          <w:b w:val="0"/>
          <w:color w:val="000000"/>
          <w:lang w:eastAsia="id-ID"/>
        </w:rPr>
        <w:t>Dr. Oikurema Purwati, M.A., M.AppL</w:t>
      </w:r>
    </w:p>
    <w:p w:rsidR="00BC034E" w:rsidRPr="00896825" w:rsidRDefault="00BC034E" w:rsidP="00896825">
      <w:pPr>
        <w:pStyle w:val="Dosen"/>
        <w:spacing w:before="0"/>
        <w:ind w:left="3085" w:hanging="205"/>
        <w:rPr>
          <w:b w:val="0"/>
          <w:color w:val="000000"/>
          <w:lang w:eastAsia="id-ID"/>
        </w:rPr>
      </w:pPr>
      <w:r w:rsidRPr="00896825">
        <w:rPr>
          <w:b w:val="0"/>
          <w:color w:val="000000"/>
          <w:lang w:eastAsia="id-ID"/>
        </w:rPr>
        <w:t>Nur Chakim, S.Pd., M.Pd.</w:t>
      </w:r>
    </w:p>
    <w:p w:rsidR="00BC034E" w:rsidRPr="005D5E59" w:rsidRDefault="00BC034E" w:rsidP="005D5E59">
      <w:pPr>
        <w:pStyle w:val="Dosen"/>
        <w:spacing w:before="0"/>
        <w:ind w:left="2570" w:firstLine="310"/>
        <w:rPr>
          <w:b w:val="0"/>
          <w:color w:val="000000"/>
          <w:lang w:eastAsia="id-ID"/>
        </w:rPr>
      </w:pPr>
      <w:r w:rsidRPr="00896825">
        <w:rPr>
          <w:b w:val="0"/>
          <w:color w:val="000000"/>
          <w:lang w:eastAsia="id-ID"/>
        </w:rPr>
        <w:t>Dr. Yuri Lolita, S.Pd., M.Pd.</w:t>
      </w:r>
    </w:p>
    <w:p w:rsidR="00BC034E" w:rsidRPr="00BC034E" w:rsidRDefault="00312223" w:rsidP="00EA7E41">
      <w:pPr>
        <w:pStyle w:val="1SubMatkul"/>
      </w:pPr>
      <w:r>
        <w:tab/>
      </w:r>
      <w:r w:rsidR="00BC034E" w:rsidRPr="00BC034E">
        <w:t>Capaian Pembelajaran:</w:t>
      </w:r>
    </w:p>
    <w:p w:rsidR="00BC034E" w:rsidRPr="00BC034E" w:rsidRDefault="00312223" w:rsidP="00312223">
      <w:pPr>
        <w:pStyle w:val="2SubMatkul"/>
        <w:rPr>
          <w:lang w:eastAsia="id-ID"/>
        </w:rPr>
      </w:pPr>
      <w:r>
        <w:rPr>
          <w:lang w:eastAsia="id-ID"/>
        </w:rPr>
        <w:tab/>
        <w:t>Students are able to;</w:t>
      </w:r>
    </w:p>
    <w:p w:rsidR="00BC034E" w:rsidRPr="00BC034E" w:rsidRDefault="00BC034E" w:rsidP="002E6C20">
      <w:pPr>
        <w:pStyle w:val="5ListCap"/>
        <w:numPr>
          <w:ilvl w:val="0"/>
          <w:numId w:val="30"/>
        </w:numPr>
      </w:pPr>
      <w:r w:rsidRPr="00BC034E">
        <w:t xml:space="preserve">understand an emerging classroom technologies  (PLO 9)  </w:t>
      </w:r>
    </w:p>
    <w:p w:rsidR="00BC034E" w:rsidRPr="00BC034E" w:rsidRDefault="00BC034E" w:rsidP="002E6C20">
      <w:pPr>
        <w:pStyle w:val="5ListCap"/>
        <w:numPr>
          <w:ilvl w:val="0"/>
          <w:numId w:val="30"/>
        </w:numPr>
      </w:pPr>
      <w:r w:rsidRPr="00BC034E">
        <w:t>Being able to demonstrate knowledge, attitudes, and skill of digital age work and learning  (PLO 1, 2)</w:t>
      </w:r>
    </w:p>
    <w:p w:rsidR="00BC034E" w:rsidRPr="00BC034E" w:rsidRDefault="00BC034E" w:rsidP="002E6C20">
      <w:pPr>
        <w:pStyle w:val="5ListCap"/>
        <w:numPr>
          <w:ilvl w:val="0"/>
          <w:numId w:val="30"/>
        </w:numPr>
      </w:pPr>
      <w:r w:rsidRPr="00BC034E">
        <w:t>plan, design and assess effective learning environments and experiences (PLO 4)</w:t>
      </w:r>
    </w:p>
    <w:p w:rsidR="00BC034E" w:rsidRPr="00BC034E" w:rsidRDefault="00BC034E" w:rsidP="002E6C20">
      <w:pPr>
        <w:pStyle w:val="5ListCap"/>
        <w:numPr>
          <w:ilvl w:val="0"/>
          <w:numId w:val="30"/>
        </w:numPr>
      </w:pPr>
      <w:r w:rsidRPr="00BC034E">
        <w:t>implement curriculum, methods and strategies that use technology to maximize students' learning. And students are able to Design, develop and implement technology-rich learning program in the area of Teaching English as a Foreign Language  (PLO 3)</w:t>
      </w:r>
    </w:p>
    <w:p w:rsidR="00BC034E" w:rsidRPr="00BC034E" w:rsidRDefault="00312223" w:rsidP="00EA7E41">
      <w:pPr>
        <w:pStyle w:val="1SubMatkul"/>
      </w:pPr>
      <w:r>
        <w:tab/>
      </w:r>
      <w:r w:rsidR="00BC034E" w:rsidRPr="00BC034E">
        <w:t>Deskripsi:</w:t>
      </w:r>
    </w:p>
    <w:p w:rsidR="00BC034E" w:rsidRPr="00BC034E" w:rsidRDefault="00BC034E" w:rsidP="005D5D42">
      <w:pPr>
        <w:pStyle w:val="8Deskripsi"/>
        <w:rPr>
          <w:lang w:eastAsia="id-ID"/>
        </w:rPr>
      </w:pPr>
      <w:r w:rsidRPr="00BC034E">
        <w:rPr>
          <w:lang w:eastAsia="id-ID"/>
        </w:rPr>
        <w:t>This course aims to reshape the perspective and views of technology as they relate to students teaching career, teaching, learning and training. It is designed to increase basic awareness of technology concepts and to provide experience that facilitate individual learning. This course is a project based instruction. The learning activities are mainly student-centered, in which the students select/develop a particular type of educational technology tool, present it in class and demonstrate how to use them to assist the teaching of English. The lessons are conducted in the form of lectures, group discussions and student presentations.</w:t>
      </w:r>
    </w:p>
    <w:p w:rsidR="00BC034E" w:rsidRPr="00BC034E" w:rsidRDefault="00312223" w:rsidP="00EA7E41">
      <w:pPr>
        <w:pStyle w:val="1SubMatkul"/>
      </w:pPr>
      <w:r>
        <w:tab/>
      </w:r>
      <w:r w:rsidR="00BC034E" w:rsidRPr="00BC034E">
        <w:t>Referensi:</w:t>
      </w:r>
    </w:p>
    <w:p w:rsidR="00BC034E" w:rsidRPr="00BC034E" w:rsidRDefault="00BC034E" w:rsidP="005D5E59">
      <w:pPr>
        <w:pStyle w:val="12ref"/>
        <w:rPr>
          <w:lang w:eastAsia="id-ID"/>
        </w:rPr>
      </w:pPr>
      <w:r w:rsidRPr="00BC034E">
        <w:rPr>
          <w:lang w:eastAsia="id-ID"/>
        </w:rPr>
        <w:t>Spector, J. M. (2016).Foundations of educational technology: Integrative approaches and interdisciplinary perspectives. NY: Routledge.</w:t>
      </w:r>
    </w:p>
    <w:p w:rsidR="00BC034E" w:rsidRPr="00BC034E" w:rsidRDefault="00BC034E" w:rsidP="005D5E59">
      <w:pPr>
        <w:pStyle w:val="12ref"/>
        <w:rPr>
          <w:lang w:eastAsia="id-ID"/>
        </w:rPr>
      </w:pPr>
      <w:r w:rsidRPr="00BC034E">
        <w:rPr>
          <w:lang w:eastAsia="id-ID"/>
        </w:rPr>
        <w:t>Office of educational technology. Reimagining the role of technology in education. US Department education. January 2017</w:t>
      </w:r>
    </w:p>
    <w:p w:rsidR="00BC034E" w:rsidRPr="00BC034E" w:rsidRDefault="00BC034E" w:rsidP="005D5E59">
      <w:pPr>
        <w:pStyle w:val="12ref"/>
        <w:rPr>
          <w:lang w:eastAsia="id-ID"/>
        </w:rPr>
      </w:pPr>
      <w:r w:rsidRPr="00BC034E">
        <w:rPr>
          <w:lang w:eastAsia="id-ID"/>
        </w:rPr>
        <w:t>Office of educational technology. Reimagining the role of technology in Higher Education. US Department education. January 2017</w:t>
      </w:r>
    </w:p>
    <w:p w:rsidR="00BC034E" w:rsidRPr="00BC034E" w:rsidRDefault="00BC034E" w:rsidP="005D5E59">
      <w:pPr>
        <w:pStyle w:val="12ref"/>
        <w:rPr>
          <w:lang w:eastAsia="id-ID"/>
        </w:rPr>
      </w:pPr>
      <w:r w:rsidRPr="00BC034E">
        <w:rPr>
          <w:lang w:eastAsia="id-ID"/>
        </w:rPr>
        <w:t>Office of educational technology. Advancing Educational technology in Teacher preparation : policy brief. January 2017</w:t>
      </w:r>
    </w:p>
    <w:p w:rsidR="00BC034E" w:rsidRPr="00BC034E" w:rsidRDefault="00BC034E" w:rsidP="005D5E59">
      <w:pPr>
        <w:pStyle w:val="12ref"/>
        <w:rPr>
          <w:lang w:eastAsia="id-ID"/>
        </w:rPr>
      </w:pPr>
      <w:r w:rsidRPr="00BC034E">
        <w:rPr>
          <w:lang w:eastAsia="id-ID"/>
        </w:rPr>
        <w:t>Office of educational technology. Early Learning and Educational Technology Policy Brief. October 2016</w:t>
      </w:r>
    </w:p>
    <w:p w:rsidR="00BC034E" w:rsidRPr="00BC034E" w:rsidRDefault="00BC034E" w:rsidP="005D5E59">
      <w:pPr>
        <w:pStyle w:val="12ref"/>
        <w:rPr>
          <w:lang w:eastAsia="id-ID"/>
        </w:rPr>
      </w:pPr>
      <w:r w:rsidRPr="00BC034E">
        <w:rPr>
          <w:lang w:eastAsia="id-ID"/>
        </w:rPr>
        <w:t>Hokanson, B. &amp; Gibbons, A.(2014). Design in Educational Technology: Design thinking, design process, and the design studio (Ed). NY : Springer</w:t>
      </w:r>
    </w:p>
    <w:p w:rsidR="00BC034E" w:rsidRPr="00BC034E" w:rsidRDefault="00BC034E" w:rsidP="005D5E59">
      <w:pPr>
        <w:pStyle w:val="12ref"/>
        <w:rPr>
          <w:lang w:eastAsia="id-ID"/>
        </w:rPr>
      </w:pPr>
      <w:r w:rsidRPr="00BC034E">
        <w:rPr>
          <w:lang w:eastAsia="id-ID"/>
        </w:rPr>
        <w:t>Waghid, Y., Waghid, F. &amp; Waghid, Z. (2016). Educational Technology and Pedagogic Encounters: Democratic Education in Potentiality. Rotterdam: Sense Publisher.</w:t>
      </w:r>
    </w:p>
    <w:p w:rsidR="00BC034E" w:rsidRPr="00BC034E" w:rsidRDefault="00BC034E" w:rsidP="005D5E59">
      <w:pPr>
        <w:pStyle w:val="12ref"/>
        <w:rPr>
          <w:lang w:eastAsia="id-ID"/>
        </w:rPr>
      </w:pPr>
      <w:r w:rsidRPr="00BC034E">
        <w:rPr>
          <w:lang w:eastAsia="id-ID"/>
        </w:rPr>
        <w:t>Rahimi, M. &amp; Pourshahbaz, S.(2019). English as a Foreign Language Teachers TPACK:Emerging Research and Opportunities. PA: IGI Global.</w:t>
      </w:r>
    </w:p>
    <w:p w:rsidR="00BC034E" w:rsidRPr="00BC034E" w:rsidRDefault="00BC034E" w:rsidP="005D5E59">
      <w:pPr>
        <w:pStyle w:val="12ref"/>
        <w:rPr>
          <w:lang w:eastAsia="id-ID"/>
        </w:rPr>
      </w:pPr>
      <w:r w:rsidRPr="00BC034E">
        <w:rPr>
          <w:lang w:eastAsia="id-ID"/>
        </w:rPr>
        <w:t xml:space="preserve">Smadilno, Sharon &amp; Russell, James. 2004. Instructional Technology and Media for Learning. New Jersey: Pearson Merrill Prentice Hall </w:t>
      </w:r>
    </w:p>
    <w:p w:rsidR="00BC034E" w:rsidRDefault="00BC034E" w:rsidP="00EA7E41">
      <w:pPr>
        <w:pStyle w:val="1SubMatkul"/>
      </w:pPr>
    </w:p>
    <w:p w:rsidR="00312223" w:rsidRPr="00BC034E" w:rsidRDefault="00312223" w:rsidP="00EA7E41">
      <w:pPr>
        <w:pStyle w:val="1SubMatkul"/>
      </w:pPr>
    </w:p>
    <w:p w:rsidR="00BC034E" w:rsidRPr="00BC034E" w:rsidRDefault="00DA4731" w:rsidP="00EA7E41">
      <w:pPr>
        <w:pStyle w:val="1SubMatkul"/>
      </w:pPr>
      <w:r>
        <w:lastRenderedPageBreak/>
        <w:t>8820302223</w:t>
      </w:r>
      <w:r>
        <w:tab/>
      </w:r>
      <w:r w:rsidR="00BC034E" w:rsidRPr="00BC034E">
        <w:t>TEYL</w:t>
      </w:r>
      <w:r>
        <w:t xml:space="preserve">  (3 sks)</w:t>
      </w:r>
    </w:p>
    <w:p w:rsidR="00BC034E" w:rsidRPr="00BC034E" w:rsidRDefault="00DE5696" w:rsidP="00EA7E41">
      <w:pPr>
        <w:pStyle w:val="1SubMatkul"/>
      </w:pPr>
      <w:r>
        <w:tab/>
      </w:r>
      <w:r w:rsidR="00BC034E" w:rsidRPr="00BC034E">
        <w:t>P</w:t>
      </w:r>
      <w:r>
        <w:t>rasyarat:-</w:t>
      </w:r>
    </w:p>
    <w:p w:rsidR="00BC034E" w:rsidRPr="000C22EE" w:rsidRDefault="00BC034E" w:rsidP="000C22EE">
      <w:pPr>
        <w:pStyle w:val="Dosen"/>
        <w:spacing w:before="0"/>
      </w:pPr>
      <w:r w:rsidRPr="00BC034E">
        <w:t>Dosen Pengampu:</w:t>
      </w:r>
      <w:r w:rsidR="000C22EE">
        <w:tab/>
      </w:r>
      <w:r w:rsidRPr="000C22EE">
        <w:rPr>
          <w:b w:val="0"/>
          <w:color w:val="000000"/>
          <w:lang w:eastAsia="id-ID"/>
        </w:rPr>
        <w:t>Sumarniningsih, S.Pd., M.Pd.</w:t>
      </w:r>
    </w:p>
    <w:p w:rsidR="00BC034E" w:rsidRPr="000C22EE" w:rsidRDefault="00BC034E" w:rsidP="000C22EE">
      <w:pPr>
        <w:pStyle w:val="Dosen"/>
        <w:spacing w:before="0"/>
        <w:ind w:left="3085" w:hanging="205"/>
        <w:rPr>
          <w:b w:val="0"/>
          <w:color w:val="000000"/>
          <w:lang w:eastAsia="id-ID"/>
        </w:rPr>
      </w:pPr>
      <w:r w:rsidRPr="000C22EE">
        <w:rPr>
          <w:b w:val="0"/>
          <w:color w:val="000000"/>
          <w:lang w:eastAsia="id-ID"/>
        </w:rPr>
        <w:t>Dr. Oikurema Purwati, M.A., M.AppL.</w:t>
      </w:r>
    </w:p>
    <w:p w:rsidR="00BC034E" w:rsidRPr="000C22EE" w:rsidRDefault="00BC034E" w:rsidP="000C22EE">
      <w:pPr>
        <w:pStyle w:val="Dosen"/>
        <w:spacing w:before="0"/>
        <w:ind w:left="2365" w:firstLine="515"/>
        <w:rPr>
          <w:b w:val="0"/>
          <w:color w:val="000000"/>
          <w:lang w:eastAsia="id-ID"/>
        </w:rPr>
      </w:pPr>
      <w:r w:rsidRPr="000C22EE">
        <w:rPr>
          <w:b w:val="0"/>
          <w:color w:val="000000"/>
          <w:lang w:eastAsia="id-ID"/>
        </w:rPr>
        <w:t>Ririn Pusparini, S.Pd., M.Pd.</w:t>
      </w:r>
    </w:p>
    <w:p w:rsidR="00BC034E" w:rsidRPr="00BC034E" w:rsidRDefault="00DE5696" w:rsidP="00EA7E41">
      <w:pPr>
        <w:pStyle w:val="1SubMatkul"/>
      </w:pPr>
      <w:r>
        <w:tab/>
      </w:r>
      <w:r w:rsidR="00BC034E" w:rsidRPr="00BC034E">
        <w:t>Capaian Pembelajaran:</w:t>
      </w:r>
    </w:p>
    <w:p w:rsidR="00BC034E" w:rsidRPr="00BC034E" w:rsidRDefault="00DE5696" w:rsidP="00DE5696">
      <w:pPr>
        <w:pStyle w:val="2SubMatkul"/>
        <w:rPr>
          <w:lang w:eastAsia="id-ID"/>
        </w:rPr>
      </w:pPr>
      <w:r>
        <w:rPr>
          <w:lang w:eastAsia="id-ID"/>
        </w:rPr>
        <w:tab/>
      </w:r>
      <w:r w:rsidR="00BC034E" w:rsidRPr="00BC034E">
        <w:rPr>
          <w:lang w:eastAsia="id-ID"/>
        </w:rPr>
        <w:t>Students are able to;</w:t>
      </w:r>
    </w:p>
    <w:p w:rsidR="00BC034E" w:rsidRPr="00BC034E" w:rsidRDefault="00BC034E" w:rsidP="002E6C20">
      <w:pPr>
        <w:pStyle w:val="5ListCap"/>
        <w:numPr>
          <w:ilvl w:val="0"/>
          <w:numId w:val="31"/>
        </w:numPr>
      </w:pPr>
      <w:r w:rsidRPr="00AA364E">
        <w:rPr>
          <w:lang w:val="en-US"/>
        </w:rPr>
        <w:t>h</w:t>
      </w:r>
      <w:r w:rsidRPr="00BC034E">
        <w:t>ave a profound understanding of the basic concepts and principles of TEYL, and recognizing current issues on TEYL thoroughly (PLO-1, PLO-2)</w:t>
      </w:r>
    </w:p>
    <w:p w:rsidR="00BC034E" w:rsidRPr="00BC034E" w:rsidRDefault="00BC034E" w:rsidP="002E6C20">
      <w:pPr>
        <w:pStyle w:val="5ListCap"/>
        <w:numPr>
          <w:ilvl w:val="0"/>
          <w:numId w:val="31"/>
        </w:numPr>
      </w:pPr>
      <w:r w:rsidRPr="00BC034E">
        <w:t>understand the basic concepts, techniques, and procedures of English language teaching through games, songs, and story telling. PLO-2</w:t>
      </w:r>
    </w:p>
    <w:p w:rsidR="00BC034E" w:rsidRPr="00BC034E" w:rsidRDefault="00BC034E" w:rsidP="002E6C20">
      <w:pPr>
        <w:pStyle w:val="5ListCap"/>
        <w:numPr>
          <w:ilvl w:val="0"/>
          <w:numId w:val="31"/>
        </w:numPr>
      </w:pPr>
      <w:r w:rsidRPr="00BC034E">
        <w:t>work independently in selecting and applying appropriate teaching techniques</w:t>
      </w:r>
      <w:r w:rsidRPr="00AA364E">
        <w:rPr>
          <w:lang w:val="en-US"/>
        </w:rPr>
        <w:t xml:space="preserve"> </w:t>
      </w:r>
      <w:r w:rsidRPr="00BC034E">
        <w:t>and using various media in EYL classes (PLO-2;PLO-11, PLO-12)</w:t>
      </w:r>
    </w:p>
    <w:p w:rsidR="00BC034E" w:rsidRPr="00BC034E" w:rsidRDefault="00BC034E" w:rsidP="002E6C20">
      <w:pPr>
        <w:pStyle w:val="5ListCap"/>
        <w:numPr>
          <w:ilvl w:val="0"/>
          <w:numId w:val="31"/>
        </w:numPr>
      </w:pPr>
      <w:r w:rsidRPr="00BC034E">
        <w:t>apply appropriate techniques, and procedures of English language teaching through games and songs and be able to do story telling in interesting way. PLO-4, 7</w:t>
      </w:r>
    </w:p>
    <w:p w:rsidR="00BC034E" w:rsidRPr="00BC034E" w:rsidRDefault="00BC034E" w:rsidP="002E6C20">
      <w:pPr>
        <w:pStyle w:val="5ListCap"/>
        <w:numPr>
          <w:ilvl w:val="0"/>
          <w:numId w:val="31"/>
        </w:numPr>
      </w:pPr>
      <w:r w:rsidRPr="00BC034E">
        <w:t>work in groups in designing and developing lesson plans and appropriate materials for teaching English to young learners in any circumstances  (PLO-4, PLO-7, PLO-10)</w:t>
      </w:r>
    </w:p>
    <w:p w:rsidR="00BC034E" w:rsidRPr="00BC034E" w:rsidRDefault="00BC034E" w:rsidP="002E6C20">
      <w:pPr>
        <w:pStyle w:val="5ListCap"/>
        <w:numPr>
          <w:ilvl w:val="0"/>
          <w:numId w:val="31"/>
        </w:numPr>
      </w:pPr>
      <w:r w:rsidRPr="00BC034E">
        <w:t>present the students’ designed lesson plans and implemented them in peer-teaching activities (PLO-8)</w:t>
      </w:r>
    </w:p>
    <w:p w:rsidR="00BC034E" w:rsidRPr="00BC034E" w:rsidRDefault="00DE5696" w:rsidP="00EA7E41">
      <w:pPr>
        <w:pStyle w:val="1SubMatkul"/>
      </w:pPr>
      <w:r>
        <w:tab/>
      </w:r>
      <w:r w:rsidR="00BC034E" w:rsidRPr="00BC034E">
        <w:t>Deskripsi:</w:t>
      </w:r>
    </w:p>
    <w:p w:rsidR="00BC034E" w:rsidRPr="00BC034E" w:rsidRDefault="00BC034E" w:rsidP="005D5D42">
      <w:pPr>
        <w:pStyle w:val="8Deskripsi"/>
        <w:rPr>
          <w:lang w:eastAsia="id-ID"/>
        </w:rPr>
      </w:pPr>
      <w:r w:rsidRPr="00BC034E">
        <w:rPr>
          <w:lang w:eastAsia="id-ID"/>
        </w:rPr>
        <w:t>The course focuses on the basic concepts and principles of teaching English to young learners and how to apply them in the teaching and learning process. The students are trained to use games, songs, and story suitable for teaching English to young learners. Besides, they are also trained to develop lesson plans and materials, and implement them in EYL classes. All teaching-learning activities are conducted through project based learning model with various methods such as lecturing, classroom discussion, small group discussion, student presentation and peer-teaching activities.</w:t>
      </w:r>
    </w:p>
    <w:p w:rsidR="00BC034E" w:rsidRPr="00BC034E" w:rsidRDefault="00DE5696" w:rsidP="00EA7E41">
      <w:pPr>
        <w:pStyle w:val="1SubMatkul"/>
      </w:pPr>
      <w:r>
        <w:tab/>
      </w:r>
      <w:r w:rsidR="00BC034E" w:rsidRPr="00BC034E">
        <w:t>Referensi:</w:t>
      </w:r>
    </w:p>
    <w:p w:rsidR="00BC034E" w:rsidRPr="00BC034E" w:rsidRDefault="00BC034E" w:rsidP="000C22EE">
      <w:pPr>
        <w:pStyle w:val="12ref"/>
        <w:rPr>
          <w:lang w:eastAsia="id-ID"/>
        </w:rPr>
      </w:pPr>
      <w:r w:rsidRPr="00BC034E">
        <w:rPr>
          <w:lang w:eastAsia="id-ID"/>
        </w:rPr>
        <w:t>Cameron, Lynn. 2001. Teaching Languages to Young Learners. Cambridge: Cambridge University Press.</w:t>
      </w:r>
    </w:p>
    <w:p w:rsidR="00BC034E" w:rsidRPr="00BC034E" w:rsidRDefault="00BC034E" w:rsidP="000C22EE">
      <w:pPr>
        <w:pStyle w:val="12ref"/>
        <w:rPr>
          <w:lang w:eastAsia="id-ID"/>
        </w:rPr>
      </w:pPr>
      <w:r w:rsidRPr="00BC034E">
        <w:rPr>
          <w:lang w:eastAsia="id-ID"/>
        </w:rPr>
        <w:t>Halliwell, S. 1992. Teaching English in the Primary Classroom. Longman Handbooks for Language Teachers.</w:t>
      </w:r>
    </w:p>
    <w:p w:rsidR="00BC034E" w:rsidRPr="00BC034E" w:rsidRDefault="00BC034E" w:rsidP="000C22EE">
      <w:pPr>
        <w:pStyle w:val="12ref"/>
        <w:rPr>
          <w:lang w:eastAsia="id-ID"/>
        </w:rPr>
      </w:pPr>
      <w:r w:rsidRPr="00BC034E">
        <w:rPr>
          <w:lang w:eastAsia="id-ID"/>
        </w:rPr>
        <w:t>Scott A.,Wendy and  LH, Ytreberg. 1990. Teaching English to Children. New York: Longman Group UK Limited</w:t>
      </w:r>
    </w:p>
    <w:p w:rsidR="00BC034E" w:rsidRPr="00BC034E" w:rsidRDefault="00BC034E" w:rsidP="000C22EE">
      <w:pPr>
        <w:pStyle w:val="12ref"/>
        <w:rPr>
          <w:lang w:eastAsia="id-ID"/>
        </w:rPr>
      </w:pPr>
      <w:r w:rsidRPr="00BC034E">
        <w:rPr>
          <w:lang w:eastAsia="id-ID"/>
        </w:rPr>
        <w:t>Harmer, Jeremy. 2007. The Practice of English Language Teaching. Essex: Pearson Education Limited.</w:t>
      </w:r>
    </w:p>
    <w:p w:rsidR="00BC034E" w:rsidRPr="00BC034E" w:rsidRDefault="00BC034E" w:rsidP="000C22EE">
      <w:pPr>
        <w:pStyle w:val="12ref"/>
        <w:rPr>
          <w:lang w:eastAsia="id-ID"/>
        </w:rPr>
      </w:pPr>
      <w:r w:rsidRPr="00BC034E">
        <w:rPr>
          <w:lang w:eastAsia="id-ID"/>
        </w:rPr>
        <w:t xml:space="preserve">Garten,Sue.&amp; Copland,Fiona. 2019. The Routledge Handbook of Teaching English to Young Learners. New York: Routledge the Taylor and Francis Group </w:t>
      </w:r>
    </w:p>
    <w:p w:rsidR="00BC034E" w:rsidRPr="00BC034E" w:rsidRDefault="00BC034E" w:rsidP="000C22EE">
      <w:pPr>
        <w:pStyle w:val="12ref"/>
        <w:rPr>
          <w:lang w:eastAsia="id-ID"/>
        </w:rPr>
      </w:pPr>
      <w:r w:rsidRPr="00BC034E">
        <w:rPr>
          <w:lang w:eastAsia="id-ID"/>
        </w:rPr>
        <w:t>Kalman, Bobbie and Lavigne, Heather. 2001. Schoolyard Games. New York: Crabtree Publishing</w:t>
      </w:r>
    </w:p>
    <w:p w:rsidR="00BC034E" w:rsidRPr="00BC034E" w:rsidRDefault="00BC034E" w:rsidP="000C22EE">
      <w:pPr>
        <w:pStyle w:val="12ref"/>
        <w:rPr>
          <w:lang w:eastAsia="id-ID"/>
        </w:rPr>
      </w:pPr>
      <w:r w:rsidRPr="00BC034E">
        <w:rPr>
          <w:lang w:eastAsia="id-ID"/>
        </w:rPr>
        <w:t xml:space="preserve">Various articles on teaching English to young learners </w:t>
      </w:r>
    </w:p>
    <w:p w:rsidR="00BC034E" w:rsidRPr="00BC034E" w:rsidRDefault="00BC034E" w:rsidP="00EA7E41">
      <w:pPr>
        <w:pStyle w:val="1SubMatkul"/>
      </w:pPr>
    </w:p>
    <w:p w:rsidR="00BC034E" w:rsidRPr="00BC034E" w:rsidRDefault="00A3609C" w:rsidP="00EA7E41">
      <w:pPr>
        <w:pStyle w:val="1SubMatkul"/>
      </w:pPr>
      <w:r>
        <w:t>8820302028</w:t>
      </w:r>
      <w:r>
        <w:tab/>
      </w:r>
      <w:r w:rsidR="00BC034E" w:rsidRPr="00BC034E">
        <w:t>Classroom Language</w:t>
      </w:r>
      <w:r>
        <w:t xml:space="preserve"> (2 sks)</w:t>
      </w:r>
    </w:p>
    <w:p w:rsidR="00BC034E" w:rsidRPr="00BC034E" w:rsidRDefault="00DE5696" w:rsidP="00EA7E41">
      <w:pPr>
        <w:pStyle w:val="1SubMatkul"/>
      </w:pPr>
      <w:r>
        <w:tab/>
      </w:r>
      <w:r w:rsidR="00DB49A8">
        <w:t>Prasyarat:-</w:t>
      </w:r>
    </w:p>
    <w:p w:rsidR="00BC034E" w:rsidRPr="00DB49A8" w:rsidRDefault="00BC034E" w:rsidP="00DB49A8">
      <w:pPr>
        <w:pStyle w:val="Dosen"/>
        <w:spacing w:before="0"/>
      </w:pPr>
      <w:r w:rsidRPr="00BC034E">
        <w:t>Dosen Pengampu:</w:t>
      </w:r>
      <w:r w:rsidR="00DB49A8">
        <w:tab/>
      </w:r>
      <w:r w:rsidRPr="00DB49A8">
        <w:rPr>
          <w:b w:val="0"/>
          <w:color w:val="000000"/>
          <w:lang w:eastAsia="id-ID"/>
        </w:rPr>
        <w:t>Drs. Fahri, M.A.</w:t>
      </w:r>
    </w:p>
    <w:p w:rsidR="00BC034E" w:rsidRPr="00DB49A8" w:rsidRDefault="00BC034E" w:rsidP="00DB49A8">
      <w:pPr>
        <w:pStyle w:val="Dosen"/>
        <w:spacing w:before="0"/>
        <w:ind w:left="2365" w:firstLine="515"/>
        <w:rPr>
          <w:b w:val="0"/>
          <w:color w:val="000000"/>
          <w:lang w:eastAsia="id-ID"/>
        </w:rPr>
      </w:pPr>
      <w:r w:rsidRPr="00DB49A8">
        <w:rPr>
          <w:b w:val="0"/>
          <w:color w:val="000000"/>
          <w:lang w:eastAsia="id-ID"/>
        </w:rPr>
        <w:t>Dr. Him’mawan Adi Nugroho, S.Pd., M.Pd.</w:t>
      </w:r>
    </w:p>
    <w:p w:rsidR="00BC034E" w:rsidRPr="00DB49A8" w:rsidRDefault="00BC034E" w:rsidP="00DB49A8">
      <w:pPr>
        <w:pStyle w:val="Dosen"/>
        <w:spacing w:before="0"/>
        <w:ind w:left="2365" w:firstLine="515"/>
        <w:rPr>
          <w:b w:val="0"/>
          <w:color w:val="000000"/>
          <w:lang w:eastAsia="id-ID"/>
        </w:rPr>
      </w:pPr>
      <w:r w:rsidRPr="00DB49A8">
        <w:rPr>
          <w:b w:val="0"/>
          <w:color w:val="000000"/>
          <w:lang w:eastAsia="id-ID"/>
        </w:rPr>
        <w:t>Sumarniningsih, S.Pd., M.Pd.</w:t>
      </w:r>
    </w:p>
    <w:p w:rsidR="00BC034E" w:rsidRPr="00DB49A8" w:rsidRDefault="00BC034E" w:rsidP="00DB49A8">
      <w:pPr>
        <w:pStyle w:val="Dosen"/>
        <w:spacing w:before="0"/>
        <w:ind w:left="2365" w:firstLine="515"/>
        <w:rPr>
          <w:b w:val="0"/>
          <w:color w:val="000000"/>
          <w:lang w:eastAsia="id-ID"/>
        </w:rPr>
      </w:pPr>
      <w:r w:rsidRPr="00DB49A8">
        <w:rPr>
          <w:b w:val="0"/>
          <w:color w:val="000000"/>
          <w:lang w:eastAsia="id-ID"/>
        </w:rPr>
        <w:t>Rahayu Kuswardani, S.Pd., M.AppL.</w:t>
      </w:r>
    </w:p>
    <w:p w:rsidR="00BC034E" w:rsidRPr="00BC034E" w:rsidRDefault="00DE5696" w:rsidP="00EA7E41">
      <w:pPr>
        <w:pStyle w:val="1SubMatkul"/>
      </w:pPr>
      <w:r>
        <w:tab/>
      </w:r>
      <w:r w:rsidR="00BC034E" w:rsidRPr="00BC034E">
        <w:t>Capaian Pembelajaran:</w:t>
      </w:r>
    </w:p>
    <w:p w:rsidR="00BC034E" w:rsidRPr="00BC034E" w:rsidRDefault="00BC034E" w:rsidP="00DE5696">
      <w:pPr>
        <w:pStyle w:val="5ListCap"/>
        <w:numPr>
          <w:ilvl w:val="0"/>
          <w:numId w:val="0"/>
        </w:numPr>
        <w:spacing w:line="360" w:lineRule="auto"/>
        <w:ind w:left="1778" w:hanging="360"/>
      </w:pPr>
      <w:r w:rsidRPr="00BC034E">
        <w:t>S</w:t>
      </w:r>
      <w:r w:rsidR="00DE5696">
        <w:t>tudents are able to;</w:t>
      </w:r>
    </w:p>
    <w:p w:rsidR="00BC034E" w:rsidRPr="00BC034E" w:rsidRDefault="00BC034E" w:rsidP="00DE5696">
      <w:pPr>
        <w:pStyle w:val="5ListCap"/>
        <w:numPr>
          <w:ilvl w:val="0"/>
          <w:numId w:val="32"/>
        </w:numPr>
        <w:spacing w:line="276" w:lineRule="auto"/>
      </w:pPr>
      <w:r w:rsidRPr="00BC034E">
        <w:t xml:space="preserve">make use of special language for running lessons and classroom interaction including checking learners’ readiness, initiating students’ participation, giving feedback and reformulating learners’ responses and giving in-need-scaffolding. </w:t>
      </w:r>
    </w:p>
    <w:p w:rsidR="00BC034E" w:rsidRPr="00BC034E" w:rsidRDefault="00BC034E" w:rsidP="002E6C20">
      <w:pPr>
        <w:pStyle w:val="5ListCap"/>
        <w:numPr>
          <w:ilvl w:val="0"/>
          <w:numId w:val="32"/>
        </w:numPr>
      </w:pPr>
      <w:r w:rsidRPr="00BC034E">
        <w:t>apply knowledge of special language for running lesson and communication strategies</w:t>
      </w:r>
    </w:p>
    <w:p w:rsidR="00BC034E" w:rsidRPr="00BC034E" w:rsidRDefault="00BC034E" w:rsidP="002E6C20">
      <w:pPr>
        <w:pStyle w:val="5ListCap"/>
        <w:numPr>
          <w:ilvl w:val="0"/>
          <w:numId w:val="32"/>
        </w:numPr>
      </w:pPr>
      <w:r w:rsidRPr="00BC034E">
        <w:t xml:space="preserve">select the appropriate expressions and communication strategies to communicate with pupils appropriately, effectively, emphatically, and politely </w:t>
      </w:r>
    </w:p>
    <w:p w:rsidR="00BC034E" w:rsidRPr="00BC034E" w:rsidRDefault="00BC034E" w:rsidP="002E6C20">
      <w:pPr>
        <w:pStyle w:val="5ListCap"/>
        <w:numPr>
          <w:ilvl w:val="0"/>
          <w:numId w:val="32"/>
        </w:numPr>
      </w:pPr>
      <w:r w:rsidRPr="00BC034E">
        <w:t xml:space="preserve">be responsible for the use of expressions and communication strategies </w:t>
      </w:r>
    </w:p>
    <w:p w:rsidR="00BC034E" w:rsidRPr="00BC034E" w:rsidRDefault="00DE5696" w:rsidP="00EA7E41">
      <w:pPr>
        <w:pStyle w:val="1SubMatkul"/>
      </w:pPr>
      <w:r>
        <w:tab/>
      </w:r>
      <w:r w:rsidR="00BC034E" w:rsidRPr="00BC034E">
        <w:t>Deskripsi:</w:t>
      </w:r>
    </w:p>
    <w:p w:rsidR="00BC034E" w:rsidRPr="00BC034E" w:rsidRDefault="00BC034E" w:rsidP="005D5D42">
      <w:pPr>
        <w:pStyle w:val="8Deskripsi"/>
        <w:rPr>
          <w:lang w:eastAsia="id-ID"/>
        </w:rPr>
      </w:pPr>
      <w:r w:rsidRPr="00BC034E">
        <w:rPr>
          <w:lang w:eastAsia="id-ID"/>
        </w:rPr>
        <w:t>This course will explore special language for running lessons and communication strategies and develop students teachers skills in using them as teachers in front of the classrooms. This covers (1) aspects of classroom language, (2) classroom language expressions for these aspects, (3) classroom language expressions in the scientific approach, (4) practice using these classroom language expressions in class simulation.</w:t>
      </w:r>
    </w:p>
    <w:p w:rsidR="00BC034E" w:rsidRPr="00BC034E" w:rsidRDefault="00DE5696" w:rsidP="00EA7E41">
      <w:pPr>
        <w:pStyle w:val="1SubMatkul"/>
      </w:pPr>
      <w:r>
        <w:tab/>
      </w:r>
      <w:r w:rsidR="00BC034E" w:rsidRPr="00BC034E">
        <w:t>Referensi:</w:t>
      </w:r>
    </w:p>
    <w:p w:rsidR="00BC034E" w:rsidRPr="00BC034E" w:rsidRDefault="00BC034E" w:rsidP="0005493F">
      <w:pPr>
        <w:pStyle w:val="12ref"/>
        <w:rPr>
          <w:lang w:eastAsia="id-ID"/>
        </w:rPr>
      </w:pPr>
      <w:r w:rsidRPr="00BC034E">
        <w:rPr>
          <w:lang w:eastAsia="id-ID"/>
        </w:rPr>
        <w:t>Hughes, G. S., Moate, J., &amp; Raatikainen, T. 2007. A practical classroom English. Oxford: Oxford University Press.</w:t>
      </w:r>
    </w:p>
    <w:p w:rsidR="00BC034E" w:rsidRPr="00BC034E" w:rsidRDefault="00BC034E" w:rsidP="0005493F">
      <w:pPr>
        <w:pStyle w:val="12ref"/>
        <w:rPr>
          <w:lang w:eastAsia="id-ID"/>
        </w:rPr>
      </w:pPr>
      <w:r w:rsidRPr="00BC034E">
        <w:rPr>
          <w:lang w:eastAsia="id-ID"/>
        </w:rPr>
        <w:t>Peraturan Menteri Pendidikan dan Kebudayaan No 65 Tahun 2013 tentang Standar Proses Kurikulum 2013.</w:t>
      </w:r>
    </w:p>
    <w:p w:rsidR="00BC034E" w:rsidRPr="00BC034E" w:rsidRDefault="00BC034E" w:rsidP="0005493F">
      <w:pPr>
        <w:pStyle w:val="12ref"/>
        <w:rPr>
          <w:lang w:eastAsia="id-ID"/>
        </w:rPr>
      </w:pPr>
      <w:r w:rsidRPr="00BC034E">
        <w:rPr>
          <w:lang w:eastAsia="id-ID"/>
        </w:rPr>
        <w:t>Salaberri, S. 1995. Classroom language. Oxford: Macmillan Heinemann ELT.</w:t>
      </w:r>
    </w:p>
    <w:p w:rsidR="00BC034E" w:rsidRPr="00BC034E" w:rsidRDefault="00BC034E" w:rsidP="0005493F">
      <w:pPr>
        <w:pStyle w:val="12ref"/>
        <w:rPr>
          <w:lang w:eastAsia="id-ID"/>
        </w:rPr>
      </w:pPr>
      <w:r w:rsidRPr="00BC034E">
        <w:rPr>
          <w:lang w:eastAsia="id-ID"/>
        </w:rPr>
        <w:lastRenderedPageBreak/>
        <w:t>Slattery, M., &amp; Willis, J. 2001. English for primary teachers. Oxford: Oxford University Press.</w:t>
      </w:r>
    </w:p>
    <w:p w:rsidR="00BC034E" w:rsidRPr="00BC034E" w:rsidRDefault="00BC034E" w:rsidP="00EA7E41">
      <w:pPr>
        <w:pStyle w:val="1SubMatkul"/>
      </w:pPr>
    </w:p>
    <w:p w:rsidR="00BC034E" w:rsidRPr="00BC034E" w:rsidRDefault="00852EB4" w:rsidP="00EA7E41">
      <w:pPr>
        <w:pStyle w:val="1SubMatkul"/>
      </w:pPr>
      <w:r>
        <w:t>8820302261</w:t>
      </w:r>
      <w:r>
        <w:tab/>
      </w:r>
      <w:r w:rsidR="00BC034E" w:rsidRPr="00BC034E">
        <w:t>Second Language Acquisition</w:t>
      </w:r>
      <w:r>
        <w:t xml:space="preserve"> (2 sks)</w:t>
      </w:r>
    </w:p>
    <w:p w:rsidR="00BC034E" w:rsidRPr="00BC034E" w:rsidRDefault="00DE5696" w:rsidP="00EA7E41">
      <w:pPr>
        <w:pStyle w:val="1SubMatkul"/>
      </w:pPr>
      <w:r>
        <w:tab/>
      </w:r>
      <w:r w:rsidR="00852EB4">
        <w:t>Prasyarat: -</w:t>
      </w:r>
    </w:p>
    <w:p w:rsidR="00BC034E" w:rsidRPr="00852EB4" w:rsidRDefault="00BC034E" w:rsidP="00852EB4">
      <w:pPr>
        <w:pStyle w:val="Dosen"/>
        <w:spacing w:before="0"/>
      </w:pPr>
      <w:r w:rsidRPr="00BC034E">
        <w:t>Dosen Pengampu:</w:t>
      </w:r>
      <w:r w:rsidR="00852EB4">
        <w:tab/>
      </w:r>
      <w:r w:rsidRPr="00852EB4">
        <w:rPr>
          <w:b w:val="0"/>
          <w:color w:val="000000"/>
          <w:lang w:eastAsia="id-ID"/>
        </w:rPr>
        <w:t>Prof. Dr. Lies Amin Lestari, M.A., M.Pd.</w:t>
      </w:r>
    </w:p>
    <w:p w:rsidR="00BC034E" w:rsidRPr="00BD77DF" w:rsidRDefault="00BC034E" w:rsidP="00BD77DF">
      <w:pPr>
        <w:pStyle w:val="Dosen"/>
        <w:spacing w:before="0"/>
        <w:ind w:left="2365" w:firstLine="515"/>
        <w:rPr>
          <w:b w:val="0"/>
          <w:color w:val="000000"/>
          <w:lang w:eastAsia="id-ID"/>
        </w:rPr>
      </w:pPr>
      <w:r w:rsidRPr="00852EB4">
        <w:rPr>
          <w:b w:val="0"/>
          <w:color w:val="000000"/>
          <w:lang w:eastAsia="id-ID"/>
        </w:rPr>
        <w:t>Rahayu Kuswardani, S.Pd., M AppL.</w:t>
      </w:r>
    </w:p>
    <w:p w:rsidR="00BC034E" w:rsidRPr="00BC034E" w:rsidRDefault="00DE5696" w:rsidP="00EA7E41">
      <w:pPr>
        <w:pStyle w:val="1SubMatkul"/>
      </w:pPr>
      <w:r>
        <w:tab/>
      </w:r>
      <w:r w:rsidR="00BC034E" w:rsidRPr="00BC034E">
        <w:t>Capaian Pembelajaran:</w:t>
      </w:r>
    </w:p>
    <w:p w:rsidR="00BC034E" w:rsidRPr="00DE5696" w:rsidRDefault="00DE5696" w:rsidP="00DE5696">
      <w:pPr>
        <w:pStyle w:val="2SubMatkul"/>
        <w:rPr>
          <w:lang w:eastAsia="id-ID"/>
        </w:rPr>
      </w:pPr>
      <w:r>
        <w:rPr>
          <w:lang w:eastAsia="id-ID"/>
        </w:rPr>
        <w:tab/>
      </w:r>
      <w:r w:rsidR="00BC034E" w:rsidRPr="00DE5696">
        <w:rPr>
          <w:lang w:eastAsia="id-ID"/>
        </w:rPr>
        <w:t>Students are able to;</w:t>
      </w:r>
    </w:p>
    <w:p w:rsidR="00BC034E" w:rsidRPr="00BC034E" w:rsidRDefault="00BC034E" w:rsidP="002E6C20">
      <w:pPr>
        <w:pStyle w:val="5ListCap"/>
        <w:numPr>
          <w:ilvl w:val="0"/>
          <w:numId w:val="33"/>
        </w:numPr>
      </w:pPr>
      <w:r w:rsidRPr="00BC034E">
        <w:t>utilize any available resources to broaden knowledge of the concepts and principles of how learners learn a second language, covering the concepts in SLA and theoretical models of SLA, how L2 input is processed, factors affecting SLA and interlanguage, and to analyze and evaluate critically how L2 is acquired by using the concepts and principles of SLA theories to L2 learning and teaching (PLO 2, 3, 7).</w:t>
      </w:r>
    </w:p>
    <w:p w:rsidR="00BC034E" w:rsidRPr="00BC034E" w:rsidRDefault="00BC034E" w:rsidP="002E6C20">
      <w:pPr>
        <w:pStyle w:val="5ListCap"/>
        <w:numPr>
          <w:ilvl w:val="0"/>
          <w:numId w:val="33"/>
        </w:numPr>
      </w:pPr>
      <w:r w:rsidRPr="00BC034E">
        <w:t>communicate concepts and principles of how learners learn a second language, covering the concepts in SLA and theoretical models of SLA, how L2 input is processed, factors affecting SLA and interlanguage, and to analyze and evaluate critically how L2 is acquired by using the concepts and principles of SLA theories to L2 learning and teaching (PLO 1, 2, 8).</w:t>
      </w:r>
    </w:p>
    <w:p w:rsidR="00BC034E" w:rsidRPr="00BC034E" w:rsidRDefault="00BC034E" w:rsidP="002E6C20">
      <w:pPr>
        <w:pStyle w:val="5ListCap"/>
        <w:numPr>
          <w:ilvl w:val="0"/>
          <w:numId w:val="33"/>
        </w:numPr>
      </w:pPr>
      <w:r w:rsidRPr="00BC034E">
        <w:t>make necessary decision related the concepts and principles of how learners learn a second language, covering the concepts in SLA and theoretical models of SLA, how L2 input is processed, factors affecting SLA and interlanguage, and to analyze and evaluate critically how L2 is acquired by using the concepts and principles of SLA theories to L2 learning and teaching (PLO 4, 7).</w:t>
      </w:r>
    </w:p>
    <w:p w:rsidR="00BC034E" w:rsidRPr="00BC034E" w:rsidRDefault="00BC034E" w:rsidP="002E6C20">
      <w:pPr>
        <w:pStyle w:val="5ListCap"/>
        <w:numPr>
          <w:ilvl w:val="0"/>
          <w:numId w:val="33"/>
        </w:numPr>
      </w:pPr>
      <w:r w:rsidRPr="00BC034E">
        <w:t>be responsible for the implementation of the concepts and principles of how learners learn a second language, covering the concepts in SLA and theoretical models of SLA, how L2 input is processed, factors affecting SLA and interlanguage, and to analyze and evaluate critically how L2 is acquired by using the concepts and principles of SLA theories to L2 learning and teaching when the conducting practice teaching (PLO 11, 12).</w:t>
      </w:r>
    </w:p>
    <w:p w:rsidR="00BC034E" w:rsidRPr="00BC034E" w:rsidRDefault="00DE5696" w:rsidP="00EA7E41">
      <w:pPr>
        <w:pStyle w:val="1SubMatkul"/>
      </w:pPr>
      <w:r>
        <w:tab/>
      </w:r>
      <w:r w:rsidR="00BC034E" w:rsidRPr="00BC034E">
        <w:t>Deskripsi:</w:t>
      </w:r>
    </w:p>
    <w:p w:rsidR="00BC034E" w:rsidRPr="00BC034E" w:rsidRDefault="00BC034E" w:rsidP="005D5D42">
      <w:pPr>
        <w:pStyle w:val="8Deskripsi"/>
        <w:rPr>
          <w:lang w:eastAsia="id-ID"/>
        </w:rPr>
      </w:pPr>
      <w:r w:rsidRPr="00BC034E">
        <w:rPr>
          <w:lang w:eastAsia="id-ID"/>
        </w:rPr>
        <w:t>This course introduces the students to the concepts and principles of how learners learn a second language. It covers the concepts in SLA, language environments, theoretical models of SLA, role of input, factors affecting SLA, interlanguage, and implications of SLA theories to L2 learning and teaching. Classroom activities will be dominated by classroom discussion, presentation, question and answer, and case studies.</w:t>
      </w:r>
    </w:p>
    <w:p w:rsidR="00BC034E" w:rsidRPr="00BC034E" w:rsidRDefault="00DE5696" w:rsidP="00EA7E41">
      <w:pPr>
        <w:pStyle w:val="1SubMatkul"/>
      </w:pPr>
      <w:r>
        <w:tab/>
      </w:r>
      <w:r w:rsidR="00BC034E" w:rsidRPr="00BC034E">
        <w:t>Referensi:</w:t>
      </w:r>
    </w:p>
    <w:p w:rsidR="00BC034E" w:rsidRPr="00BC034E" w:rsidRDefault="00BC034E" w:rsidP="00BD77DF">
      <w:pPr>
        <w:pStyle w:val="12ref"/>
        <w:rPr>
          <w:lang w:eastAsia="id-ID"/>
        </w:rPr>
      </w:pPr>
      <w:r w:rsidRPr="00BC034E">
        <w:rPr>
          <w:lang w:eastAsia="id-ID"/>
        </w:rPr>
        <w:t>Ellis Rod.1997. Second Language Acquisition. Oxford: Oxford University Press.</w:t>
      </w:r>
    </w:p>
    <w:p w:rsidR="00BC034E" w:rsidRPr="00BC034E" w:rsidRDefault="00BC034E" w:rsidP="00BD77DF">
      <w:pPr>
        <w:pStyle w:val="12ref"/>
        <w:rPr>
          <w:lang w:eastAsia="id-ID"/>
        </w:rPr>
      </w:pPr>
      <w:r w:rsidRPr="00BC034E">
        <w:rPr>
          <w:lang w:eastAsia="id-ID"/>
        </w:rPr>
        <w:t>Gass, S.M. and Selinker, L.2008. Second Language Acquisition: An Introductory Course.</w:t>
      </w:r>
    </w:p>
    <w:p w:rsidR="00BC034E" w:rsidRPr="00BC034E" w:rsidRDefault="00BC034E" w:rsidP="00BD77DF">
      <w:pPr>
        <w:pStyle w:val="12ref"/>
        <w:rPr>
          <w:lang w:eastAsia="id-ID"/>
        </w:rPr>
      </w:pPr>
      <w:r w:rsidRPr="00BC034E">
        <w:rPr>
          <w:lang w:eastAsia="id-ID"/>
        </w:rPr>
        <w:t xml:space="preserve">Hillsdale, N.J.: Lawrence Erlbaum.  </w:t>
      </w:r>
    </w:p>
    <w:p w:rsidR="00BC034E" w:rsidRPr="00BC034E" w:rsidRDefault="00BC034E" w:rsidP="00BD77DF">
      <w:pPr>
        <w:pStyle w:val="12ref"/>
        <w:rPr>
          <w:lang w:eastAsia="id-ID"/>
        </w:rPr>
      </w:pPr>
      <w:r w:rsidRPr="00BC034E">
        <w:rPr>
          <w:lang w:eastAsia="id-ID"/>
        </w:rPr>
        <w:t>Troike, M.S. 2006. Introducing Second Language Acquisition. New York: CUP.</w:t>
      </w:r>
    </w:p>
    <w:p w:rsidR="00BC034E" w:rsidRPr="00BC034E" w:rsidRDefault="00BC034E" w:rsidP="00EA7E41">
      <w:pPr>
        <w:pStyle w:val="1SubMatkul"/>
      </w:pPr>
    </w:p>
    <w:p w:rsidR="00BC034E" w:rsidRPr="00BC034E" w:rsidRDefault="0065665C" w:rsidP="00EA7E41">
      <w:pPr>
        <w:pStyle w:val="1SubMatkul"/>
      </w:pPr>
      <w:r>
        <w:t>8820303268</w:t>
      </w:r>
      <w:r>
        <w:tab/>
      </w:r>
      <w:r w:rsidR="00BC034E" w:rsidRPr="00BC034E">
        <w:t>ESP Program Design</w:t>
      </w:r>
      <w:r>
        <w:t xml:space="preserve"> (3 sks)</w:t>
      </w:r>
    </w:p>
    <w:p w:rsidR="00BC034E" w:rsidRPr="00BC034E" w:rsidRDefault="00DE5696" w:rsidP="00EA7E41">
      <w:pPr>
        <w:pStyle w:val="1SubMatkul"/>
      </w:pPr>
      <w:r>
        <w:tab/>
      </w:r>
      <w:r w:rsidR="0065665C">
        <w:t>Prasyarat:-</w:t>
      </w:r>
    </w:p>
    <w:p w:rsidR="00BC034E" w:rsidRPr="00B916A6" w:rsidRDefault="00BC034E" w:rsidP="00B916A6">
      <w:pPr>
        <w:pStyle w:val="Dosen"/>
        <w:spacing w:before="0"/>
      </w:pPr>
      <w:r w:rsidRPr="00BC034E">
        <w:t>Dosen Pengampu:</w:t>
      </w:r>
      <w:r w:rsidR="00B916A6">
        <w:tab/>
      </w:r>
      <w:r w:rsidRPr="0065665C">
        <w:rPr>
          <w:b w:val="0"/>
        </w:rPr>
        <w:t>Anis Trisusana, S.S., M.Pd.</w:t>
      </w:r>
    </w:p>
    <w:p w:rsidR="00BC034E" w:rsidRPr="0065665C" w:rsidRDefault="00BC034E" w:rsidP="00B916A6">
      <w:pPr>
        <w:pStyle w:val="Dosen"/>
        <w:spacing w:before="0"/>
        <w:ind w:left="2365" w:firstLine="515"/>
        <w:rPr>
          <w:b w:val="0"/>
        </w:rPr>
      </w:pPr>
      <w:r w:rsidRPr="0065665C">
        <w:rPr>
          <w:b w:val="0"/>
        </w:rPr>
        <w:t>Wiwiet Eva Savitri, S.Pd., M.Pd</w:t>
      </w:r>
    </w:p>
    <w:p w:rsidR="00BC034E" w:rsidRPr="00B916A6" w:rsidRDefault="00BC034E" w:rsidP="00B916A6">
      <w:pPr>
        <w:pStyle w:val="Dosen"/>
        <w:spacing w:before="0"/>
        <w:ind w:left="2365" w:firstLine="515"/>
        <w:rPr>
          <w:b w:val="0"/>
        </w:rPr>
      </w:pPr>
      <w:r w:rsidRPr="0065665C">
        <w:rPr>
          <w:b w:val="0"/>
        </w:rPr>
        <w:t>Retno Wulandari, S.Pd., M.Pd</w:t>
      </w:r>
    </w:p>
    <w:p w:rsidR="00BC034E" w:rsidRPr="00BC034E" w:rsidRDefault="00DE5696" w:rsidP="00EA7E41">
      <w:pPr>
        <w:pStyle w:val="1SubMatkul"/>
      </w:pPr>
      <w:r>
        <w:tab/>
      </w:r>
      <w:r w:rsidR="00BC034E" w:rsidRPr="00BC034E">
        <w:t>Capaian Pembelajaran:</w:t>
      </w:r>
    </w:p>
    <w:p w:rsidR="00BC034E" w:rsidRPr="00BC034E" w:rsidRDefault="00DE5696" w:rsidP="00DE5696">
      <w:pPr>
        <w:pStyle w:val="2SubMatkul"/>
      </w:pPr>
      <w:r>
        <w:tab/>
      </w:r>
      <w:r w:rsidR="00BC034E" w:rsidRPr="00BC034E">
        <w:t>S</w:t>
      </w:r>
      <w:r>
        <w:t>tudents are able to;</w:t>
      </w:r>
    </w:p>
    <w:p w:rsidR="00BC034E" w:rsidRPr="00BC034E" w:rsidRDefault="00BC034E" w:rsidP="002E6C20">
      <w:pPr>
        <w:pStyle w:val="5ListCap"/>
        <w:numPr>
          <w:ilvl w:val="0"/>
          <w:numId w:val="34"/>
        </w:numPr>
      </w:pPr>
      <w:r w:rsidRPr="00AA364E">
        <w:rPr>
          <w:iCs/>
        </w:rPr>
        <w:t xml:space="preserve">understand and apply concepts of program design in </w:t>
      </w:r>
      <w:r w:rsidRPr="00BC034E">
        <w:t>ESP, both theoretical and applied, that have shaped its subsequent development and find solution for the target learners’ problem in learning English in ESP context PLO-2</w:t>
      </w:r>
    </w:p>
    <w:p w:rsidR="00BC034E" w:rsidRPr="00BC034E" w:rsidRDefault="00BC034E" w:rsidP="002E6C20">
      <w:pPr>
        <w:pStyle w:val="5ListCap"/>
        <w:numPr>
          <w:ilvl w:val="0"/>
          <w:numId w:val="34"/>
        </w:numPr>
      </w:pPr>
      <w:r w:rsidRPr="00AA364E">
        <w:rPr>
          <w:iCs/>
        </w:rPr>
        <w:t xml:space="preserve">design ESP program </w:t>
      </w:r>
      <w:r w:rsidRPr="00BC034E">
        <w:t>based on the needs of the target learners PLO-6</w:t>
      </w:r>
    </w:p>
    <w:p w:rsidR="00BC034E" w:rsidRPr="00BC034E" w:rsidRDefault="00BC034E" w:rsidP="002E6C20">
      <w:pPr>
        <w:pStyle w:val="5ListCap"/>
        <w:numPr>
          <w:ilvl w:val="0"/>
          <w:numId w:val="34"/>
        </w:numPr>
      </w:pPr>
      <w:r w:rsidRPr="00BC034E">
        <w:t>make use relevant learning sources and IT as media to support the development of ESP programs PLO-9</w:t>
      </w:r>
    </w:p>
    <w:p w:rsidR="00BC034E" w:rsidRPr="00BC034E" w:rsidRDefault="00BC034E" w:rsidP="002E6C20">
      <w:pPr>
        <w:pStyle w:val="5ListCap"/>
        <w:numPr>
          <w:ilvl w:val="0"/>
          <w:numId w:val="34"/>
        </w:numPr>
      </w:pPr>
      <w:r w:rsidRPr="00BC034E">
        <w:t>demonstrate initiative, independence, and perseverance in their education and engage in self advocacy in learning to design ESP program both in individual and team work PLO-10, 12</w:t>
      </w:r>
    </w:p>
    <w:p w:rsidR="00BC034E" w:rsidRPr="00BC034E" w:rsidRDefault="00DE5696" w:rsidP="00EA7E41">
      <w:pPr>
        <w:pStyle w:val="1SubMatkul"/>
      </w:pPr>
      <w:r>
        <w:tab/>
      </w:r>
      <w:r w:rsidR="00BC034E" w:rsidRPr="00BC034E">
        <w:t>Deskripsi:</w:t>
      </w:r>
    </w:p>
    <w:p w:rsidR="00BC034E" w:rsidRPr="00BC034E" w:rsidRDefault="00BC034E" w:rsidP="005D5D42">
      <w:pPr>
        <w:pStyle w:val="8Deskripsi"/>
      </w:pPr>
      <w:r w:rsidRPr="00BC034E">
        <w:rPr>
          <w:spacing w:val="2"/>
        </w:rPr>
        <w:t>T</w:t>
      </w:r>
      <w:r w:rsidRPr="00BC034E">
        <w:rPr>
          <w:spacing w:val="-1"/>
        </w:rPr>
        <w:t>h</w:t>
      </w:r>
      <w:r w:rsidRPr="00BC034E">
        <w:t>is c</w:t>
      </w:r>
      <w:r w:rsidRPr="00BC034E">
        <w:rPr>
          <w:spacing w:val="-1"/>
        </w:rPr>
        <w:t>ou</w:t>
      </w:r>
      <w:r w:rsidRPr="00BC034E">
        <w:rPr>
          <w:spacing w:val="1"/>
        </w:rPr>
        <w:t>r</w:t>
      </w:r>
      <w:r w:rsidRPr="00BC034E">
        <w:t>se</w:t>
      </w:r>
      <w:r w:rsidRPr="00BC034E">
        <w:rPr>
          <w:spacing w:val="-2"/>
        </w:rPr>
        <w:t xml:space="preserve"> </w:t>
      </w:r>
      <w:r w:rsidRPr="00BC034E">
        <w:rPr>
          <w:spacing w:val="-1"/>
        </w:rPr>
        <w:t>in</w:t>
      </w:r>
      <w:r w:rsidRPr="00BC034E">
        <w:rPr>
          <w:spacing w:val="-2"/>
        </w:rPr>
        <w:t>t</w:t>
      </w:r>
      <w:r w:rsidRPr="00BC034E">
        <w:rPr>
          <w:spacing w:val="1"/>
        </w:rPr>
        <w:t>r</w:t>
      </w:r>
      <w:r w:rsidRPr="00BC034E">
        <w:rPr>
          <w:spacing w:val="-1"/>
        </w:rPr>
        <w:t>odu</w:t>
      </w:r>
      <w:r w:rsidRPr="00BC034E">
        <w:t>c</w:t>
      </w:r>
      <w:r w:rsidRPr="00BC034E">
        <w:rPr>
          <w:spacing w:val="-1"/>
        </w:rPr>
        <w:t>e</w:t>
      </w:r>
      <w:r w:rsidRPr="00BC034E">
        <w:t>s</w:t>
      </w:r>
      <w:r w:rsidRPr="00BC034E">
        <w:rPr>
          <w:spacing w:val="-1"/>
        </w:rPr>
        <w:t xml:space="preserve"> </w:t>
      </w:r>
      <w:r w:rsidRPr="00BC034E">
        <w:t>s</w:t>
      </w:r>
      <w:r w:rsidRPr="00BC034E">
        <w:rPr>
          <w:spacing w:val="-2"/>
        </w:rPr>
        <w:t>t</w:t>
      </w:r>
      <w:r w:rsidRPr="00BC034E">
        <w:rPr>
          <w:spacing w:val="-1"/>
        </w:rPr>
        <w:t>uden</w:t>
      </w:r>
      <w:r w:rsidRPr="00BC034E">
        <w:rPr>
          <w:spacing w:val="1"/>
        </w:rPr>
        <w:t>t</w:t>
      </w:r>
      <w:r w:rsidRPr="00BC034E">
        <w:t>s</w:t>
      </w:r>
      <w:r w:rsidRPr="00BC034E">
        <w:rPr>
          <w:spacing w:val="-1"/>
        </w:rPr>
        <w:t xml:space="preserve"> </w:t>
      </w:r>
      <w:r w:rsidRPr="00BC034E">
        <w:rPr>
          <w:spacing w:val="1"/>
        </w:rPr>
        <w:t>t</w:t>
      </w:r>
      <w:r w:rsidRPr="00BC034E">
        <w:t>o</w:t>
      </w:r>
      <w:r w:rsidRPr="00BC034E">
        <w:rPr>
          <w:spacing w:val="-2"/>
        </w:rPr>
        <w:t xml:space="preserve"> </w:t>
      </w:r>
      <w:r w:rsidRPr="00BC034E">
        <w:rPr>
          <w:spacing w:val="1"/>
        </w:rPr>
        <w:t>t</w:t>
      </w:r>
      <w:r w:rsidRPr="00BC034E">
        <w:rPr>
          <w:spacing w:val="-1"/>
        </w:rPr>
        <w:t>heo</w:t>
      </w:r>
      <w:r w:rsidRPr="00BC034E">
        <w:rPr>
          <w:spacing w:val="1"/>
        </w:rPr>
        <w:t>r</w:t>
      </w:r>
      <w:r w:rsidRPr="00BC034E">
        <w:t>y</w:t>
      </w:r>
      <w:r w:rsidRPr="00BC034E">
        <w:rPr>
          <w:spacing w:val="-1"/>
        </w:rPr>
        <w:t xml:space="preserve"> an</w:t>
      </w:r>
      <w:r w:rsidRPr="00BC034E">
        <w:t>d</w:t>
      </w:r>
      <w:r w:rsidRPr="00BC034E">
        <w:rPr>
          <w:spacing w:val="-2"/>
        </w:rPr>
        <w:t xml:space="preserve"> </w:t>
      </w:r>
      <w:r w:rsidRPr="00BC034E">
        <w:rPr>
          <w:spacing w:val="-1"/>
        </w:rPr>
        <w:t>p</w:t>
      </w:r>
      <w:r w:rsidRPr="00BC034E">
        <w:rPr>
          <w:spacing w:val="1"/>
        </w:rPr>
        <w:t>r</w:t>
      </w:r>
      <w:r w:rsidRPr="00BC034E">
        <w:rPr>
          <w:spacing w:val="-3"/>
        </w:rPr>
        <w:t>a</w:t>
      </w:r>
      <w:r w:rsidRPr="00BC034E">
        <w:t>c</w:t>
      </w:r>
      <w:r w:rsidRPr="00BC034E">
        <w:rPr>
          <w:spacing w:val="1"/>
        </w:rPr>
        <w:t>t</w:t>
      </w:r>
      <w:r w:rsidRPr="00BC034E">
        <w:rPr>
          <w:spacing w:val="-1"/>
        </w:rPr>
        <w:t>i</w:t>
      </w:r>
      <w:r w:rsidRPr="00BC034E">
        <w:t>ce</w:t>
      </w:r>
      <w:r w:rsidRPr="00BC034E">
        <w:rPr>
          <w:spacing w:val="1"/>
        </w:rPr>
        <w:t xml:space="preserve"> </w:t>
      </w:r>
      <w:r w:rsidRPr="00BC034E">
        <w:rPr>
          <w:spacing w:val="-3"/>
        </w:rPr>
        <w:t>o</w:t>
      </w:r>
      <w:r w:rsidRPr="00BC034E">
        <w:t>f</w:t>
      </w:r>
      <w:r w:rsidRPr="00BC034E">
        <w:rPr>
          <w:spacing w:val="2"/>
        </w:rPr>
        <w:t xml:space="preserve"> </w:t>
      </w:r>
      <w:r w:rsidRPr="00BC034E">
        <w:rPr>
          <w:spacing w:val="-1"/>
        </w:rPr>
        <w:t>de</w:t>
      </w:r>
      <w:r w:rsidRPr="00BC034E">
        <w:rPr>
          <w:spacing w:val="-3"/>
        </w:rPr>
        <w:t>v</w:t>
      </w:r>
      <w:r w:rsidRPr="00BC034E">
        <w:rPr>
          <w:spacing w:val="-1"/>
        </w:rPr>
        <w:t>elopin</w:t>
      </w:r>
      <w:r w:rsidRPr="00BC034E">
        <w:t>g language</w:t>
      </w:r>
      <w:r w:rsidRPr="00BC034E">
        <w:rPr>
          <w:spacing w:val="3"/>
        </w:rPr>
        <w:t xml:space="preserve"> learning </w:t>
      </w:r>
      <w:r w:rsidRPr="00BC034E">
        <w:t>programs</w:t>
      </w:r>
      <w:r w:rsidRPr="00BC034E">
        <w:rPr>
          <w:spacing w:val="-1"/>
        </w:rPr>
        <w:t xml:space="preserve"> </w:t>
      </w:r>
      <w:r w:rsidRPr="00BC034E">
        <w:rPr>
          <w:spacing w:val="3"/>
        </w:rPr>
        <w:t>f</w:t>
      </w:r>
      <w:r w:rsidRPr="00BC034E">
        <w:rPr>
          <w:spacing w:val="-3"/>
        </w:rPr>
        <w:t>o</w:t>
      </w:r>
      <w:r w:rsidRPr="00BC034E">
        <w:t>r</w:t>
      </w:r>
      <w:r w:rsidRPr="00BC034E">
        <w:rPr>
          <w:spacing w:val="2"/>
        </w:rPr>
        <w:t xml:space="preserve"> </w:t>
      </w:r>
      <w:r w:rsidRPr="00BC034E">
        <w:rPr>
          <w:spacing w:val="-1"/>
        </w:rPr>
        <w:t>lea</w:t>
      </w:r>
      <w:r w:rsidRPr="00BC034E">
        <w:rPr>
          <w:spacing w:val="1"/>
        </w:rPr>
        <w:t>r</w:t>
      </w:r>
      <w:r w:rsidRPr="00BC034E">
        <w:rPr>
          <w:spacing w:val="-1"/>
        </w:rPr>
        <w:t>n</w:t>
      </w:r>
      <w:r w:rsidRPr="00BC034E">
        <w:rPr>
          <w:spacing w:val="-3"/>
        </w:rPr>
        <w:t>e</w:t>
      </w:r>
      <w:r w:rsidRPr="00BC034E">
        <w:rPr>
          <w:spacing w:val="1"/>
        </w:rPr>
        <w:t>r</w:t>
      </w:r>
      <w:r w:rsidRPr="00BC034E">
        <w:t>s</w:t>
      </w:r>
      <w:r w:rsidRPr="00BC034E">
        <w:rPr>
          <w:spacing w:val="-1"/>
        </w:rPr>
        <w:t xml:space="preserve"> </w:t>
      </w:r>
      <w:r w:rsidRPr="00BC034E">
        <w:rPr>
          <w:spacing w:val="-4"/>
        </w:rPr>
        <w:t>w</w:t>
      </w:r>
      <w:r w:rsidRPr="00BC034E">
        <w:rPr>
          <w:spacing w:val="-1"/>
        </w:rPr>
        <w:t>i</w:t>
      </w:r>
      <w:r w:rsidRPr="00BC034E">
        <w:rPr>
          <w:spacing w:val="1"/>
        </w:rPr>
        <w:t>t</w:t>
      </w:r>
      <w:r w:rsidRPr="00BC034E">
        <w:t>h s</w:t>
      </w:r>
      <w:r w:rsidRPr="00BC034E">
        <w:rPr>
          <w:spacing w:val="-1"/>
        </w:rPr>
        <w:t>pe</w:t>
      </w:r>
      <w:r w:rsidRPr="00BC034E">
        <w:t>c</w:t>
      </w:r>
      <w:r w:rsidRPr="00BC034E">
        <w:rPr>
          <w:spacing w:val="-4"/>
        </w:rPr>
        <w:t>i</w:t>
      </w:r>
      <w:r w:rsidRPr="00BC034E">
        <w:rPr>
          <w:spacing w:val="3"/>
        </w:rPr>
        <w:t>f</w:t>
      </w:r>
      <w:r w:rsidRPr="00BC034E">
        <w:rPr>
          <w:spacing w:val="-1"/>
        </w:rPr>
        <w:t>i</w:t>
      </w:r>
      <w:r w:rsidRPr="00BC034E">
        <w:t>c</w:t>
      </w:r>
      <w:r w:rsidRPr="00BC034E">
        <w:rPr>
          <w:spacing w:val="1"/>
        </w:rPr>
        <w:t xml:space="preserve"> </w:t>
      </w:r>
      <w:r w:rsidRPr="00BC034E">
        <w:rPr>
          <w:spacing w:val="-1"/>
        </w:rPr>
        <w:t>pu</w:t>
      </w:r>
      <w:r w:rsidRPr="00BC034E">
        <w:rPr>
          <w:spacing w:val="1"/>
        </w:rPr>
        <w:t>r</w:t>
      </w:r>
      <w:r w:rsidRPr="00BC034E">
        <w:rPr>
          <w:spacing w:val="-1"/>
        </w:rPr>
        <w:t>po</w:t>
      </w:r>
      <w:r w:rsidRPr="00BC034E">
        <w:t>s</w:t>
      </w:r>
      <w:r w:rsidRPr="00BC034E">
        <w:rPr>
          <w:spacing w:val="-3"/>
        </w:rPr>
        <w:t>e</w:t>
      </w:r>
      <w:r w:rsidRPr="00BC034E">
        <w:t>s, especially the occupational/professional one</w:t>
      </w:r>
      <w:r w:rsidRPr="00BC034E">
        <w:rPr>
          <w:spacing w:val="-2"/>
        </w:rPr>
        <w:t xml:space="preserve">. </w:t>
      </w:r>
      <w:r w:rsidRPr="00BC034E">
        <w:rPr>
          <w:spacing w:val="1"/>
        </w:rPr>
        <w:t>I</w:t>
      </w:r>
      <w:r w:rsidRPr="00BC034E">
        <w:t>t</w:t>
      </w:r>
      <w:r w:rsidRPr="00BC034E">
        <w:rPr>
          <w:spacing w:val="-3"/>
        </w:rPr>
        <w:t xml:space="preserve"> </w:t>
      </w:r>
      <w:r w:rsidRPr="00BC034E">
        <w:rPr>
          <w:spacing w:val="-1"/>
        </w:rPr>
        <w:t>in</w:t>
      </w:r>
      <w:r w:rsidRPr="00BC034E">
        <w:rPr>
          <w:spacing w:val="1"/>
        </w:rPr>
        <w:t>tr</w:t>
      </w:r>
      <w:r w:rsidRPr="00BC034E">
        <w:rPr>
          <w:spacing w:val="-1"/>
        </w:rPr>
        <w:t>odu</w:t>
      </w:r>
      <w:r w:rsidRPr="00BC034E">
        <w:t>c</w:t>
      </w:r>
      <w:r w:rsidRPr="00BC034E">
        <w:rPr>
          <w:spacing w:val="-1"/>
        </w:rPr>
        <w:t>e</w:t>
      </w:r>
      <w:r w:rsidRPr="00BC034E">
        <w:t>s</w:t>
      </w:r>
      <w:r w:rsidRPr="00BC034E">
        <w:rPr>
          <w:spacing w:val="-1"/>
        </w:rPr>
        <w:t xml:space="preserve"> </w:t>
      </w:r>
      <w:r w:rsidRPr="00BC034E">
        <w:t>s</w:t>
      </w:r>
      <w:r w:rsidRPr="00BC034E">
        <w:rPr>
          <w:spacing w:val="1"/>
        </w:rPr>
        <w:t>t</w:t>
      </w:r>
      <w:r w:rsidRPr="00BC034E">
        <w:rPr>
          <w:spacing w:val="-1"/>
        </w:rPr>
        <w:t>ude</w:t>
      </w:r>
      <w:r w:rsidRPr="00BC034E">
        <w:rPr>
          <w:spacing w:val="-3"/>
        </w:rPr>
        <w:t>n</w:t>
      </w:r>
      <w:r w:rsidRPr="00BC034E">
        <w:rPr>
          <w:spacing w:val="1"/>
        </w:rPr>
        <w:t>t</w:t>
      </w:r>
      <w:r w:rsidRPr="00BC034E">
        <w:t>s</w:t>
      </w:r>
      <w:r w:rsidRPr="00BC034E">
        <w:rPr>
          <w:spacing w:val="-1"/>
        </w:rPr>
        <w:t xml:space="preserve"> </w:t>
      </w:r>
      <w:r w:rsidRPr="00BC034E">
        <w:rPr>
          <w:spacing w:val="1"/>
        </w:rPr>
        <w:t>t</w:t>
      </w:r>
      <w:r w:rsidRPr="00BC034E">
        <w:t>o</w:t>
      </w:r>
      <w:r w:rsidRPr="00BC034E">
        <w:rPr>
          <w:spacing w:val="-2"/>
        </w:rPr>
        <w:t xml:space="preserve"> </w:t>
      </w:r>
      <w:r w:rsidRPr="00BC034E">
        <w:rPr>
          <w:spacing w:val="1"/>
        </w:rPr>
        <w:t>t</w:t>
      </w:r>
      <w:r w:rsidRPr="00BC034E">
        <w:rPr>
          <w:spacing w:val="-3"/>
        </w:rPr>
        <w:t>h</w:t>
      </w:r>
      <w:r w:rsidRPr="00BC034E">
        <w:t>e</w:t>
      </w:r>
      <w:r w:rsidRPr="00BC034E">
        <w:rPr>
          <w:spacing w:val="1"/>
        </w:rPr>
        <w:t xml:space="preserve"> </w:t>
      </w:r>
      <w:r w:rsidRPr="00BC034E">
        <w:rPr>
          <w:spacing w:val="-1"/>
        </w:rPr>
        <w:t>ba</w:t>
      </w:r>
      <w:r w:rsidRPr="00BC034E">
        <w:t>s</w:t>
      </w:r>
      <w:r w:rsidRPr="00BC034E">
        <w:rPr>
          <w:spacing w:val="-1"/>
        </w:rPr>
        <w:t>i</w:t>
      </w:r>
      <w:r w:rsidRPr="00BC034E">
        <w:t>c</w:t>
      </w:r>
      <w:r w:rsidRPr="00BC034E">
        <w:rPr>
          <w:spacing w:val="1"/>
        </w:rPr>
        <w:t xml:space="preserve"> </w:t>
      </w:r>
      <w:r w:rsidRPr="00BC034E">
        <w:rPr>
          <w:spacing w:val="-3"/>
        </w:rPr>
        <w:t>p</w:t>
      </w:r>
      <w:r w:rsidRPr="00BC034E">
        <w:rPr>
          <w:spacing w:val="1"/>
        </w:rPr>
        <w:t>r</w:t>
      </w:r>
      <w:r w:rsidRPr="00BC034E">
        <w:rPr>
          <w:spacing w:val="-1"/>
        </w:rPr>
        <w:t>in</w:t>
      </w:r>
      <w:r w:rsidRPr="00BC034E">
        <w:t>c</w:t>
      </w:r>
      <w:r w:rsidRPr="00BC034E">
        <w:rPr>
          <w:spacing w:val="-1"/>
        </w:rPr>
        <w:t>iple</w:t>
      </w:r>
      <w:r w:rsidRPr="00BC034E">
        <w:t xml:space="preserve">s </w:t>
      </w:r>
      <w:r w:rsidRPr="00BC034E">
        <w:rPr>
          <w:spacing w:val="-1"/>
        </w:rPr>
        <w:t>an</w:t>
      </w:r>
      <w:r w:rsidRPr="00BC034E">
        <w:t>d</w:t>
      </w:r>
      <w:r w:rsidRPr="00BC034E">
        <w:rPr>
          <w:spacing w:val="1"/>
        </w:rPr>
        <w:t xml:space="preserve"> t</w:t>
      </w:r>
      <w:r w:rsidRPr="00BC034E">
        <w:rPr>
          <w:spacing w:val="-1"/>
        </w:rPr>
        <w:t>e</w:t>
      </w:r>
      <w:r w:rsidRPr="00BC034E">
        <w:t>c</w:t>
      </w:r>
      <w:r w:rsidRPr="00BC034E">
        <w:rPr>
          <w:spacing w:val="-1"/>
        </w:rPr>
        <w:t>hn</w:t>
      </w:r>
      <w:r w:rsidRPr="00BC034E">
        <w:rPr>
          <w:spacing w:val="-4"/>
        </w:rPr>
        <w:t>i</w:t>
      </w:r>
      <w:r w:rsidRPr="00BC034E">
        <w:rPr>
          <w:spacing w:val="2"/>
        </w:rPr>
        <w:t>q</w:t>
      </w:r>
      <w:r w:rsidRPr="00BC034E">
        <w:rPr>
          <w:spacing w:val="-1"/>
        </w:rPr>
        <w:t>ue</w:t>
      </w:r>
      <w:r w:rsidRPr="00BC034E">
        <w:t>s</w:t>
      </w:r>
      <w:r w:rsidRPr="00BC034E">
        <w:rPr>
          <w:spacing w:val="-1"/>
        </w:rPr>
        <w:t xml:space="preserve"> i</w:t>
      </w:r>
      <w:r w:rsidRPr="00BC034E">
        <w:t>n</w:t>
      </w:r>
      <w:r w:rsidRPr="00BC034E">
        <w:rPr>
          <w:spacing w:val="1"/>
        </w:rPr>
        <w:t xml:space="preserve"> </w:t>
      </w:r>
      <w:r w:rsidRPr="00BC034E">
        <w:rPr>
          <w:spacing w:val="-1"/>
        </w:rPr>
        <w:t>ES</w:t>
      </w:r>
      <w:r w:rsidRPr="00BC034E">
        <w:t xml:space="preserve">P </w:t>
      </w:r>
      <w:r w:rsidRPr="00BC034E">
        <w:rPr>
          <w:spacing w:val="-3"/>
        </w:rPr>
        <w:t>program</w:t>
      </w:r>
      <w:r w:rsidRPr="00BC034E">
        <w:rPr>
          <w:spacing w:val="1"/>
        </w:rPr>
        <w:t xml:space="preserve"> </w:t>
      </w:r>
      <w:r w:rsidRPr="00BC034E">
        <w:rPr>
          <w:spacing w:val="-1"/>
        </w:rPr>
        <w:t>de</w:t>
      </w:r>
      <w:r w:rsidRPr="00BC034E">
        <w:t>s</w:t>
      </w:r>
      <w:r w:rsidRPr="00BC034E">
        <w:rPr>
          <w:spacing w:val="-4"/>
        </w:rPr>
        <w:t>i</w:t>
      </w:r>
      <w:r w:rsidRPr="00BC034E">
        <w:rPr>
          <w:spacing w:val="2"/>
        </w:rPr>
        <w:t>g</w:t>
      </w:r>
      <w:r w:rsidRPr="00BC034E">
        <w:rPr>
          <w:spacing w:val="-3"/>
        </w:rPr>
        <w:t>n</w:t>
      </w:r>
      <w:r w:rsidRPr="00BC034E">
        <w:t xml:space="preserve"> in which s</w:t>
      </w:r>
      <w:r w:rsidRPr="00BC034E">
        <w:rPr>
          <w:spacing w:val="2"/>
        </w:rPr>
        <w:t>tudents</w:t>
      </w:r>
      <w:r w:rsidRPr="00BC034E">
        <w:rPr>
          <w:spacing w:val="1"/>
        </w:rPr>
        <w:t xml:space="preserve"> </w:t>
      </w:r>
      <w:r w:rsidRPr="00BC034E">
        <w:rPr>
          <w:spacing w:val="-1"/>
        </w:rPr>
        <w:t xml:space="preserve">learn </w:t>
      </w:r>
      <w:r w:rsidRPr="00BC034E">
        <w:t xml:space="preserve">to conduct needs analysis, to identify learners’ needs, to determine objectives of ESP programs, and to </w:t>
      </w:r>
      <w:r w:rsidRPr="00BC034E">
        <w:rPr>
          <w:spacing w:val="1"/>
        </w:rPr>
        <w:t>design</w:t>
      </w:r>
      <w:r w:rsidRPr="00BC034E">
        <w:rPr>
          <w:spacing w:val="2"/>
        </w:rPr>
        <w:t xml:space="preserve"> </w:t>
      </w:r>
      <w:r w:rsidRPr="00BC034E">
        <w:rPr>
          <w:spacing w:val="-1"/>
        </w:rPr>
        <w:t>ES</w:t>
      </w:r>
      <w:r w:rsidRPr="00BC034E">
        <w:t>P</w:t>
      </w:r>
      <w:r w:rsidRPr="00BC034E">
        <w:rPr>
          <w:spacing w:val="-2"/>
        </w:rPr>
        <w:t xml:space="preserve"> </w:t>
      </w:r>
      <w:r w:rsidRPr="00BC034E">
        <w:rPr>
          <w:spacing w:val="1"/>
        </w:rPr>
        <w:t>programs</w:t>
      </w:r>
      <w:r w:rsidRPr="00BC034E">
        <w:rPr>
          <w:spacing w:val="3"/>
        </w:rPr>
        <w:t xml:space="preserve"> </w:t>
      </w:r>
      <w:r w:rsidRPr="00BC034E">
        <w:rPr>
          <w:spacing w:val="-1"/>
        </w:rPr>
        <w:t>i</w:t>
      </w:r>
      <w:r w:rsidRPr="00BC034E">
        <w:t>n</w:t>
      </w:r>
      <w:r w:rsidRPr="00BC034E">
        <w:rPr>
          <w:spacing w:val="1"/>
        </w:rPr>
        <w:t xml:space="preserve"> </w:t>
      </w:r>
      <w:r w:rsidRPr="00BC034E">
        <w:t>a</w:t>
      </w:r>
      <w:r w:rsidRPr="00BC034E">
        <w:rPr>
          <w:spacing w:val="-2"/>
        </w:rPr>
        <w:t xml:space="preserve"> </w:t>
      </w:r>
      <w:r w:rsidRPr="00BC034E">
        <w:t>s</w:t>
      </w:r>
      <w:r w:rsidRPr="00BC034E">
        <w:rPr>
          <w:spacing w:val="-1"/>
        </w:rPr>
        <w:t>p</w:t>
      </w:r>
      <w:r w:rsidRPr="00BC034E">
        <w:rPr>
          <w:spacing w:val="-3"/>
        </w:rPr>
        <w:t>e</w:t>
      </w:r>
      <w:r w:rsidRPr="00BC034E">
        <w:t>c</w:t>
      </w:r>
      <w:r w:rsidRPr="00BC034E">
        <w:rPr>
          <w:spacing w:val="-1"/>
        </w:rPr>
        <w:t>i</w:t>
      </w:r>
      <w:r w:rsidRPr="00BC034E">
        <w:rPr>
          <w:spacing w:val="3"/>
        </w:rPr>
        <w:t>f</w:t>
      </w:r>
      <w:r w:rsidRPr="00BC034E">
        <w:rPr>
          <w:spacing w:val="-1"/>
        </w:rPr>
        <w:t>i</w:t>
      </w:r>
      <w:r w:rsidRPr="00BC034E">
        <w:t>c</w:t>
      </w:r>
      <w:r w:rsidRPr="00BC034E">
        <w:rPr>
          <w:spacing w:val="-1"/>
        </w:rPr>
        <w:t xml:space="preserve"> p</w:t>
      </w:r>
      <w:r w:rsidRPr="00BC034E">
        <w:rPr>
          <w:spacing w:val="1"/>
        </w:rPr>
        <w:t>r</w:t>
      </w:r>
      <w:r w:rsidRPr="00BC034E">
        <w:rPr>
          <w:spacing w:val="-3"/>
        </w:rPr>
        <w:t>o</w:t>
      </w:r>
      <w:r w:rsidRPr="00BC034E">
        <w:rPr>
          <w:spacing w:val="1"/>
        </w:rPr>
        <w:t>f</w:t>
      </w:r>
      <w:r w:rsidRPr="00BC034E">
        <w:rPr>
          <w:spacing w:val="-1"/>
        </w:rPr>
        <w:t>e</w:t>
      </w:r>
      <w:r w:rsidRPr="00BC034E">
        <w:t>ss</w:t>
      </w:r>
      <w:r w:rsidRPr="00BC034E">
        <w:rPr>
          <w:spacing w:val="-1"/>
        </w:rPr>
        <w:t>iona</w:t>
      </w:r>
      <w:r w:rsidRPr="00BC034E">
        <w:t xml:space="preserve">l </w:t>
      </w:r>
      <w:r w:rsidRPr="00BC034E">
        <w:rPr>
          <w:spacing w:val="-1"/>
        </w:rPr>
        <w:t>a</w:t>
      </w:r>
      <w:r w:rsidRPr="00BC034E">
        <w:rPr>
          <w:spacing w:val="1"/>
        </w:rPr>
        <w:t>r</w:t>
      </w:r>
      <w:r w:rsidRPr="00BC034E">
        <w:rPr>
          <w:spacing w:val="-1"/>
        </w:rPr>
        <w:t>e</w:t>
      </w:r>
      <w:r w:rsidRPr="00BC034E">
        <w:t xml:space="preserve">a. At the end of the course, the students are expected to be able to design doable and measurable ESP programs which meets clients’ needs. </w:t>
      </w:r>
    </w:p>
    <w:p w:rsidR="00BC034E" w:rsidRPr="00BC034E" w:rsidRDefault="00DE5696" w:rsidP="00EA7E41">
      <w:pPr>
        <w:pStyle w:val="1SubMatkul"/>
      </w:pPr>
      <w:r>
        <w:tab/>
      </w:r>
      <w:r w:rsidR="00BC034E" w:rsidRPr="00BC034E">
        <w:t>Referensi:</w:t>
      </w:r>
    </w:p>
    <w:p w:rsidR="00BC034E" w:rsidRPr="00BC034E" w:rsidRDefault="00BC034E" w:rsidP="00B916A6">
      <w:pPr>
        <w:pStyle w:val="12ref"/>
        <w:rPr>
          <w:lang w:eastAsia="id-ID"/>
        </w:rPr>
      </w:pPr>
      <w:r w:rsidRPr="00BC034E">
        <w:rPr>
          <w:lang w:eastAsia="id-ID"/>
        </w:rPr>
        <w:t>Basturkmen, Helen. 2010. Developing Courses in English for Specific Purposes. Palgrave Macmillan</w:t>
      </w:r>
    </w:p>
    <w:p w:rsidR="00BC034E" w:rsidRPr="00BC034E" w:rsidRDefault="00BC034E" w:rsidP="00B916A6">
      <w:pPr>
        <w:pStyle w:val="12ref"/>
        <w:rPr>
          <w:lang w:eastAsia="id-ID"/>
        </w:rPr>
      </w:pPr>
      <w:r w:rsidRPr="00BC034E">
        <w:rPr>
          <w:lang w:eastAsia="id-ID"/>
        </w:rPr>
        <w:lastRenderedPageBreak/>
        <w:t>Hutchinson, Tom &amp; Waters, Alan. 1990. English For Specific Purposes: A Learning-Centered Approach. Cambridge University Press: New York.</w:t>
      </w:r>
    </w:p>
    <w:p w:rsidR="00BC034E" w:rsidRPr="00BC034E" w:rsidRDefault="00BC034E" w:rsidP="00B916A6">
      <w:pPr>
        <w:pStyle w:val="12ref"/>
        <w:rPr>
          <w:lang w:eastAsia="id-ID"/>
        </w:rPr>
      </w:pPr>
      <w:r w:rsidRPr="00BC034E">
        <w:rPr>
          <w:lang w:eastAsia="id-ID"/>
        </w:rPr>
        <w:t>Paltridge, Brian &amp; Starfield, Sue (Eds.). 2012. The Handbook of English for Specific Purposes. Wiley- Blackwell</w:t>
      </w:r>
    </w:p>
    <w:p w:rsidR="00BC034E" w:rsidRPr="00BC034E" w:rsidRDefault="00BC034E" w:rsidP="00EA7E41">
      <w:pPr>
        <w:pStyle w:val="1SubMatkul"/>
      </w:pPr>
    </w:p>
    <w:p w:rsidR="00BC034E" w:rsidRPr="00BC034E" w:rsidRDefault="007D3973" w:rsidP="00EA7E41">
      <w:pPr>
        <w:pStyle w:val="1SubMatkul"/>
      </w:pPr>
      <w:r>
        <w:t>8820302286</w:t>
      </w:r>
      <w:r>
        <w:tab/>
      </w:r>
      <w:r w:rsidR="00BC034E" w:rsidRPr="00BC034E">
        <w:t>ESP Material Development</w:t>
      </w:r>
      <w:r>
        <w:t xml:space="preserve"> (3 sks)</w:t>
      </w:r>
    </w:p>
    <w:p w:rsidR="00BC034E" w:rsidRPr="00BC034E" w:rsidRDefault="00DE5696" w:rsidP="00EA7E41">
      <w:pPr>
        <w:pStyle w:val="1SubMatkul"/>
      </w:pPr>
      <w:r>
        <w:tab/>
      </w:r>
      <w:r w:rsidR="007D3973">
        <w:t>Prasyarat:-</w:t>
      </w:r>
    </w:p>
    <w:p w:rsidR="00BC034E" w:rsidRPr="007D3973" w:rsidRDefault="00BC034E" w:rsidP="007D3973">
      <w:pPr>
        <w:pStyle w:val="Dosen"/>
        <w:spacing w:before="0"/>
      </w:pPr>
      <w:r w:rsidRPr="00BC034E">
        <w:t>Dosen Pengampu:</w:t>
      </w:r>
      <w:r w:rsidR="007D3973">
        <w:tab/>
      </w:r>
      <w:r w:rsidRPr="007D3973">
        <w:rPr>
          <w:b w:val="0"/>
          <w:color w:val="000000"/>
          <w:lang w:eastAsia="id-ID"/>
        </w:rPr>
        <w:t>Ahmad Munir, S.Pd., M.Ed., Ph.D.</w:t>
      </w:r>
    </w:p>
    <w:p w:rsidR="00BC034E" w:rsidRPr="007D3973" w:rsidRDefault="00BC034E" w:rsidP="007D3973">
      <w:pPr>
        <w:pStyle w:val="Dosen"/>
        <w:spacing w:before="0"/>
        <w:ind w:left="2365" w:firstLine="515"/>
        <w:rPr>
          <w:b w:val="0"/>
          <w:color w:val="000000"/>
          <w:lang w:eastAsia="id-ID"/>
        </w:rPr>
      </w:pPr>
      <w:r w:rsidRPr="007D3973">
        <w:rPr>
          <w:b w:val="0"/>
          <w:color w:val="000000"/>
          <w:lang w:eastAsia="id-ID"/>
        </w:rPr>
        <w:t>Fauris Zuhri, S.Pd., M.Hum.</w:t>
      </w:r>
    </w:p>
    <w:p w:rsidR="00BC034E" w:rsidRPr="007D3973" w:rsidRDefault="00BC034E" w:rsidP="007D3973">
      <w:pPr>
        <w:pStyle w:val="Dosen"/>
        <w:spacing w:before="0"/>
        <w:ind w:left="2365" w:firstLine="515"/>
        <w:rPr>
          <w:b w:val="0"/>
          <w:color w:val="000000"/>
          <w:lang w:eastAsia="id-ID"/>
        </w:rPr>
      </w:pPr>
      <w:r w:rsidRPr="007D3973">
        <w:rPr>
          <w:b w:val="0"/>
          <w:color w:val="000000"/>
          <w:lang w:eastAsia="id-ID"/>
        </w:rPr>
        <w:t>Wiwet Eva Savitri, S.Pd., M.Pd.</w:t>
      </w:r>
    </w:p>
    <w:p w:rsidR="00BC034E" w:rsidRPr="00BC034E" w:rsidRDefault="00DE5696" w:rsidP="00EA7E41">
      <w:pPr>
        <w:pStyle w:val="1SubMatkul"/>
      </w:pPr>
      <w:r>
        <w:tab/>
      </w:r>
      <w:r w:rsidR="00BC034E" w:rsidRPr="00BC034E">
        <w:t>Capaian Pembelajaran:</w:t>
      </w:r>
    </w:p>
    <w:p w:rsidR="00BC034E" w:rsidRPr="00BC034E" w:rsidRDefault="00DE5696" w:rsidP="00DE5696">
      <w:pPr>
        <w:pStyle w:val="2SubMatkul"/>
        <w:rPr>
          <w:lang w:eastAsia="id-ID"/>
        </w:rPr>
      </w:pPr>
      <w:r>
        <w:rPr>
          <w:lang w:eastAsia="id-ID"/>
        </w:rPr>
        <w:tab/>
        <w:t>Students are able to;</w:t>
      </w:r>
    </w:p>
    <w:p w:rsidR="00BC034E" w:rsidRPr="00BC034E" w:rsidRDefault="00BC034E" w:rsidP="002E6C20">
      <w:pPr>
        <w:pStyle w:val="5ListCap"/>
        <w:numPr>
          <w:ilvl w:val="0"/>
          <w:numId w:val="35"/>
        </w:numPr>
      </w:pPr>
      <w:r w:rsidRPr="00BC034E">
        <w:t>understand and apply concepts of developing ESP learning materials to meet the target learners’ needs in learning English in ESP context PLO-2</w:t>
      </w:r>
    </w:p>
    <w:p w:rsidR="00BC034E" w:rsidRPr="00BC034E" w:rsidRDefault="00BC034E" w:rsidP="002E6C20">
      <w:pPr>
        <w:pStyle w:val="5ListCap"/>
        <w:numPr>
          <w:ilvl w:val="0"/>
          <w:numId w:val="35"/>
        </w:numPr>
      </w:pPr>
      <w:r w:rsidRPr="00BC034E">
        <w:t>select and develop ESP learning materials based on the needs and the targets of the learners PLO-6</w:t>
      </w:r>
    </w:p>
    <w:p w:rsidR="00BC034E" w:rsidRPr="00BC034E" w:rsidRDefault="00BC034E" w:rsidP="002E6C20">
      <w:pPr>
        <w:pStyle w:val="5ListCap"/>
        <w:numPr>
          <w:ilvl w:val="0"/>
          <w:numId w:val="35"/>
        </w:numPr>
      </w:pPr>
      <w:r w:rsidRPr="00BC034E">
        <w:t>make use relevant learning sources and IT as media to support the development of ESP learning material  PLO-9</w:t>
      </w:r>
    </w:p>
    <w:p w:rsidR="00BC034E" w:rsidRPr="00BC034E" w:rsidRDefault="00BC034E" w:rsidP="002E6C20">
      <w:pPr>
        <w:pStyle w:val="5ListCap"/>
        <w:numPr>
          <w:ilvl w:val="0"/>
          <w:numId w:val="35"/>
        </w:numPr>
      </w:pPr>
      <w:r w:rsidRPr="00BC034E">
        <w:t>demonstrate initiative, independence, and perseverance in their education and engage in self advocacy in learning to select and develop ESP learning material both in individual and team work PLO-10, 12</w:t>
      </w:r>
    </w:p>
    <w:p w:rsidR="00BC034E" w:rsidRPr="00BC034E" w:rsidRDefault="00DE5696" w:rsidP="00EA7E41">
      <w:pPr>
        <w:pStyle w:val="1SubMatkul"/>
      </w:pPr>
      <w:r>
        <w:tab/>
      </w:r>
      <w:r w:rsidR="00BC034E" w:rsidRPr="00BC034E">
        <w:t>Deskripsi:</w:t>
      </w:r>
    </w:p>
    <w:p w:rsidR="00BC034E" w:rsidRPr="00BC034E" w:rsidRDefault="00BC034E" w:rsidP="005D5D42">
      <w:pPr>
        <w:pStyle w:val="8Deskripsi"/>
        <w:rPr>
          <w:lang w:eastAsia="id-ID"/>
        </w:rPr>
      </w:pPr>
      <w:r w:rsidRPr="00BC034E">
        <w:rPr>
          <w:lang w:eastAsia="id-ID"/>
        </w:rPr>
        <w:t>This course introduces students to basic principles and practice of developing ESP material. Students will learn to determine learning objectives and to develop ESP learning units based on needs analysis result. This course also covers the selection of digital and non-digital media/platform for the ESP teaching and learning. At the end of the course, each student is expected to finish the development of an ESP learning material that meets clients’ needs.</w:t>
      </w:r>
    </w:p>
    <w:p w:rsidR="00BC034E" w:rsidRPr="00BC034E" w:rsidRDefault="00DE5696" w:rsidP="00EA7E41">
      <w:pPr>
        <w:pStyle w:val="1SubMatkul"/>
      </w:pPr>
      <w:r>
        <w:tab/>
      </w:r>
      <w:r w:rsidR="00BC034E" w:rsidRPr="00BC034E">
        <w:t>Referensi:</w:t>
      </w:r>
    </w:p>
    <w:p w:rsidR="00BC034E" w:rsidRPr="00BC034E" w:rsidRDefault="00BC034E" w:rsidP="00E13ED9">
      <w:pPr>
        <w:pStyle w:val="12ref"/>
        <w:rPr>
          <w:lang w:eastAsia="id-ID"/>
        </w:rPr>
      </w:pPr>
      <w:r w:rsidRPr="00BC034E">
        <w:rPr>
          <w:lang w:eastAsia="id-ID"/>
        </w:rPr>
        <w:t>Basturkmen, Helen. 2010. Developing Courses in English for Specific Purposes. Palgrave Macmillan</w:t>
      </w:r>
    </w:p>
    <w:p w:rsidR="00BC034E" w:rsidRPr="00BC034E" w:rsidRDefault="00BC034E" w:rsidP="00E13ED9">
      <w:pPr>
        <w:pStyle w:val="12ref"/>
        <w:rPr>
          <w:lang w:eastAsia="id-ID"/>
        </w:rPr>
      </w:pPr>
      <w:r w:rsidRPr="00BC034E">
        <w:rPr>
          <w:lang w:eastAsia="id-ID"/>
        </w:rPr>
        <w:t>Hutchinson, Tom &amp; Waters, Alan. 1990. English for Specific Purposes: A Learning-Centered Approach. Cambridge University Press: New York.</w:t>
      </w:r>
    </w:p>
    <w:p w:rsidR="00BC034E" w:rsidRPr="00BC034E" w:rsidRDefault="00BC034E" w:rsidP="00E13ED9">
      <w:pPr>
        <w:pStyle w:val="12ref"/>
        <w:rPr>
          <w:lang w:eastAsia="id-ID"/>
        </w:rPr>
      </w:pPr>
      <w:r w:rsidRPr="00BC034E">
        <w:rPr>
          <w:lang w:eastAsia="id-ID"/>
        </w:rPr>
        <w:t>Paltridge, Brian &amp; Starfield, Sue (Eds.). 2012. The Handbook of English for Specific Purposes. Wiley-Blackwell</w:t>
      </w:r>
    </w:p>
    <w:p w:rsidR="00BC034E" w:rsidRPr="00BC034E" w:rsidRDefault="00BC034E" w:rsidP="00EA7E41">
      <w:pPr>
        <w:pStyle w:val="1SubMatkul"/>
      </w:pPr>
    </w:p>
    <w:p w:rsidR="00BC034E" w:rsidRPr="00BC034E" w:rsidRDefault="00AA364E" w:rsidP="00EA7E41">
      <w:pPr>
        <w:pStyle w:val="1SubMatkul"/>
      </w:pPr>
      <w:r>
        <w:t>8820302287</w:t>
      </w:r>
      <w:r>
        <w:tab/>
      </w:r>
      <w:r w:rsidR="00BC034E" w:rsidRPr="00BC034E">
        <w:t>ESP Assessment</w:t>
      </w:r>
      <w:r>
        <w:t xml:space="preserve"> (2 sks)</w:t>
      </w:r>
    </w:p>
    <w:p w:rsidR="00BC034E" w:rsidRPr="00BC034E" w:rsidRDefault="00DE5696" w:rsidP="00EA7E41">
      <w:pPr>
        <w:pStyle w:val="1SubMatkul"/>
      </w:pPr>
      <w:r>
        <w:tab/>
      </w:r>
      <w:r w:rsidR="00AA364E">
        <w:t>Prasyarat: -</w:t>
      </w:r>
    </w:p>
    <w:p w:rsidR="00BC034E" w:rsidRPr="00AA364E" w:rsidRDefault="00BC034E" w:rsidP="00AA364E">
      <w:pPr>
        <w:pStyle w:val="Dosen"/>
        <w:spacing w:before="0"/>
      </w:pPr>
      <w:r w:rsidRPr="00BC034E">
        <w:t>Dosen Pengampu:</w:t>
      </w:r>
      <w:r w:rsidR="00AA364E">
        <w:tab/>
      </w:r>
      <w:r w:rsidRPr="00AA364E">
        <w:rPr>
          <w:b w:val="0"/>
        </w:rPr>
        <w:t>Ririn Pusparini, S.Pd., M.Pd.</w:t>
      </w:r>
    </w:p>
    <w:p w:rsidR="00BC034E" w:rsidRPr="00AA364E" w:rsidRDefault="00BC034E" w:rsidP="00AA364E">
      <w:pPr>
        <w:pStyle w:val="Dosen"/>
        <w:spacing w:before="0"/>
        <w:ind w:left="2365" w:firstLine="515"/>
        <w:rPr>
          <w:b w:val="0"/>
        </w:rPr>
      </w:pPr>
      <w:r w:rsidRPr="00AA364E">
        <w:rPr>
          <w:b w:val="0"/>
        </w:rPr>
        <w:t>Zainul Aminin, S.Pd., M.Pd.</w:t>
      </w:r>
    </w:p>
    <w:p w:rsidR="00BC034E" w:rsidRPr="00AA364E" w:rsidRDefault="00BC034E" w:rsidP="00AA364E">
      <w:pPr>
        <w:pStyle w:val="Dosen"/>
        <w:spacing w:before="0"/>
        <w:ind w:left="2365" w:firstLine="515"/>
        <w:rPr>
          <w:b w:val="0"/>
        </w:rPr>
      </w:pPr>
      <w:r w:rsidRPr="00AA364E">
        <w:rPr>
          <w:b w:val="0"/>
        </w:rPr>
        <w:t>Esti Kurniasih, S.Pd., M.Pd.</w:t>
      </w:r>
    </w:p>
    <w:p w:rsidR="00BC034E" w:rsidRPr="00AA364E" w:rsidRDefault="00BC034E" w:rsidP="00AA364E">
      <w:pPr>
        <w:pStyle w:val="Dosen"/>
        <w:spacing w:before="0"/>
        <w:ind w:left="2365" w:firstLine="515"/>
        <w:rPr>
          <w:b w:val="0"/>
        </w:rPr>
      </w:pPr>
      <w:r w:rsidRPr="00AA364E">
        <w:rPr>
          <w:b w:val="0"/>
        </w:rPr>
        <w:t>Nur Fauzia, S.S., M.Pd.</w:t>
      </w:r>
    </w:p>
    <w:p w:rsidR="00BC034E" w:rsidRPr="00BC034E" w:rsidRDefault="00DE5696" w:rsidP="00EA7E41">
      <w:pPr>
        <w:pStyle w:val="1SubMatkul"/>
      </w:pPr>
      <w:r>
        <w:tab/>
      </w:r>
      <w:r w:rsidR="00BC034E" w:rsidRPr="00BC034E">
        <w:t>Capaian Pembelajaran:</w:t>
      </w:r>
    </w:p>
    <w:p w:rsidR="00BC034E" w:rsidRPr="00BC034E" w:rsidRDefault="00DE5696" w:rsidP="00DE5696">
      <w:pPr>
        <w:pStyle w:val="2SubMatkul"/>
        <w:rPr>
          <w:lang w:eastAsia="id-ID"/>
        </w:rPr>
      </w:pPr>
      <w:r>
        <w:rPr>
          <w:lang w:eastAsia="id-ID"/>
        </w:rPr>
        <w:tab/>
        <w:t>Students are able;</w:t>
      </w:r>
    </w:p>
    <w:p w:rsidR="00BC034E" w:rsidRPr="00BC034E" w:rsidRDefault="00BC034E" w:rsidP="002E6C20">
      <w:pPr>
        <w:pStyle w:val="5ListCap"/>
        <w:numPr>
          <w:ilvl w:val="0"/>
          <w:numId w:val="36"/>
        </w:numPr>
      </w:pPr>
      <w:r w:rsidRPr="00BC034E">
        <w:t xml:space="preserve">to demonstrate systematic, critical and innovative thinking, make informed decisions to solve problems in course-related tasks and regulate their own learning PLO-2, 7 </w:t>
      </w:r>
    </w:p>
    <w:p w:rsidR="00BC034E" w:rsidRPr="00AA364E" w:rsidRDefault="00BC034E" w:rsidP="00EA7E41">
      <w:pPr>
        <w:pStyle w:val="5ListCap"/>
      </w:pPr>
      <w:r w:rsidRPr="00BC034E">
        <w:t>to:</w:t>
      </w:r>
      <w:r w:rsidRPr="00AA364E">
        <w:t>elaborate the interlink between te</w:t>
      </w:r>
      <w:r w:rsidR="00DE5696">
        <w:t>aching, assessment, and testing</w:t>
      </w:r>
      <w:r w:rsidR="00DE5696" w:rsidRPr="00DE5696">
        <w:rPr>
          <w:lang w:val="id-ID"/>
        </w:rPr>
        <w:t xml:space="preserve"> </w:t>
      </w:r>
      <w:r w:rsidRPr="00AA364E">
        <w:t>describe the types and principles of language assessment</w:t>
      </w:r>
      <w:r w:rsidR="00DE5696">
        <w:rPr>
          <w:lang w:val="id-ID"/>
        </w:rPr>
        <w:t xml:space="preserve"> </w:t>
      </w:r>
      <w:r w:rsidRPr="00AA364E">
        <w:t>compare and contrast various process-oriented assessments</w:t>
      </w:r>
      <w:r w:rsidR="00DE5696">
        <w:rPr>
          <w:lang w:val="id-ID"/>
        </w:rPr>
        <w:t xml:space="preserve"> </w:t>
      </w:r>
      <w:r w:rsidRPr="00AA364E">
        <w:t>develop various process-oriented assessment instruments</w:t>
      </w:r>
      <w:r w:rsidR="00DE5696">
        <w:rPr>
          <w:lang w:val="id-ID"/>
        </w:rPr>
        <w:t xml:space="preserve"> </w:t>
      </w:r>
      <w:r w:rsidRPr="00AA364E">
        <w:t>describe and develop various kinds of listening, speaking, reading and writing assessments in line with the national curriculum</w:t>
      </w:r>
      <w:r w:rsidR="00DE5696">
        <w:rPr>
          <w:lang w:val="id-ID"/>
        </w:rPr>
        <w:t xml:space="preserve"> </w:t>
      </w:r>
      <w:r w:rsidRPr="00AA364E">
        <w:t>evaluate the test item quality</w:t>
      </w:r>
      <w:r w:rsidR="00DE5696">
        <w:rPr>
          <w:lang w:val="id-ID"/>
        </w:rPr>
        <w:t xml:space="preserve"> </w:t>
      </w:r>
      <w:r w:rsidRPr="00AA364E">
        <w:t>PLO-2, 4, 5, 6, 8</w:t>
      </w:r>
    </w:p>
    <w:p w:rsidR="00BC034E" w:rsidRPr="00BC034E" w:rsidRDefault="00BC034E" w:rsidP="00AA364E">
      <w:pPr>
        <w:pStyle w:val="5ListCap"/>
      </w:pPr>
      <w:r w:rsidRPr="00BC034E">
        <w:t>to make use of various digital sources and IT in understanding concepts of assessment and developing assessment instruments PLO-9</w:t>
      </w:r>
    </w:p>
    <w:p w:rsidR="00BC034E" w:rsidRPr="00BC034E" w:rsidRDefault="00BC034E" w:rsidP="00AA364E">
      <w:pPr>
        <w:pStyle w:val="5ListCap"/>
      </w:pPr>
      <w:r w:rsidRPr="00BC034E">
        <w:t>to demonstrate integrity, fairness, commitment, and persistence in the instructional process PLO-12</w:t>
      </w:r>
    </w:p>
    <w:p w:rsidR="00BC034E" w:rsidRPr="00BC034E" w:rsidRDefault="00DE5696" w:rsidP="00EA7E41">
      <w:pPr>
        <w:pStyle w:val="1SubMatkul"/>
      </w:pPr>
      <w:r>
        <w:tab/>
      </w:r>
      <w:r w:rsidR="00BC034E" w:rsidRPr="00BC034E">
        <w:t>Deskripsi:</w:t>
      </w:r>
    </w:p>
    <w:p w:rsidR="00BC034E" w:rsidRPr="00BC034E" w:rsidRDefault="00BC034E" w:rsidP="005D5D42">
      <w:pPr>
        <w:pStyle w:val="8Deskripsi"/>
      </w:pPr>
      <w:r w:rsidRPr="001B1D9C">
        <w:rPr>
          <w:rStyle w:val="8DeskripsiChar"/>
        </w:rPr>
        <w:t>This course encompasses the knowledge how to assess learners’ language components and language skills in ESP. It is initiated with the understanding the differences between testing, assessment and teaching. It also provides an opportunity to design ESP tests. The tests are authentic assessment, portfolio assessment, oral language assessment, reading assessment,</w:t>
      </w:r>
      <w:r w:rsidRPr="00BC034E">
        <w:t xml:space="preserve"> writing assessment, and content area assessment respectively. At the end of the course, the learners are expected to write indicators of assessing ESP learners’ language skills and develop assessment units based on the indicators. </w:t>
      </w:r>
    </w:p>
    <w:p w:rsidR="00BC034E" w:rsidRPr="00BC034E" w:rsidRDefault="00DE5696" w:rsidP="00EA7E41">
      <w:pPr>
        <w:pStyle w:val="1SubMatkul"/>
      </w:pPr>
      <w:r>
        <w:tab/>
      </w:r>
      <w:r w:rsidR="00BC034E" w:rsidRPr="00BC034E">
        <w:t>Referensi:</w:t>
      </w:r>
    </w:p>
    <w:p w:rsidR="00BC034E" w:rsidRPr="00BC034E" w:rsidRDefault="00BC034E" w:rsidP="001B1D9C">
      <w:pPr>
        <w:pStyle w:val="12ref"/>
        <w:rPr>
          <w:lang w:eastAsia="id-ID"/>
        </w:rPr>
      </w:pPr>
      <w:r w:rsidRPr="00BC034E">
        <w:rPr>
          <w:lang w:eastAsia="id-ID"/>
        </w:rPr>
        <w:t>Airasian, P. W., &amp; Russell, M. K. 2012. Classroom assessment: Concepts and applications. New York: McGraw-Hill.</w:t>
      </w:r>
    </w:p>
    <w:p w:rsidR="00BC034E" w:rsidRPr="00BC034E" w:rsidRDefault="00BC034E" w:rsidP="001B1D9C">
      <w:pPr>
        <w:pStyle w:val="12ref"/>
        <w:rPr>
          <w:lang w:eastAsia="id-ID"/>
        </w:rPr>
      </w:pPr>
      <w:r w:rsidRPr="00BC034E">
        <w:rPr>
          <w:lang w:eastAsia="id-ID"/>
        </w:rPr>
        <w:lastRenderedPageBreak/>
        <w:t>Brown, H. Douglas. 2004. Language Assessment Principles and Classroom Practices. New York:Pearson education Inc.</w:t>
      </w:r>
    </w:p>
    <w:p w:rsidR="00BC034E" w:rsidRPr="00BC034E" w:rsidRDefault="00BC034E" w:rsidP="001B1D9C">
      <w:pPr>
        <w:pStyle w:val="12ref"/>
        <w:rPr>
          <w:lang w:eastAsia="id-ID"/>
        </w:rPr>
      </w:pPr>
      <w:r w:rsidRPr="00BC034E">
        <w:rPr>
          <w:lang w:eastAsia="id-ID"/>
        </w:rPr>
        <w:t>Harris, Michael &amp; McCann, Paul. (1994). Assessment: Handbooks for English classroom. New York: MacMillan</w:t>
      </w:r>
    </w:p>
    <w:p w:rsidR="00BC034E" w:rsidRPr="00BC034E" w:rsidRDefault="00BC034E" w:rsidP="001B1D9C">
      <w:pPr>
        <w:pStyle w:val="12ref"/>
        <w:rPr>
          <w:lang w:eastAsia="id-ID"/>
        </w:rPr>
      </w:pPr>
      <w:r w:rsidRPr="00BC034E">
        <w:rPr>
          <w:lang w:eastAsia="id-ID"/>
        </w:rPr>
        <w:t>O’Malley, Michael J. &amp; Pierce, Lorreine Valdes. 1996. Authentic Assessment for English Learners. White Plain, NY: Addison-Wesley.</w:t>
      </w:r>
    </w:p>
    <w:p w:rsidR="00BC034E" w:rsidRPr="00BC034E" w:rsidRDefault="00BC034E" w:rsidP="00EA7E41">
      <w:pPr>
        <w:pStyle w:val="1SubMatkul"/>
      </w:pPr>
    </w:p>
    <w:p w:rsidR="00BC034E" w:rsidRPr="00BC034E" w:rsidRDefault="00466D90" w:rsidP="00EA7E41">
      <w:pPr>
        <w:pStyle w:val="1SubMatkul"/>
      </w:pPr>
      <w:r>
        <w:t>8820302288</w:t>
      </w:r>
      <w:r>
        <w:tab/>
      </w:r>
      <w:r w:rsidR="00BC034E" w:rsidRPr="00BC034E">
        <w:t>ESP Vocabulary Building</w:t>
      </w:r>
      <w:r>
        <w:t xml:space="preserve"> (2 sks)</w:t>
      </w:r>
    </w:p>
    <w:p w:rsidR="00BC034E" w:rsidRPr="00BC034E" w:rsidRDefault="00DE5696" w:rsidP="00EA7E41">
      <w:pPr>
        <w:pStyle w:val="1SubMatkul"/>
      </w:pPr>
      <w:r>
        <w:tab/>
      </w:r>
      <w:r w:rsidR="00466D90">
        <w:t>Prasyarat: -</w:t>
      </w:r>
    </w:p>
    <w:p w:rsidR="00BC034E" w:rsidRPr="00466D90" w:rsidRDefault="00BC034E" w:rsidP="00466D90">
      <w:pPr>
        <w:pStyle w:val="Dosen"/>
        <w:spacing w:before="0"/>
      </w:pPr>
      <w:r w:rsidRPr="00BC034E">
        <w:t>Dosen Pengampu:</w:t>
      </w:r>
      <w:r w:rsidR="00466D90">
        <w:tab/>
      </w:r>
      <w:r w:rsidRPr="00466D90">
        <w:rPr>
          <w:b w:val="0"/>
          <w:color w:val="000000"/>
          <w:lang w:eastAsia="id-ID"/>
        </w:rPr>
        <w:t>Suvi Akhiriyah, S.P.d, M.Pd</w:t>
      </w:r>
    </w:p>
    <w:p w:rsidR="00BC034E" w:rsidRPr="00466D90" w:rsidRDefault="00BC034E" w:rsidP="00466D90">
      <w:pPr>
        <w:pStyle w:val="Dosen"/>
        <w:spacing w:before="0"/>
        <w:ind w:left="3085" w:hanging="205"/>
        <w:rPr>
          <w:b w:val="0"/>
          <w:color w:val="000000"/>
          <w:lang w:eastAsia="id-ID"/>
        </w:rPr>
      </w:pPr>
      <w:r w:rsidRPr="00466D90">
        <w:rPr>
          <w:b w:val="0"/>
          <w:color w:val="000000"/>
          <w:lang w:eastAsia="id-ID"/>
        </w:rPr>
        <w:t>Eva Rahmawati, S.Pd., M.Pd.</w:t>
      </w:r>
    </w:p>
    <w:p w:rsidR="00BC034E" w:rsidRPr="000D6A17" w:rsidRDefault="000D6A17" w:rsidP="000D6A17">
      <w:pPr>
        <w:pStyle w:val="Dosen"/>
        <w:spacing w:before="0"/>
        <w:ind w:left="2365" w:firstLine="515"/>
        <w:rPr>
          <w:b w:val="0"/>
          <w:color w:val="000000"/>
          <w:lang w:eastAsia="id-ID"/>
        </w:rPr>
      </w:pPr>
      <w:r>
        <w:rPr>
          <w:b w:val="0"/>
          <w:color w:val="000000"/>
          <w:lang w:eastAsia="id-ID"/>
        </w:rPr>
        <w:t>Nur Chakim, S.Pd., M.Pd.</w:t>
      </w:r>
    </w:p>
    <w:p w:rsidR="00BC034E" w:rsidRPr="00BC034E" w:rsidRDefault="00DE5696" w:rsidP="00EA7E41">
      <w:pPr>
        <w:pStyle w:val="1SubMatkul"/>
      </w:pPr>
      <w:r>
        <w:tab/>
      </w:r>
      <w:r w:rsidR="00BC034E" w:rsidRPr="00BC034E">
        <w:t>Capaian Pembelajaran:</w:t>
      </w:r>
    </w:p>
    <w:p w:rsidR="00BC034E" w:rsidRPr="00BC034E" w:rsidRDefault="0041698A" w:rsidP="00DE5696">
      <w:pPr>
        <w:pStyle w:val="2SubMatkul"/>
        <w:rPr>
          <w:lang w:eastAsia="id-ID"/>
        </w:rPr>
      </w:pPr>
      <w:r>
        <w:rPr>
          <w:lang w:eastAsia="id-ID"/>
        </w:rPr>
        <w:tab/>
        <w:t>Students are able to;</w:t>
      </w:r>
    </w:p>
    <w:p w:rsidR="00BC034E" w:rsidRPr="00BC034E" w:rsidRDefault="00BC034E" w:rsidP="002E6C20">
      <w:pPr>
        <w:pStyle w:val="5ListCap"/>
        <w:numPr>
          <w:ilvl w:val="0"/>
          <w:numId w:val="37"/>
        </w:numPr>
      </w:pPr>
      <w:r w:rsidRPr="00BC034E">
        <w:t>understand the meanings of particular terms used in various occupational and professional contexts PLO-2</w:t>
      </w:r>
    </w:p>
    <w:p w:rsidR="00BC034E" w:rsidRPr="00BC034E" w:rsidRDefault="00BC034E" w:rsidP="002E6C20">
      <w:pPr>
        <w:pStyle w:val="5ListCap"/>
        <w:numPr>
          <w:ilvl w:val="0"/>
          <w:numId w:val="37"/>
        </w:numPr>
      </w:pPr>
      <w:r w:rsidRPr="00BC034E">
        <w:t>use, translate, and/or interpret particular terms used in various occupational and professional contexts (written and spoken) properly PLO-6</w:t>
      </w:r>
    </w:p>
    <w:p w:rsidR="00BC034E" w:rsidRPr="00BC034E" w:rsidRDefault="00BC034E" w:rsidP="002E6C20">
      <w:pPr>
        <w:pStyle w:val="5ListCap"/>
        <w:numPr>
          <w:ilvl w:val="0"/>
          <w:numId w:val="37"/>
        </w:numPr>
      </w:pPr>
      <w:r w:rsidRPr="00BC034E">
        <w:t>make use relevant learning sources and IT as media to understand the meaning of the terms used in ESP context PLO-9</w:t>
      </w:r>
    </w:p>
    <w:p w:rsidR="00BC034E" w:rsidRPr="00BC034E" w:rsidRDefault="00BC034E" w:rsidP="002E6C20">
      <w:pPr>
        <w:pStyle w:val="5ListCap"/>
        <w:numPr>
          <w:ilvl w:val="0"/>
          <w:numId w:val="37"/>
        </w:numPr>
      </w:pPr>
      <w:r w:rsidRPr="00BC034E">
        <w:t>demonstrate initiative, independence, and perseverance in their education and engage in self advocacy in learning particular terms various occupational and professional contexts PLO-10, 12</w:t>
      </w:r>
    </w:p>
    <w:p w:rsidR="00BC034E" w:rsidRPr="00BC034E" w:rsidRDefault="00DE5696" w:rsidP="00EA7E41">
      <w:pPr>
        <w:pStyle w:val="1SubMatkul"/>
      </w:pPr>
      <w:r>
        <w:tab/>
      </w:r>
      <w:r w:rsidR="00BC034E" w:rsidRPr="00BC034E">
        <w:t>Deskripsi:</w:t>
      </w:r>
    </w:p>
    <w:p w:rsidR="00BC034E" w:rsidRPr="00BC034E" w:rsidRDefault="00BC034E" w:rsidP="005D5D42">
      <w:pPr>
        <w:pStyle w:val="8Deskripsi"/>
        <w:rPr>
          <w:lang w:eastAsia="id-ID"/>
        </w:rPr>
      </w:pPr>
      <w:r w:rsidRPr="00BC034E">
        <w:rPr>
          <w:lang w:eastAsia="id-ID"/>
        </w:rPr>
        <w:t>This course provides students with exposure on the most use terms from various occupational contexts such as the ones related to tourism, art, engineering, sport, medical, economic, law, management, and entertainment. The terms will be introduced through written and spoken texts.  At the end of the course, the learners are expected to know the meaning of most use terms from various occupational context and to be able to use the terms properly. Students are assessed by portfolio and vocabulary tests.</w:t>
      </w:r>
    </w:p>
    <w:p w:rsidR="00BC034E" w:rsidRPr="00BC034E" w:rsidRDefault="00DE5696" w:rsidP="00EA7E41">
      <w:pPr>
        <w:pStyle w:val="1SubMatkul"/>
      </w:pPr>
      <w:r>
        <w:tab/>
      </w:r>
      <w:r w:rsidR="00BC034E" w:rsidRPr="00BC034E">
        <w:t>Referensi:</w:t>
      </w:r>
    </w:p>
    <w:p w:rsidR="00BC034E" w:rsidRPr="00BC034E" w:rsidRDefault="00BC034E" w:rsidP="00FD4D41">
      <w:pPr>
        <w:pStyle w:val="12ref"/>
        <w:rPr>
          <w:lang w:eastAsia="id-ID"/>
        </w:rPr>
      </w:pPr>
      <w:r w:rsidRPr="00BC034E">
        <w:rPr>
          <w:lang w:eastAsia="id-ID"/>
        </w:rPr>
        <w:t>Allison, J. and Emerson, P. 2000. The Business-Intermediate. Macmillan</w:t>
      </w:r>
    </w:p>
    <w:p w:rsidR="00BC034E" w:rsidRPr="00BC034E" w:rsidRDefault="00BC034E" w:rsidP="00FD4D41">
      <w:pPr>
        <w:pStyle w:val="12ref"/>
        <w:rPr>
          <w:lang w:eastAsia="id-ID"/>
        </w:rPr>
      </w:pPr>
      <w:r w:rsidRPr="00BC034E">
        <w:rPr>
          <w:lang w:eastAsia="id-ID"/>
        </w:rPr>
        <w:t>Brieger, N. and Pohl, A. 2000. Technical English vocabulary and grammar. Summertown publishing.</w:t>
      </w:r>
    </w:p>
    <w:p w:rsidR="00BC034E" w:rsidRPr="00BC034E" w:rsidRDefault="00BC034E" w:rsidP="00FD4D41">
      <w:pPr>
        <w:pStyle w:val="12ref"/>
        <w:rPr>
          <w:lang w:eastAsia="id-ID"/>
        </w:rPr>
      </w:pPr>
      <w:r w:rsidRPr="00BC034E">
        <w:rPr>
          <w:lang w:eastAsia="id-ID"/>
        </w:rPr>
        <w:t>Freitag-Lawrence, A. 2003. English for work – Business presentation. Longman</w:t>
      </w:r>
    </w:p>
    <w:p w:rsidR="00BC034E" w:rsidRPr="00BC034E" w:rsidRDefault="00BC034E" w:rsidP="00FD4D41">
      <w:pPr>
        <w:pStyle w:val="12ref"/>
        <w:rPr>
          <w:lang w:eastAsia="id-ID"/>
        </w:rPr>
      </w:pPr>
      <w:r w:rsidRPr="00BC034E">
        <w:rPr>
          <w:lang w:eastAsia="id-ID"/>
        </w:rPr>
        <w:t>Frendo, E. 2002. English for construction. Pearson</w:t>
      </w:r>
    </w:p>
    <w:p w:rsidR="00BC034E" w:rsidRPr="00BC034E" w:rsidRDefault="00BC034E" w:rsidP="00FD4D41">
      <w:pPr>
        <w:pStyle w:val="12ref"/>
        <w:rPr>
          <w:lang w:eastAsia="id-ID"/>
        </w:rPr>
      </w:pPr>
      <w:r w:rsidRPr="00BC034E">
        <w:rPr>
          <w:lang w:eastAsia="id-ID"/>
        </w:rPr>
        <w:t>Jack, G. and Phipps, A. 2005. Tourism and intercultural exchange</w:t>
      </w:r>
    </w:p>
    <w:p w:rsidR="00BC034E" w:rsidRPr="00BC034E" w:rsidRDefault="00BC034E" w:rsidP="00EA7E41">
      <w:pPr>
        <w:pStyle w:val="1SubMatkul"/>
      </w:pPr>
    </w:p>
    <w:p w:rsidR="00BC034E" w:rsidRPr="00BC034E" w:rsidRDefault="00C01FE8" w:rsidP="00EA7E41">
      <w:pPr>
        <w:pStyle w:val="1SubMatkul"/>
      </w:pPr>
      <w:r>
        <w:t>8820303303</w:t>
      </w:r>
      <w:r>
        <w:tab/>
      </w:r>
      <w:r w:rsidR="00BC034E" w:rsidRPr="00BC034E">
        <w:t>Edupreneurship</w:t>
      </w:r>
      <w:r>
        <w:t xml:space="preserve"> (3 sks)</w:t>
      </w:r>
    </w:p>
    <w:p w:rsidR="00BC034E" w:rsidRPr="00BC034E" w:rsidRDefault="00DE5696" w:rsidP="00EA7E41">
      <w:pPr>
        <w:pStyle w:val="1SubMatkul"/>
      </w:pPr>
      <w:r>
        <w:tab/>
      </w:r>
      <w:r w:rsidR="00C01FE8">
        <w:t>Prasyarat: -</w:t>
      </w:r>
    </w:p>
    <w:p w:rsidR="00BC034E" w:rsidRPr="00C01FE8" w:rsidRDefault="00BC034E" w:rsidP="00C01FE8">
      <w:pPr>
        <w:pStyle w:val="Dosen"/>
        <w:spacing w:before="0"/>
      </w:pPr>
      <w:r w:rsidRPr="00BC034E">
        <w:t>Dosen Pengampu:</w:t>
      </w:r>
      <w:r w:rsidR="00C01FE8">
        <w:tab/>
      </w:r>
      <w:r w:rsidRPr="00C01FE8">
        <w:rPr>
          <w:b w:val="0"/>
          <w:color w:val="000000"/>
          <w:lang w:eastAsia="id-ID"/>
        </w:rPr>
        <w:t>Dr. Himmawan Adi Nugroho, S.Pd., M.Pd</w:t>
      </w:r>
    </w:p>
    <w:p w:rsidR="00BC034E" w:rsidRPr="00C01FE8" w:rsidRDefault="00BC034E" w:rsidP="00C01FE8">
      <w:pPr>
        <w:pStyle w:val="Dosen"/>
        <w:spacing w:before="0"/>
        <w:ind w:left="2365" w:firstLine="515"/>
        <w:rPr>
          <w:b w:val="0"/>
          <w:color w:val="000000"/>
          <w:lang w:eastAsia="id-ID"/>
        </w:rPr>
      </w:pPr>
      <w:r w:rsidRPr="00C01FE8">
        <w:rPr>
          <w:b w:val="0"/>
          <w:color w:val="000000"/>
          <w:lang w:eastAsia="id-ID"/>
        </w:rPr>
        <w:t>Drs. Fahri, M.A.</w:t>
      </w:r>
    </w:p>
    <w:p w:rsidR="00BC034E" w:rsidRPr="00BC034E" w:rsidRDefault="00DE5696" w:rsidP="00EA7E41">
      <w:pPr>
        <w:pStyle w:val="1SubMatkul"/>
      </w:pPr>
      <w:r>
        <w:tab/>
      </w:r>
      <w:r w:rsidR="00BC034E" w:rsidRPr="00BC034E">
        <w:t>Capaian Pembelajaran:</w:t>
      </w:r>
    </w:p>
    <w:p w:rsidR="00BC034E" w:rsidRPr="0041698A" w:rsidRDefault="00DE5696" w:rsidP="00DE5696">
      <w:pPr>
        <w:pStyle w:val="2SubMatkul"/>
        <w:rPr>
          <w:lang w:val="id-ID" w:eastAsia="id-ID"/>
        </w:rPr>
      </w:pPr>
      <w:r>
        <w:rPr>
          <w:lang w:eastAsia="id-ID"/>
        </w:rPr>
        <w:tab/>
      </w:r>
      <w:r w:rsidR="0041698A">
        <w:rPr>
          <w:lang w:eastAsia="id-ID"/>
        </w:rPr>
        <w:t>Students are able to</w:t>
      </w:r>
      <w:r w:rsidR="0041698A">
        <w:rPr>
          <w:lang w:val="id-ID" w:eastAsia="id-ID"/>
        </w:rPr>
        <w:t>;</w:t>
      </w:r>
    </w:p>
    <w:p w:rsidR="00BC034E" w:rsidRPr="00BC034E" w:rsidRDefault="00BC034E" w:rsidP="002E6C20">
      <w:pPr>
        <w:pStyle w:val="5ListCap"/>
        <w:numPr>
          <w:ilvl w:val="0"/>
          <w:numId w:val="38"/>
        </w:numPr>
      </w:pPr>
      <w:r w:rsidRPr="00BC034E">
        <w:t>understand and apply concepts of managing ESP courses to meet customer needs in learning English in ESP context PLO-2</w:t>
      </w:r>
    </w:p>
    <w:p w:rsidR="00BC034E" w:rsidRPr="00BC034E" w:rsidRDefault="00BC034E" w:rsidP="002E6C20">
      <w:pPr>
        <w:pStyle w:val="5ListCap"/>
        <w:numPr>
          <w:ilvl w:val="0"/>
          <w:numId w:val="38"/>
        </w:numPr>
      </w:pPr>
      <w:r w:rsidRPr="00BC034E">
        <w:t>organize ESP courses in terms of preparing suitable ESP programs (in-house training) and teaching materials, selecting and training instructors and proctors, determining the job description of its staffs, making partnership, and doing promotion. PLO-4, 6, 7</w:t>
      </w:r>
    </w:p>
    <w:p w:rsidR="00BC034E" w:rsidRPr="00BC034E" w:rsidRDefault="00BC034E" w:rsidP="002E6C20">
      <w:pPr>
        <w:pStyle w:val="5ListCap"/>
        <w:numPr>
          <w:ilvl w:val="0"/>
          <w:numId w:val="38"/>
        </w:numPr>
      </w:pPr>
      <w:r w:rsidRPr="00BC034E">
        <w:t>make use relevant learning sources and IT as media to support the organization of the course  PLO-9</w:t>
      </w:r>
    </w:p>
    <w:p w:rsidR="00BC034E" w:rsidRPr="00BC034E" w:rsidRDefault="00BC034E" w:rsidP="002E6C20">
      <w:pPr>
        <w:pStyle w:val="5ListCap"/>
        <w:numPr>
          <w:ilvl w:val="0"/>
          <w:numId w:val="38"/>
        </w:numPr>
      </w:pPr>
      <w:r w:rsidRPr="00BC034E">
        <w:t>demonstrate initiative, independence, and perseverance in their education and engage in self advocacy in learning to manage an English course. PLO-10, 12</w:t>
      </w:r>
    </w:p>
    <w:p w:rsidR="00BC034E" w:rsidRPr="00BC034E" w:rsidRDefault="00DE5696" w:rsidP="00EA7E41">
      <w:pPr>
        <w:pStyle w:val="1SubMatkul"/>
      </w:pPr>
      <w:r>
        <w:tab/>
      </w:r>
      <w:r w:rsidR="00BC034E" w:rsidRPr="00BC034E">
        <w:t>Deskripsi:</w:t>
      </w:r>
    </w:p>
    <w:p w:rsidR="00BC034E" w:rsidRPr="00BC034E" w:rsidRDefault="00BC034E" w:rsidP="005D5D42">
      <w:pPr>
        <w:pStyle w:val="8Deskripsi"/>
        <w:rPr>
          <w:lang w:eastAsia="id-ID"/>
        </w:rPr>
      </w:pPr>
      <w:r w:rsidRPr="00BC034E">
        <w:rPr>
          <w:lang w:eastAsia="id-ID"/>
        </w:rPr>
        <w:t>This course introduces students to theory and practice of managing ESP courses. Students will learn the organization of ESP courses, the products of ESP courses, the strategies to manage the courses effectively, and the issues that might be encountered in ESP courses. At the end of the course, the students are expected to organize the strategies to manage ESP courses, to find solution for problems, and to initiate doable and measurable ESP programs in ESP courses.</w:t>
      </w:r>
    </w:p>
    <w:p w:rsidR="00BC034E" w:rsidRPr="00BC034E" w:rsidRDefault="00DE5696" w:rsidP="00EA7E41">
      <w:pPr>
        <w:pStyle w:val="1SubMatkul"/>
      </w:pPr>
      <w:r>
        <w:tab/>
      </w:r>
      <w:r w:rsidR="00BC034E" w:rsidRPr="00BC034E">
        <w:t>Referensi:</w:t>
      </w:r>
    </w:p>
    <w:p w:rsidR="00BC034E" w:rsidRDefault="00BC034E" w:rsidP="00EA7E41">
      <w:pPr>
        <w:pStyle w:val="1SubMatkul"/>
      </w:pPr>
    </w:p>
    <w:p w:rsidR="0041698A" w:rsidRDefault="0041698A" w:rsidP="00EA7E41">
      <w:pPr>
        <w:pStyle w:val="1SubMatkul"/>
      </w:pPr>
    </w:p>
    <w:p w:rsidR="0041698A" w:rsidRPr="00BC034E" w:rsidRDefault="0041698A" w:rsidP="00EA7E41">
      <w:pPr>
        <w:pStyle w:val="1SubMatkul"/>
      </w:pPr>
    </w:p>
    <w:p w:rsidR="00BC034E" w:rsidRPr="00BC034E" w:rsidRDefault="00C01FE8" w:rsidP="00EA7E41">
      <w:pPr>
        <w:pStyle w:val="1SubMatkul"/>
      </w:pPr>
      <w:r>
        <w:lastRenderedPageBreak/>
        <w:t>8820302260</w:t>
      </w:r>
      <w:r>
        <w:tab/>
      </w:r>
      <w:r w:rsidR="00BC034E" w:rsidRPr="00BC034E">
        <w:t>Intercultural Communication</w:t>
      </w:r>
      <w:r>
        <w:t xml:space="preserve"> (2 sks)</w:t>
      </w:r>
    </w:p>
    <w:p w:rsidR="00BC034E" w:rsidRPr="00BC034E" w:rsidRDefault="00DE5696" w:rsidP="00EA7E41">
      <w:pPr>
        <w:pStyle w:val="1SubMatkul"/>
      </w:pPr>
      <w:r>
        <w:tab/>
      </w:r>
      <w:r w:rsidR="00C01FE8">
        <w:t>Prasyarat: -</w:t>
      </w:r>
    </w:p>
    <w:p w:rsidR="00BC034E" w:rsidRPr="00C01FE8" w:rsidRDefault="00BC034E" w:rsidP="00C01FE8">
      <w:pPr>
        <w:pStyle w:val="Dosen"/>
        <w:spacing w:before="0"/>
      </w:pPr>
      <w:r w:rsidRPr="00BC034E">
        <w:t>Dosen Pengampu:</w:t>
      </w:r>
      <w:r w:rsidR="00C01FE8">
        <w:tab/>
      </w:r>
      <w:r w:rsidRPr="00C01FE8">
        <w:rPr>
          <w:b w:val="0"/>
          <w:color w:val="000000"/>
          <w:lang w:eastAsia="id-ID"/>
        </w:rPr>
        <w:t>Kusumarasdyati, Ph.D</w:t>
      </w:r>
    </w:p>
    <w:p w:rsidR="00BC034E" w:rsidRPr="00C01FE8" w:rsidRDefault="00BC034E" w:rsidP="00C01FE8">
      <w:pPr>
        <w:pStyle w:val="Dosen"/>
        <w:spacing w:before="0"/>
        <w:ind w:left="2365" w:firstLine="515"/>
        <w:rPr>
          <w:b w:val="0"/>
          <w:color w:val="000000"/>
          <w:lang w:eastAsia="id-ID"/>
        </w:rPr>
      </w:pPr>
      <w:r w:rsidRPr="00C01FE8">
        <w:rPr>
          <w:b w:val="0"/>
          <w:color w:val="000000"/>
          <w:lang w:eastAsia="id-ID"/>
        </w:rPr>
        <w:t>Sueb, S.Pd., M.Pd.</w:t>
      </w:r>
    </w:p>
    <w:p w:rsidR="00BC034E" w:rsidRPr="00C01FE8" w:rsidRDefault="00BC034E" w:rsidP="00C01FE8">
      <w:pPr>
        <w:pStyle w:val="Dosen"/>
        <w:spacing w:before="0"/>
        <w:ind w:left="2365" w:firstLine="515"/>
        <w:rPr>
          <w:b w:val="0"/>
          <w:color w:val="000000"/>
          <w:lang w:eastAsia="id-ID"/>
        </w:rPr>
      </w:pPr>
      <w:r w:rsidRPr="00C01FE8">
        <w:rPr>
          <w:b w:val="0"/>
          <w:color w:val="000000"/>
          <w:lang w:eastAsia="id-ID"/>
        </w:rPr>
        <w:t>Rahayu Kuswardani, S.Pd., M.AppL</w:t>
      </w:r>
    </w:p>
    <w:p w:rsidR="00BC034E" w:rsidRPr="00BC034E" w:rsidRDefault="0041698A" w:rsidP="00EA7E41">
      <w:pPr>
        <w:pStyle w:val="1SubMatkul"/>
      </w:pPr>
      <w:r>
        <w:tab/>
      </w:r>
      <w:r w:rsidR="00BC034E" w:rsidRPr="00BC034E">
        <w:t>Capaian Pembelajaran:</w:t>
      </w:r>
    </w:p>
    <w:p w:rsidR="00BC034E" w:rsidRPr="00BC034E" w:rsidRDefault="0041698A" w:rsidP="0041698A">
      <w:pPr>
        <w:pStyle w:val="2SubMatkul"/>
      </w:pPr>
      <w:r>
        <w:rPr>
          <w:lang w:eastAsia="id-ID"/>
        </w:rPr>
        <w:tab/>
        <w:t>Students are able to;</w:t>
      </w:r>
    </w:p>
    <w:p w:rsidR="00BC034E" w:rsidRPr="00BC034E" w:rsidRDefault="0041698A" w:rsidP="00EA7E41">
      <w:pPr>
        <w:pStyle w:val="1SubMatkul"/>
      </w:pPr>
      <w:r>
        <w:tab/>
      </w:r>
      <w:r w:rsidR="00C01FE8">
        <w:t>Deskripsi:</w:t>
      </w:r>
    </w:p>
    <w:p w:rsidR="00BC034E" w:rsidRPr="00BC034E" w:rsidRDefault="00BC034E" w:rsidP="005D5D42">
      <w:pPr>
        <w:pStyle w:val="8Deskripsi"/>
        <w:rPr>
          <w:lang w:eastAsia="id-ID"/>
        </w:rPr>
      </w:pPr>
      <w:r w:rsidRPr="00BC034E">
        <w:rPr>
          <w:lang w:eastAsia="id-ID"/>
        </w:rPr>
        <w:t>This course explores the comparative study of English-speaking countries society in comparison to Indonesian society in terms of perspective, customs, value and habits. Topic such as living and studying abroad, cultural differences, culture shocks and reversed cultural shock will be discussed to promote cultural awareness and values in society to communicate effectively in different cultural context. The teaching-learning activities are conducted through presentation, case study, small group discussion, and problem-based assignment as part of evaluation.</w:t>
      </w:r>
    </w:p>
    <w:p w:rsidR="00BC034E" w:rsidRPr="00BC034E" w:rsidRDefault="0041698A" w:rsidP="00EA7E41">
      <w:pPr>
        <w:pStyle w:val="1SubMatkul"/>
      </w:pPr>
      <w:r>
        <w:tab/>
      </w:r>
      <w:r w:rsidR="00BC034E" w:rsidRPr="00BC034E">
        <w:t>R</w:t>
      </w:r>
      <w:r w:rsidR="00C01FE8">
        <w:t>eferensi:</w:t>
      </w:r>
    </w:p>
    <w:p w:rsidR="00BC034E" w:rsidRPr="00BC034E" w:rsidRDefault="00BC034E" w:rsidP="00C01FE8">
      <w:pPr>
        <w:pStyle w:val="12ref"/>
        <w:rPr>
          <w:lang w:eastAsia="id-ID"/>
        </w:rPr>
      </w:pPr>
      <w:r w:rsidRPr="00BC034E">
        <w:rPr>
          <w:lang w:eastAsia="id-ID"/>
        </w:rPr>
        <w:t>Agger, B. 1999. Cultural studies as critical Theory . London. Palmer Press.</w:t>
      </w:r>
    </w:p>
    <w:p w:rsidR="00BC034E" w:rsidRPr="00BC034E" w:rsidRDefault="00BC034E" w:rsidP="00C01FE8">
      <w:pPr>
        <w:pStyle w:val="12ref"/>
        <w:rPr>
          <w:lang w:eastAsia="id-ID"/>
        </w:rPr>
      </w:pPr>
      <w:r w:rsidRPr="00BC034E">
        <w:rPr>
          <w:lang w:eastAsia="id-ID"/>
        </w:rPr>
        <w:t>Barth, Fredrik. 1069. Etchnic Groups and Boundaries: The Social Organisation of Culture Difference. Bergen, London. Universities Forlaget//Allen&amp; Unwin</w:t>
      </w:r>
    </w:p>
    <w:p w:rsidR="00BC034E" w:rsidRPr="00BC034E" w:rsidRDefault="00BC034E" w:rsidP="00C01FE8">
      <w:pPr>
        <w:pStyle w:val="12ref"/>
        <w:rPr>
          <w:lang w:eastAsia="id-ID"/>
        </w:rPr>
      </w:pPr>
      <w:r w:rsidRPr="00BC034E">
        <w:rPr>
          <w:lang w:eastAsia="id-ID"/>
        </w:rPr>
        <w:t>Levine, DR. and Aldeman, MB. 1981. Beyond Language. New Jersey: Prentice Hall</w:t>
      </w:r>
    </w:p>
    <w:p w:rsidR="00BC034E" w:rsidRPr="00BC034E" w:rsidRDefault="00BC034E" w:rsidP="00C01FE8">
      <w:pPr>
        <w:pStyle w:val="12ref"/>
        <w:rPr>
          <w:lang w:eastAsia="id-ID"/>
        </w:rPr>
      </w:pPr>
      <w:r w:rsidRPr="00BC034E">
        <w:rPr>
          <w:lang w:eastAsia="id-ID"/>
        </w:rPr>
        <w:t>Shullman, M. 1998. Cultures in Contrast . Michigan: The University of Michigan Press.</w:t>
      </w:r>
    </w:p>
    <w:p w:rsidR="00BC034E" w:rsidRDefault="00BC034E" w:rsidP="00C01FE8">
      <w:pPr>
        <w:pStyle w:val="12ref"/>
        <w:rPr>
          <w:lang w:eastAsia="id-ID"/>
        </w:rPr>
      </w:pPr>
      <w:r w:rsidRPr="00BC034E">
        <w:rPr>
          <w:lang w:eastAsia="id-ID"/>
        </w:rPr>
        <w:t>Peace Corps. 2012. Culture Matters: The Peace Corps Cross Cultural Workbook. Wash</w:t>
      </w:r>
      <w:r w:rsidR="00C01FE8">
        <w:rPr>
          <w:lang w:eastAsia="id-ID"/>
        </w:rPr>
        <w:t>ington: Peace Corps Publication</w:t>
      </w:r>
    </w:p>
    <w:p w:rsidR="00C01FE8" w:rsidRPr="00BC034E" w:rsidRDefault="00C01FE8" w:rsidP="00C01FE8">
      <w:pPr>
        <w:pStyle w:val="12ref"/>
        <w:rPr>
          <w:lang w:eastAsia="id-ID"/>
        </w:rPr>
      </w:pPr>
    </w:p>
    <w:p w:rsidR="00BC034E" w:rsidRPr="00BC034E" w:rsidRDefault="00C01FE8" w:rsidP="00EA7E41">
      <w:pPr>
        <w:pStyle w:val="1SubMatkul"/>
      </w:pPr>
      <w:r>
        <w:t>8820303146</w:t>
      </w:r>
      <w:r>
        <w:tab/>
      </w:r>
      <w:r w:rsidR="00BC034E" w:rsidRPr="00BC034E">
        <w:t>Educational Research Methodology</w:t>
      </w:r>
      <w:r>
        <w:t xml:space="preserve"> (3 sks)</w:t>
      </w:r>
    </w:p>
    <w:p w:rsidR="00BC034E" w:rsidRPr="00BC034E" w:rsidRDefault="0041698A" w:rsidP="00EA7E41">
      <w:pPr>
        <w:pStyle w:val="1SubMatkul"/>
      </w:pPr>
      <w:r>
        <w:tab/>
      </w:r>
      <w:r w:rsidR="00C01FE8">
        <w:t>Prasyarat: -</w:t>
      </w:r>
    </w:p>
    <w:p w:rsidR="00BC034E" w:rsidRPr="00BC034E" w:rsidRDefault="00BC034E" w:rsidP="00ED0F80">
      <w:pPr>
        <w:pStyle w:val="Dosen"/>
        <w:spacing w:before="0"/>
      </w:pPr>
      <w:r w:rsidRPr="00BC034E">
        <w:t>Dosen Pengampu:</w:t>
      </w:r>
      <w:r w:rsidR="00C01FE8">
        <w:tab/>
      </w:r>
      <w:r w:rsidRPr="00ED0F80">
        <w:rPr>
          <w:b w:val="0"/>
          <w:color w:val="000000"/>
          <w:lang w:eastAsia="id-ID"/>
        </w:rPr>
        <w:t>Prof. Dr. Lies Amin Lestari, M.A., M.Pd.</w:t>
      </w:r>
    </w:p>
    <w:p w:rsidR="00BC034E" w:rsidRPr="00BC034E" w:rsidRDefault="0041698A" w:rsidP="00EA7E41">
      <w:pPr>
        <w:pStyle w:val="1SubMatkul"/>
      </w:pPr>
      <w:r>
        <w:tab/>
      </w:r>
      <w:r w:rsidR="00BC034E" w:rsidRPr="00BC034E">
        <w:t>Capaian Pembelajaran:</w:t>
      </w:r>
    </w:p>
    <w:p w:rsidR="00BC034E" w:rsidRPr="00BC034E" w:rsidRDefault="0041698A" w:rsidP="0041698A">
      <w:pPr>
        <w:pStyle w:val="2SubMatkul"/>
        <w:rPr>
          <w:lang w:eastAsia="id-ID"/>
        </w:rPr>
      </w:pPr>
      <w:r>
        <w:rPr>
          <w:lang w:eastAsia="id-ID"/>
        </w:rPr>
        <w:tab/>
        <w:t>Students are able to;</w:t>
      </w:r>
    </w:p>
    <w:p w:rsidR="00BC034E" w:rsidRPr="00BC034E" w:rsidRDefault="00BC034E" w:rsidP="002E6C20">
      <w:pPr>
        <w:pStyle w:val="5ListCap"/>
        <w:numPr>
          <w:ilvl w:val="0"/>
          <w:numId w:val="39"/>
        </w:numPr>
      </w:pPr>
      <w:r w:rsidRPr="00BC034E">
        <w:t>Demonstrate thorough understanding about concepts on educational research methodology (PLO 2)</w:t>
      </w:r>
    </w:p>
    <w:p w:rsidR="00BC034E" w:rsidRPr="00BC034E" w:rsidRDefault="00BC034E" w:rsidP="002E6C20">
      <w:pPr>
        <w:pStyle w:val="5ListCap"/>
        <w:numPr>
          <w:ilvl w:val="0"/>
          <w:numId w:val="39"/>
        </w:numPr>
      </w:pPr>
      <w:r w:rsidRPr="00BC034E">
        <w:t>Conduct research on the teaching and learning of English as a foreign language (PLO 5)</w:t>
      </w:r>
    </w:p>
    <w:p w:rsidR="00BC034E" w:rsidRPr="00BC034E" w:rsidRDefault="00BC034E" w:rsidP="002E6C20">
      <w:pPr>
        <w:pStyle w:val="5ListCap"/>
        <w:numPr>
          <w:ilvl w:val="0"/>
          <w:numId w:val="39"/>
        </w:numPr>
      </w:pPr>
      <w:r w:rsidRPr="00BC034E">
        <w:t>Perform critical thinking and use analytical skills to solve problems in the teaching and learning of English as a foreign language (PLO 7)</w:t>
      </w:r>
    </w:p>
    <w:p w:rsidR="00BC034E" w:rsidRPr="00BC034E" w:rsidRDefault="00BC034E" w:rsidP="002E6C20">
      <w:pPr>
        <w:pStyle w:val="5ListCap"/>
        <w:numPr>
          <w:ilvl w:val="0"/>
          <w:numId w:val="39"/>
        </w:numPr>
      </w:pPr>
      <w:r w:rsidRPr="00BC034E">
        <w:t>Demonstrate the awareness of the values, ethical issues and norms in conducting research (PLO 11)</w:t>
      </w:r>
    </w:p>
    <w:p w:rsidR="00BC034E" w:rsidRPr="00BC034E" w:rsidRDefault="0041698A" w:rsidP="00EA7E41">
      <w:pPr>
        <w:pStyle w:val="1SubMatkul"/>
      </w:pPr>
      <w:r>
        <w:tab/>
      </w:r>
      <w:r w:rsidR="00BC034E" w:rsidRPr="00BC034E">
        <w:t>D</w:t>
      </w:r>
      <w:r w:rsidR="00ED0F80">
        <w:t>eskripsi:</w:t>
      </w:r>
    </w:p>
    <w:p w:rsidR="00BC034E" w:rsidRPr="005D5D42" w:rsidRDefault="00BC034E" w:rsidP="005D5D42">
      <w:pPr>
        <w:pStyle w:val="8Deskripsi"/>
        <w:rPr>
          <w:color w:val="000000"/>
          <w:lang w:eastAsia="id-ID"/>
        </w:rPr>
      </w:pPr>
      <w:r w:rsidRPr="005D5D42">
        <w:rPr>
          <w:rStyle w:val="8DeskripsiChar"/>
        </w:rPr>
        <w:t>This course introduces the students to the basic concepts of educational research methodology, and develops their knowledge and understanding about research in the teaching and learning of English as a foreign language. It includes: (1) the nature of quantitative and qualitative approaches; (2) the procedures of conducting research, from planning until reporting; and (3) various research designs and their characteristics. The classroom activities comprise lectures, presentations, discussions, exercises and assignments. Occasionally mini research is conducted in the classroom to provide the students opportunities to learn research methodology by doing. The evaluation is performed on the basis of the students’ participation in the classroom, assignments, mid- and end-of-term exams</w:t>
      </w:r>
      <w:r w:rsidRPr="005D5D42">
        <w:rPr>
          <w:color w:val="000000"/>
          <w:lang w:eastAsia="id-ID"/>
        </w:rPr>
        <w:t>.</w:t>
      </w:r>
    </w:p>
    <w:p w:rsidR="00BC034E" w:rsidRPr="00BC034E" w:rsidRDefault="0041698A" w:rsidP="00EA7E41">
      <w:pPr>
        <w:pStyle w:val="1SubMatkul"/>
      </w:pPr>
      <w:r>
        <w:tab/>
      </w:r>
      <w:r w:rsidR="00BC034E" w:rsidRPr="00BC034E">
        <w:t>Referensi:</w:t>
      </w:r>
    </w:p>
    <w:p w:rsidR="00BC034E" w:rsidRPr="00BC034E" w:rsidRDefault="00BC034E" w:rsidP="005D5D42">
      <w:pPr>
        <w:pStyle w:val="12ref"/>
        <w:rPr>
          <w:lang w:eastAsia="id-ID"/>
        </w:rPr>
      </w:pPr>
      <w:r w:rsidRPr="00BC034E">
        <w:rPr>
          <w:lang w:eastAsia="id-ID"/>
        </w:rPr>
        <w:t>Adelman, C. (1993). Kurt Lewin and the Origins of Action Research. Educational Action Research, 1 (1), 7-24.</w:t>
      </w:r>
    </w:p>
    <w:p w:rsidR="00BC034E" w:rsidRPr="00BC034E" w:rsidRDefault="00BC034E" w:rsidP="005D5D42">
      <w:pPr>
        <w:pStyle w:val="12ref"/>
        <w:rPr>
          <w:lang w:eastAsia="id-ID"/>
        </w:rPr>
      </w:pPr>
      <w:r w:rsidRPr="00BC034E">
        <w:rPr>
          <w:lang w:eastAsia="id-ID"/>
        </w:rPr>
        <w:t>Ary, D., Jacobs, L. C., &amp; Sorensen, C. K. (2010). Introduction to Research in Education . Belmont: Wadsworth.</w:t>
      </w:r>
    </w:p>
    <w:p w:rsidR="00BC034E" w:rsidRPr="00BC034E" w:rsidRDefault="00BC034E" w:rsidP="005D5D42">
      <w:pPr>
        <w:pStyle w:val="12ref"/>
        <w:rPr>
          <w:lang w:eastAsia="id-ID"/>
        </w:rPr>
      </w:pPr>
      <w:r w:rsidRPr="00BC034E">
        <w:rPr>
          <w:lang w:eastAsia="id-ID"/>
        </w:rPr>
        <w:t xml:space="preserve">Burns, A. (2010). Doing Action Research in English Language Teaching: A Guide for Practitioners . New York: Routledge. </w:t>
      </w:r>
    </w:p>
    <w:p w:rsidR="00BC034E" w:rsidRPr="00BC034E" w:rsidRDefault="00BC034E" w:rsidP="005D5D42">
      <w:pPr>
        <w:pStyle w:val="12ref"/>
        <w:rPr>
          <w:lang w:eastAsia="id-ID"/>
        </w:rPr>
      </w:pPr>
      <w:r w:rsidRPr="00BC034E">
        <w:rPr>
          <w:lang w:eastAsia="id-ID"/>
        </w:rPr>
        <w:t>Classroom Action Research: The Teacher as Researcher. (1989). Journal of Reading, 33 (3), 216-218.</w:t>
      </w:r>
    </w:p>
    <w:p w:rsidR="00BC034E" w:rsidRPr="00BC034E" w:rsidRDefault="00BC034E" w:rsidP="005D5D42">
      <w:pPr>
        <w:pStyle w:val="12ref"/>
        <w:rPr>
          <w:lang w:eastAsia="id-ID"/>
        </w:rPr>
      </w:pPr>
      <w:r w:rsidRPr="00BC034E">
        <w:rPr>
          <w:lang w:eastAsia="id-ID"/>
        </w:rPr>
        <w:t>Cohen, L., Manion, L., &amp; Morrison, K. (2005). Research Methods in Education London: Routledge/Falmer.</w:t>
      </w:r>
    </w:p>
    <w:p w:rsidR="00BC034E" w:rsidRPr="00BC034E" w:rsidRDefault="00BC034E" w:rsidP="005D5D42">
      <w:pPr>
        <w:pStyle w:val="12ref"/>
        <w:rPr>
          <w:lang w:eastAsia="id-ID"/>
        </w:rPr>
      </w:pPr>
      <w:r w:rsidRPr="00BC034E">
        <w:rPr>
          <w:lang w:eastAsia="id-ID"/>
        </w:rPr>
        <w:t>Costello, P. J. M. (2003). Action Research . London: Continuum.</w:t>
      </w:r>
    </w:p>
    <w:p w:rsidR="00BC034E" w:rsidRPr="00BC034E" w:rsidRDefault="00BC034E" w:rsidP="005D5D42">
      <w:pPr>
        <w:pStyle w:val="12ref"/>
        <w:rPr>
          <w:lang w:eastAsia="id-ID"/>
        </w:rPr>
      </w:pPr>
      <w:r w:rsidRPr="00BC034E">
        <w:rPr>
          <w:lang w:eastAsia="id-ID"/>
        </w:rPr>
        <w:t>Cresswell, J. W. (2007). Qualitative Inquiry and Research Design: Choosing Among Five Traditions . Thousand Oaks: Sage.</w:t>
      </w:r>
    </w:p>
    <w:p w:rsidR="00BC034E" w:rsidRPr="00BC034E" w:rsidRDefault="00BC034E" w:rsidP="005D5D42">
      <w:pPr>
        <w:pStyle w:val="12ref"/>
        <w:rPr>
          <w:lang w:eastAsia="id-ID"/>
        </w:rPr>
      </w:pPr>
      <w:r w:rsidRPr="00BC034E">
        <w:rPr>
          <w:lang w:eastAsia="id-ID"/>
        </w:rPr>
        <w:t>Crotty, M. (1998). The Foundations of Social Research: Meaning and Perspective in the Research Process . Crows Nest: Allen &amp; Unwin.</w:t>
      </w:r>
    </w:p>
    <w:p w:rsidR="00BC034E" w:rsidRPr="00BC034E" w:rsidRDefault="00BC034E" w:rsidP="005D5D42">
      <w:pPr>
        <w:pStyle w:val="12ref"/>
        <w:rPr>
          <w:lang w:eastAsia="id-ID"/>
        </w:rPr>
      </w:pPr>
      <w:r w:rsidRPr="00BC034E">
        <w:rPr>
          <w:lang w:eastAsia="id-ID"/>
        </w:rPr>
        <w:t>Denzin, N. K., &amp; Lincoln, Y. S. (2005). Introduction: The Discipline of and Practice of Qualitative Research. In N. K. Denzin &amp; Y. S. Lincoln (Eds.), The Sage Handbook of Qualitative Research . Thousand Oaks: Sage Publications.</w:t>
      </w:r>
    </w:p>
    <w:p w:rsidR="00BC034E" w:rsidRPr="00BC034E" w:rsidRDefault="00BC034E" w:rsidP="005D5D42">
      <w:pPr>
        <w:pStyle w:val="12ref"/>
        <w:rPr>
          <w:lang w:eastAsia="id-ID"/>
        </w:rPr>
      </w:pPr>
      <w:r w:rsidRPr="00BC034E">
        <w:rPr>
          <w:lang w:eastAsia="id-ID"/>
        </w:rPr>
        <w:t xml:space="preserve">Gall, M. D., Gall, J. P., &amp; Borg, W. R. (2003). Educational Research: An Introduction. Boston: Pearson Education, Inc. </w:t>
      </w:r>
    </w:p>
    <w:p w:rsidR="00BC034E" w:rsidRPr="00BC034E" w:rsidRDefault="00BC034E" w:rsidP="005D5D42">
      <w:pPr>
        <w:pStyle w:val="12ref"/>
        <w:rPr>
          <w:lang w:eastAsia="id-ID"/>
        </w:rPr>
      </w:pPr>
      <w:r w:rsidRPr="00BC034E">
        <w:rPr>
          <w:lang w:eastAsia="id-ID"/>
        </w:rPr>
        <w:t xml:space="preserve">Merriam, S. B. (2009). Qualitative Research and Case Study Applications. San Francisco: Jossey Bass. </w:t>
      </w:r>
    </w:p>
    <w:p w:rsidR="00606396" w:rsidRDefault="00606396" w:rsidP="00EA7E41">
      <w:pPr>
        <w:pStyle w:val="1SubMatkul"/>
      </w:pPr>
    </w:p>
    <w:p w:rsidR="00BC034E" w:rsidRPr="00BC034E" w:rsidRDefault="00606396" w:rsidP="00EA7E41">
      <w:pPr>
        <w:pStyle w:val="1SubMatkul"/>
      </w:pPr>
      <w:r>
        <w:lastRenderedPageBreak/>
        <w:t>8820302178</w:t>
      </w:r>
      <w:r>
        <w:tab/>
      </w:r>
      <w:r w:rsidR="00BC034E" w:rsidRPr="0041698A">
        <w:t>Qualitative Analyses</w:t>
      </w:r>
      <w:r w:rsidRPr="0041698A">
        <w:t xml:space="preserve"> (</w:t>
      </w:r>
      <w:r>
        <w:t>2 sks)</w:t>
      </w:r>
    </w:p>
    <w:p w:rsidR="00BC034E" w:rsidRPr="00BC034E" w:rsidRDefault="0041698A" w:rsidP="00EA7E41">
      <w:pPr>
        <w:pStyle w:val="1SubMatkul"/>
      </w:pPr>
      <w:r>
        <w:tab/>
      </w:r>
      <w:r w:rsidR="00BC034E" w:rsidRPr="00BC034E">
        <w:t xml:space="preserve">Prasyarat: </w:t>
      </w:r>
      <w:r w:rsidR="00BC034E" w:rsidRPr="0041698A">
        <w:rPr>
          <w:rStyle w:val="2SubMatkulChar"/>
          <w:b w:val="0"/>
        </w:rPr>
        <w:t>E</w:t>
      </w:r>
      <w:r w:rsidR="00606396" w:rsidRPr="0041698A">
        <w:rPr>
          <w:rStyle w:val="2SubMatkulChar"/>
          <w:b w:val="0"/>
        </w:rPr>
        <w:t>ducational Research Methodology</w:t>
      </w:r>
    </w:p>
    <w:p w:rsidR="00BC034E" w:rsidRPr="00606396" w:rsidRDefault="00BC034E" w:rsidP="00606396">
      <w:pPr>
        <w:pStyle w:val="Dosen"/>
        <w:rPr>
          <w:b w:val="0"/>
        </w:rPr>
      </w:pPr>
      <w:r w:rsidRPr="00BC034E">
        <w:t>Dos</w:t>
      </w:r>
      <w:r w:rsidR="00606396">
        <w:t>en Pengampu:</w:t>
      </w:r>
      <w:r w:rsidR="00606396">
        <w:tab/>
      </w:r>
      <w:r w:rsidRPr="00606396">
        <w:rPr>
          <w:b w:val="0"/>
          <w:lang w:eastAsia="id-ID"/>
        </w:rPr>
        <w:t>Kusumarasdyati, Ph.D</w:t>
      </w:r>
    </w:p>
    <w:p w:rsidR="00BC034E" w:rsidRPr="00BC034E" w:rsidRDefault="0041698A" w:rsidP="00EA7E41">
      <w:pPr>
        <w:pStyle w:val="1SubMatkul"/>
      </w:pPr>
      <w:r>
        <w:tab/>
      </w:r>
      <w:r w:rsidR="00BC034E" w:rsidRPr="00BC034E">
        <w:t>Capaian Pembelajaran:</w:t>
      </w:r>
    </w:p>
    <w:p w:rsidR="00BC034E" w:rsidRPr="00BC034E" w:rsidRDefault="0041698A" w:rsidP="0041698A">
      <w:pPr>
        <w:pStyle w:val="2SubMatkul"/>
        <w:rPr>
          <w:lang w:eastAsia="id-ID"/>
        </w:rPr>
      </w:pPr>
      <w:r>
        <w:rPr>
          <w:lang w:eastAsia="id-ID"/>
        </w:rPr>
        <w:tab/>
        <w:t>Students are able to;</w:t>
      </w:r>
    </w:p>
    <w:p w:rsidR="00BC034E" w:rsidRPr="00BC034E" w:rsidRDefault="00BC034E" w:rsidP="002E6C20">
      <w:pPr>
        <w:pStyle w:val="5ListCap"/>
        <w:numPr>
          <w:ilvl w:val="0"/>
          <w:numId w:val="40"/>
        </w:numPr>
      </w:pPr>
      <w:r w:rsidRPr="00BC034E">
        <w:t>Make use of knowledge of types of qualitative  data analysis to draw conclusions for research. (dari PLO 1)</w:t>
      </w:r>
    </w:p>
    <w:p w:rsidR="00BC034E" w:rsidRPr="00BC034E" w:rsidRDefault="00BC034E" w:rsidP="002E6C20">
      <w:pPr>
        <w:pStyle w:val="5ListCap"/>
        <w:numPr>
          <w:ilvl w:val="0"/>
          <w:numId w:val="40"/>
        </w:numPr>
      </w:pPr>
      <w:r w:rsidRPr="00BC034E">
        <w:t>Possess knowledge of types of and procedures of qualitative data analysis (dari PLO 2)</w:t>
      </w:r>
    </w:p>
    <w:p w:rsidR="00BC034E" w:rsidRPr="00BC034E" w:rsidRDefault="00BC034E" w:rsidP="002E6C20">
      <w:pPr>
        <w:pStyle w:val="5ListCap"/>
        <w:numPr>
          <w:ilvl w:val="0"/>
          <w:numId w:val="40"/>
        </w:numPr>
      </w:pPr>
      <w:r w:rsidRPr="00BC034E">
        <w:t>manage the process of conducting both qualitative  data analysis in a research. (dari PLO 8)</w:t>
      </w:r>
    </w:p>
    <w:p w:rsidR="00BC034E" w:rsidRPr="00BC034E" w:rsidRDefault="00BC034E" w:rsidP="002E6C20">
      <w:pPr>
        <w:pStyle w:val="5ListCap"/>
        <w:numPr>
          <w:ilvl w:val="0"/>
          <w:numId w:val="40"/>
        </w:numPr>
      </w:pPr>
      <w:r w:rsidRPr="00BC034E">
        <w:t>Be responsible for the conclusion drawn from qualitative  data analysis (dari PLO 9)</w:t>
      </w:r>
    </w:p>
    <w:p w:rsidR="00BC034E" w:rsidRPr="00BC034E" w:rsidRDefault="0041698A" w:rsidP="00EA7E41">
      <w:pPr>
        <w:pStyle w:val="1SubMatkul"/>
      </w:pPr>
      <w:r>
        <w:tab/>
      </w:r>
      <w:r w:rsidR="00BC034E" w:rsidRPr="00BC034E">
        <w:t>Deskripsi:</w:t>
      </w:r>
    </w:p>
    <w:p w:rsidR="00BC034E" w:rsidRPr="00BC034E" w:rsidRDefault="00BC034E" w:rsidP="00606396">
      <w:pPr>
        <w:pStyle w:val="8Deskripsi"/>
        <w:rPr>
          <w:lang w:eastAsia="id-ID"/>
        </w:rPr>
      </w:pPr>
      <w:r w:rsidRPr="00BC034E">
        <w:rPr>
          <w:lang w:eastAsia="id-ID"/>
        </w:rPr>
        <w:t>This course provides steps taken for analysing research data qualitatively. It covers: (1) differences between qualitative and quantitative research paradigms, (2) types of and procedures of qualitative data analysis, (3) exercises for doing qualitative  data analysis. The subject will be delivered through lecture and workshop.</w:t>
      </w:r>
    </w:p>
    <w:p w:rsidR="00BC034E" w:rsidRPr="00BC034E" w:rsidRDefault="0041698A" w:rsidP="00EA7E41">
      <w:pPr>
        <w:pStyle w:val="1SubMatkul"/>
      </w:pPr>
      <w:r>
        <w:tab/>
      </w:r>
      <w:r w:rsidR="00BC034E" w:rsidRPr="00BC034E">
        <w:t>Referensi:</w:t>
      </w:r>
    </w:p>
    <w:p w:rsidR="00BC034E" w:rsidRPr="00BC034E" w:rsidRDefault="00BC034E" w:rsidP="00606396">
      <w:pPr>
        <w:pStyle w:val="12ref"/>
        <w:rPr>
          <w:lang w:eastAsia="id-ID"/>
        </w:rPr>
      </w:pPr>
      <w:r w:rsidRPr="00BC034E">
        <w:rPr>
          <w:lang w:eastAsia="id-ID"/>
        </w:rPr>
        <w:t>Hatch, E., &amp; Lazaraton, A. (1991). The research manual: Design and statistics for applied linguistics. Boston, MA: Heinle &amp; Heinle Publishers.</w:t>
      </w:r>
    </w:p>
    <w:p w:rsidR="00BC034E" w:rsidRPr="00BC034E" w:rsidRDefault="00BC034E" w:rsidP="00606396">
      <w:pPr>
        <w:pStyle w:val="12ref"/>
        <w:rPr>
          <w:lang w:eastAsia="id-ID"/>
        </w:rPr>
      </w:pPr>
      <w:r w:rsidRPr="00BC034E">
        <w:rPr>
          <w:lang w:eastAsia="id-ID"/>
        </w:rPr>
        <w:t>Larson-Hall, J. (2010). A guide to doing statistics in a second  language research using SPSS. New York: Routledge.</w:t>
      </w:r>
    </w:p>
    <w:p w:rsidR="00BC034E" w:rsidRPr="00BC034E" w:rsidRDefault="00BC034E" w:rsidP="00606396">
      <w:pPr>
        <w:pStyle w:val="12ref"/>
        <w:rPr>
          <w:lang w:eastAsia="id-ID"/>
        </w:rPr>
      </w:pPr>
      <w:r w:rsidRPr="00BC034E">
        <w:rPr>
          <w:lang w:eastAsia="id-ID"/>
        </w:rPr>
        <w:t>Palant, Julie. (2010). SPSS Survival Manual: A Step by Step Guide to Data Analysis Using SPSS. London: Open University Press.</w:t>
      </w:r>
    </w:p>
    <w:p w:rsidR="00BC034E" w:rsidRPr="00BC034E" w:rsidRDefault="00BC034E" w:rsidP="00606396">
      <w:pPr>
        <w:pStyle w:val="12ref"/>
        <w:rPr>
          <w:lang w:eastAsia="id-ID"/>
        </w:rPr>
      </w:pPr>
      <w:r w:rsidRPr="00BC034E">
        <w:rPr>
          <w:lang w:eastAsia="id-ID"/>
        </w:rPr>
        <w:t xml:space="preserve">Richards, K. (2003). Qualitative inquiry in TESOL. Hampshire: Palgrave. </w:t>
      </w:r>
    </w:p>
    <w:p w:rsidR="00BC034E" w:rsidRPr="00BC034E" w:rsidRDefault="00BC034E" w:rsidP="00EA7E41">
      <w:pPr>
        <w:pStyle w:val="1SubMatkul"/>
      </w:pPr>
    </w:p>
    <w:p w:rsidR="00BC034E" w:rsidRPr="00BC034E" w:rsidRDefault="00606396" w:rsidP="00EA7E41">
      <w:pPr>
        <w:pStyle w:val="1SubMatkul"/>
      </w:pPr>
      <w:r>
        <w:t>8820302282</w:t>
      </w:r>
      <w:r>
        <w:tab/>
      </w:r>
      <w:r w:rsidR="00BC034E" w:rsidRPr="00BC034E">
        <w:t>Principles of Education</w:t>
      </w:r>
      <w:r>
        <w:t xml:space="preserve"> (2 sks)</w:t>
      </w:r>
    </w:p>
    <w:p w:rsidR="00BC034E" w:rsidRPr="00BC034E" w:rsidRDefault="0041698A" w:rsidP="00EA7E41">
      <w:pPr>
        <w:pStyle w:val="1SubMatkul"/>
      </w:pPr>
      <w:r>
        <w:tab/>
      </w:r>
      <w:r w:rsidR="00BC034E" w:rsidRPr="00BC034E">
        <w:t>P</w:t>
      </w:r>
      <w:r w:rsidR="00606396">
        <w:t>rasyarat: -</w:t>
      </w:r>
    </w:p>
    <w:p w:rsidR="00BC034E" w:rsidRPr="00BC034E" w:rsidRDefault="00BC034E" w:rsidP="00606396">
      <w:pPr>
        <w:pStyle w:val="Dosen"/>
      </w:pPr>
      <w:r w:rsidRPr="00BC034E">
        <w:t>D</w:t>
      </w:r>
      <w:r w:rsidR="00606396">
        <w:t>osen Pengampu:</w:t>
      </w:r>
      <w:r w:rsidR="00606396">
        <w:tab/>
      </w:r>
      <w:r w:rsidRPr="00606396">
        <w:rPr>
          <w:b w:val="0"/>
          <w:lang w:eastAsia="id-ID"/>
        </w:rPr>
        <w:t>Dr. Oikurema Purwati, M.A., M.AppL</w:t>
      </w:r>
    </w:p>
    <w:p w:rsidR="00BC034E" w:rsidRPr="00BC034E" w:rsidRDefault="0041698A" w:rsidP="00EA7E41">
      <w:pPr>
        <w:pStyle w:val="1SubMatkul"/>
      </w:pPr>
      <w:r>
        <w:tab/>
      </w:r>
      <w:r w:rsidR="00BC034E" w:rsidRPr="00BC034E">
        <w:t>Capaian Pembelajaran:</w:t>
      </w:r>
    </w:p>
    <w:p w:rsidR="00BC034E" w:rsidRPr="00BC034E" w:rsidRDefault="0041698A" w:rsidP="0041698A">
      <w:pPr>
        <w:pStyle w:val="2SubMatkul"/>
        <w:rPr>
          <w:lang w:eastAsia="id-ID"/>
        </w:rPr>
      </w:pPr>
      <w:r>
        <w:rPr>
          <w:lang w:eastAsia="id-ID"/>
        </w:rPr>
        <w:tab/>
      </w:r>
      <w:r w:rsidR="00BC034E" w:rsidRPr="00BC034E">
        <w:rPr>
          <w:lang w:eastAsia="id-ID"/>
        </w:rPr>
        <w:t>S</w:t>
      </w:r>
      <w:r>
        <w:rPr>
          <w:lang w:eastAsia="id-ID"/>
        </w:rPr>
        <w:t>tudents are able to;</w:t>
      </w:r>
    </w:p>
    <w:p w:rsidR="00BC034E" w:rsidRPr="00BC034E" w:rsidRDefault="00BC034E" w:rsidP="002E6C20">
      <w:pPr>
        <w:pStyle w:val="5ListCap"/>
        <w:numPr>
          <w:ilvl w:val="0"/>
          <w:numId w:val="41"/>
        </w:numPr>
      </w:pPr>
      <w:r w:rsidRPr="00BC034E">
        <w:t>Make use of available learning sources and IT (search engines) to support the practice of the TEFL effectively by implementing appropriate learning theories (PLO-9).</w:t>
      </w:r>
    </w:p>
    <w:p w:rsidR="00BC034E" w:rsidRPr="00BC034E" w:rsidRDefault="00BC034E" w:rsidP="002E6C20">
      <w:pPr>
        <w:pStyle w:val="5ListCap"/>
        <w:numPr>
          <w:ilvl w:val="0"/>
          <w:numId w:val="41"/>
        </w:numPr>
      </w:pPr>
      <w:r w:rsidRPr="00BC034E">
        <w:t xml:space="preserve">Comprehend various theories of learning that help students learn English as a foreign language (PLO-2). </w:t>
      </w:r>
    </w:p>
    <w:p w:rsidR="00BC034E" w:rsidRPr="00BC034E" w:rsidRDefault="00BC034E" w:rsidP="002E6C20">
      <w:pPr>
        <w:pStyle w:val="5ListCap"/>
        <w:numPr>
          <w:ilvl w:val="0"/>
          <w:numId w:val="41"/>
        </w:numPr>
      </w:pPr>
      <w:r w:rsidRPr="00BC034E">
        <w:t xml:space="preserve">Implement various theories of learning for TEFL (PLO-5, 7). </w:t>
      </w:r>
    </w:p>
    <w:p w:rsidR="00BC034E" w:rsidRPr="00BC034E" w:rsidRDefault="00BC034E" w:rsidP="00EA7E41">
      <w:pPr>
        <w:pStyle w:val="5ListCap"/>
        <w:numPr>
          <w:ilvl w:val="0"/>
          <w:numId w:val="41"/>
        </w:numPr>
      </w:pPr>
      <w:r w:rsidRPr="00BC034E">
        <w:t>Internalize Iman, cerdas, mandiri, jujur, peduli dan tangguh (Idaman Jelita) character when implementing various theories learned when teaching (PLO-11, 12).</w:t>
      </w:r>
    </w:p>
    <w:p w:rsidR="00BC034E" w:rsidRPr="00BC034E" w:rsidRDefault="0041698A" w:rsidP="00EA7E41">
      <w:pPr>
        <w:pStyle w:val="1SubMatkul"/>
      </w:pPr>
      <w:r>
        <w:tab/>
      </w:r>
      <w:r w:rsidR="00BC034E" w:rsidRPr="00BC034E">
        <w:t>Deskripsi:</w:t>
      </w:r>
    </w:p>
    <w:p w:rsidR="00BC034E" w:rsidRPr="00BC034E" w:rsidRDefault="00BC034E" w:rsidP="0041698A">
      <w:pPr>
        <w:pStyle w:val="8Deskripsi"/>
        <w:rPr>
          <w:lang w:eastAsia="id-ID"/>
        </w:rPr>
      </w:pPr>
      <w:r w:rsidRPr="00BC034E">
        <w:rPr>
          <w:lang w:eastAsia="id-ID"/>
        </w:rPr>
        <w:t>This course mainly focuses on analyzing various learning theories applicable for EFL, i.e., behaviorism, cognitivism, constructivism, gestalt, quantum, hemispheric specialization, and multiple intelligence. Classroom activities are conducted through presentation, discussion, question-a</w:t>
      </w:r>
      <w:r w:rsidR="0041698A">
        <w:rPr>
          <w:lang w:eastAsia="id-ID"/>
        </w:rPr>
        <w:t>nswer, project, and assignment.</w:t>
      </w:r>
    </w:p>
    <w:p w:rsidR="00BC034E" w:rsidRPr="00BC034E" w:rsidRDefault="0041698A" w:rsidP="00EA7E41">
      <w:pPr>
        <w:pStyle w:val="1SubMatkul"/>
      </w:pPr>
      <w:r>
        <w:tab/>
      </w:r>
      <w:r w:rsidR="00BC034E" w:rsidRPr="00BC034E">
        <w:t>Referensi:</w:t>
      </w:r>
    </w:p>
    <w:p w:rsidR="00BC034E" w:rsidRPr="00BC034E" w:rsidRDefault="00BC034E" w:rsidP="00606396">
      <w:pPr>
        <w:pStyle w:val="12ref"/>
        <w:rPr>
          <w:lang w:eastAsia="id-ID"/>
        </w:rPr>
      </w:pPr>
      <w:r w:rsidRPr="00BC034E">
        <w:rPr>
          <w:lang w:eastAsia="id-ID"/>
        </w:rPr>
        <w:t>Santrock, J. W. 2008. Educational Psychology. Third Edition. Boston:McGraw-Hill.</w:t>
      </w:r>
    </w:p>
    <w:p w:rsidR="00BC034E" w:rsidRPr="00BC034E" w:rsidRDefault="00BC034E" w:rsidP="00606396">
      <w:pPr>
        <w:pStyle w:val="12ref"/>
        <w:rPr>
          <w:lang w:eastAsia="id-ID"/>
        </w:rPr>
      </w:pPr>
      <w:r w:rsidRPr="00BC034E">
        <w:rPr>
          <w:lang w:eastAsia="id-ID"/>
        </w:rPr>
        <w:t>Saiful Sagala. 2010. Konsep dan Makna Pembelajaran. Bandung: Alfabeta</w:t>
      </w:r>
    </w:p>
    <w:p w:rsidR="00BC034E" w:rsidRPr="00BC034E" w:rsidRDefault="00BC034E" w:rsidP="00606396">
      <w:pPr>
        <w:pStyle w:val="12ref"/>
        <w:rPr>
          <w:lang w:eastAsia="id-ID"/>
        </w:rPr>
      </w:pPr>
      <w:r w:rsidRPr="00BC034E">
        <w:rPr>
          <w:lang w:eastAsia="id-ID"/>
        </w:rPr>
        <w:t>Slavin, R.E. 2011. Psikologi Pendidikan: Teori dan  Praktik. Edisi Kesembilan Jilid 1. Jakarta: PT Indeks.</w:t>
      </w:r>
    </w:p>
    <w:p w:rsidR="00BC034E" w:rsidRPr="00BC034E" w:rsidRDefault="00BC034E" w:rsidP="00606396">
      <w:pPr>
        <w:pStyle w:val="12ref"/>
        <w:rPr>
          <w:lang w:eastAsia="id-ID"/>
        </w:rPr>
      </w:pPr>
      <w:r w:rsidRPr="00BC034E">
        <w:rPr>
          <w:lang w:eastAsia="id-ID"/>
        </w:rPr>
        <w:t>Slavin, R.E. 2011. Psikologi Pendidikan: Teori dan Praktik. Edisi Kesembilan Jilid 2. Jakarta: PT Indeks.</w:t>
      </w:r>
    </w:p>
    <w:p w:rsidR="00BC034E" w:rsidRPr="00BC034E" w:rsidRDefault="00BC034E" w:rsidP="00606396">
      <w:pPr>
        <w:pStyle w:val="12ref"/>
        <w:rPr>
          <w:lang w:eastAsia="id-ID"/>
        </w:rPr>
      </w:pPr>
      <w:r w:rsidRPr="00BC034E">
        <w:rPr>
          <w:lang w:eastAsia="id-ID"/>
        </w:rPr>
        <w:t xml:space="preserve">Widodo, S &amp; Utami, D. 2019. Belajar &amp; Pembelajaran. Yogjakarta: Graha Ilmu This subject mainly focuses on how to. </w:t>
      </w:r>
    </w:p>
    <w:p w:rsidR="00BC034E" w:rsidRPr="00BC034E" w:rsidRDefault="00BC034E" w:rsidP="00EA7E41">
      <w:pPr>
        <w:pStyle w:val="1SubMatkul"/>
      </w:pPr>
    </w:p>
    <w:p w:rsidR="00BC034E" w:rsidRPr="00BC034E" w:rsidRDefault="004C5DAD" w:rsidP="00EA7E41">
      <w:pPr>
        <w:pStyle w:val="1SubMatkul"/>
      </w:pPr>
      <w:r>
        <w:t>8820302283</w:t>
      </w:r>
      <w:r>
        <w:tab/>
      </w:r>
      <w:r w:rsidR="00BC034E" w:rsidRPr="00BC034E">
        <w:t>Learning Theories</w:t>
      </w:r>
      <w:r>
        <w:t xml:space="preserve"> (2 sks)</w:t>
      </w:r>
    </w:p>
    <w:p w:rsidR="00BC034E" w:rsidRPr="00BC034E" w:rsidRDefault="0041698A" w:rsidP="00EA7E41">
      <w:pPr>
        <w:pStyle w:val="1SubMatkul"/>
      </w:pPr>
      <w:r>
        <w:tab/>
      </w:r>
      <w:r w:rsidR="004C5DAD">
        <w:t>Prasyarat: -</w:t>
      </w:r>
    </w:p>
    <w:p w:rsidR="00BC034E" w:rsidRPr="004C5DAD" w:rsidRDefault="00BC034E" w:rsidP="004C5DAD">
      <w:pPr>
        <w:pStyle w:val="Dosen"/>
        <w:spacing w:before="0"/>
        <w:rPr>
          <w:b w:val="0"/>
        </w:rPr>
      </w:pPr>
      <w:r w:rsidRPr="00BC034E">
        <w:t>Dosen Pengampu:</w:t>
      </w:r>
      <w:r w:rsidR="004C5DAD">
        <w:tab/>
      </w:r>
      <w:r w:rsidRPr="004C5DAD">
        <w:rPr>
          <w:b w:val="0"/>
          <w:color w:val="000000"/>
          <w:lang w:eastAsia="id-ID"/>
        </w:rPr>
        <w:t>Dr. Himmawan Adi Nugroho, S.Pd., M.Pd</w:t>
      </w:r>
    </w:p>
    <w:p w:rsidR="00BC034E" w:rsidRPr="004C5DAD" w:rsidRDefault="00BC034E" w:rsidP="004C5DAD">
      <w:pPr>
        <w:pStyle w:val="Dosen"/>
        <w:spacing w:before="0"/>
        <w:ind w:left="2365" w:firstLine="515"/>
        <w:rPr>
          <w:b w:val="0"/>
          <w:color w:val="000000"/>
          <w:lang w:eastAsia="id-ID"/>
        </w:rPr>
      </w:pPr>
      <w:r w:rsidRPr="004C5DAD">
        <w:rPr>
          <w:b w:val="0"/>
          <w:color w:val="000000"/>
          <w:lang w:eastAsia="id-ID"/>
        </w:rPr>
        <w:t>Wiwiet Eva Savitri, S.Pd., M.Pd.</w:t>
      </w:r>
    </w:p>
    <w:p w:rsidR="00BC034E" w:rsidRPr="004C5DAD" w:rsidRDefault="00BC034E" w:rsidP="004C5DAD">
      <w:pPr>
        <w:pStyle w:val="Dosen"/>
        <w:spacing w:before="0"/>
        <w:ind w:left="2365" w:firstLine="515"/>
        <w:rPr>
          <w:b w:val="0"/>
          <w:color w:val="000000"/>
          <w:lang w:eastAsia="id-ID"/>
        </w:rPr>
      </w:pPr>
      <w:r w:rsidRPr="004C5DAD">
        <w:rPr>
          <w:b w:val="0"/>
          <w:color w:val="000000"/>
          <w:lang w:eastAsia="id-ID"/>
        </w:rPr>
        <w:t>Suvi Akhiriyah, S.Pd., M.Pd.</w:t>
      </w:r>
    </w:p>
    <w:p w:rsidR="00BC034E" w:rsidRPr="00BC034E" w:rsidRDefault="0041698A" w:rsidP="00EA7E41">
      <w:pPr>
        <w:pStyle w:val="1SubMatkul"/>
      </w:pPr>
      <w:r>
        <w:tab/>
      </w:r>
      <w:r w:rsidR="00BC034E" w:rsidRPr="00BC034E">
        <w:t>Capaian Pembelajaran:</w:t>
      </w:r>
    </w:p>
    <w:p w:rsidR="00BC034E" w:rsidRPr="00BC034E" w:rsidRDefault="0041698A" w:rsidP="0041698A">
      <w:pPr>
        <w:pStyle w:val="2SubMatkul"/>
        <w:rPr>
          <w:lang w:eastAsia="id-ID"/>
        </w:rPr>
      </w:pPr>
      <w:r>
        <w:rPr>
          <w:lang w:eastAsia="id-ID"/>
        </w:rPr>
        <w:tab/>
      </w:r>
      <w:r w:rsidR="00BC034E" w:rsidRPr="00BC034E">
        <w:rPr>
          <w:lang w:eastAsia="id-ID"/>
        </w:rPr>
        <w:t>Students are ab</w:t>
      </w:r>
      <w:r>
        <w:rPr>
          <w:lang w:eastAsia="id-ID"/>
        </w:rPr>
        <w:t>le to;</w:t>
      </w:r>
    </w:p>
    <w:p w:rsidR="00BC034E" w:rsidRPr="00BC034E" w:rsidRDefault="00BC034E" w:rsidP="002E6C20">
      <w:pPr>
        <w:pStyle w:val="5ListCap"/>
        <w:numPr>
          <w:ilvl w:val="0"/>
          <w:numId w:val="42"/>
        </w:numPr>
      </w:pPr>
      <w:r w:rsidRPr="00BC034E">
        <w:t>Internalize academic values, norms and ethics as well as show responsibility in analyzing ELT curriculum (PLO 10, 11, 12).</w:t>
      </w:r>
    </w:p>
    <w:p w:rsidR="00BC034E" w:rsidRPr="00BC034E" w:rsidRDefault="00BC034E" w:rsidP="002E6C20">
      <w:pPr>
        <w:pStyle w:val="5ListCap"/>
        <w:numPr>
          <w:ilvl w:val="0"/>
          <w:numId w:val="42"/>
        </w:numPr>
      </w:pPr>
      <w:r w:rsidRPr="00BC034E">
        <w:lastRenderedPageBreak/>
        <w:t>Apply and present logical, critical, systematic, and innovative thinking to respond  related to ELT curriculum based on the competency (core competence and basic competence), kinds of syllabus, the indicators of receptive and productive skills, and kinds of texts (PLO 7, 8).</w:t>
      </w:r>
    </w:p>
    <w:p w:rsidR="00BC034E" w:rsidRPr="00BC034E" w:rsidRDefault="00BC034E" w:rsidP="002E6C20">
      <w:pPr>
        <w:pStyle w:val="5ListCap"/>
        <w:numPr>
          <w:ilvl w:val="0"/>
          <w:numId w:val="42"/>
        </w:numPr>
      </w:pPr>
      <w:r w:rsidRPr="00BC034E">
        <w:t>Analyze kinds of curriculum, the development of curriculum, the history of curriculum in Indonesia and the government policy of recent curriculum (2013 curriculum) (PLO 1,2)</w:t>
      </w:r>
    </w:p>
    <w:p w:rsidR="00BC034E" w:rsidRPr="00BC034E" w:rsidRDefault="00BC034E" w:rsidP="002E6C20">
      <w:pPr>
        <w:pStyle w:val="5ListCap"/>
        <w:numPr>
          <w:ilvl w:val="0"/>
          <w:numId w:val="42"/>
        </w:numPr>
      </w:pPr>
      <w:r w:rsidRPr="00BC034E">
        <w:t>Making use of learning sources and IT to use search engines effectively, use an e-learning platform to design and plan ELT curriculum materials independently (PLO 4,5).</w:t>
      </w:r>
    </w:p>
    <w:p w:rsidR="00BC034E" w:rsidRPr="00BC034E" w:rsidRDefault="0041698A" w:rsidP="00EA7E41">
      <w:pPr>
        <w:pStyle w:val="1SubMatkul"/>
      </w:pPr>
      <w:r>
        <w:tab/>
      </w:r>
      <w:r w:rsidR="00BC034E" w:rsidRPr="00BC034E">
        <w:t>Deskripsi:</w:t>
      </w:r>
    </w:p>
    <w:p w:rsidR="00BC034E" w:rsidRPr="00BC034E" w:rsidRDefault="00BC034E" w:rsidP="004C5DAD">
      <w:pPr>
        <w:pStyle w:val="8Deskripsi"/>
        <w:rPr>
          <w:lang w:eastAsia="id-ID"/>
        </w:rPr>
      </w:pPr>
      <w:r w:rsidRPr="00BC034E">
        <w:rPr>
          <w:lang w:eastAsia="id-ID"/>
        </w:rPr>
        <w:t>This course is designed to introduce the kinds of curriculum, the historical  background of  curriculum development, the principles of  curriculum development, and the government policy of recent curriculum (2013 curriculum). Then the curriculum is analyzed based on the competency (core competence and basic competence), kinds of syllabus, the indicators of receptive and productive skills, and kinds of texts. The teaching and learning activity is conducted through lecturing, discussion, presentation.</w:t>
      </w:r>
    </w:p>
    <w:p w:rsidR="00BC034E" w:rsidRPr="00BC034E" w:rsidRDefault="0041698A" w:rsidP="00EA7E41">
      <w:pPr>
        <w:pStyle w:val="1SubMatkul"/>
      </w:pPr>
      <w:r>
        <w:tab/>
      </w:r>
      <w:r w:rsidR="00BC034E" w:rsidRPr="00BC034E">
        <w:t>R</w:t>
      </w:r>
      <w:r w:rsidR="004C5DAD">
        <w:t>eferensi:</w:t>
      </w:r>
    </w:p>
    <w:p w:rsidR="00BC034E" w:rsidRPr="00BC034E" w:rsidRDefault="00BC034E" w:rsidP="004C5DAD">
      <w:pPr>
        <w:pStyle w:val="12ref"/>
        <w:rPr>
          <w:lang w:eastAsia="id-ID"/>
        </w:rPr>
      </w:pPr>
      <w:r w:rsidRPr="00BC034E">
        <w:rPr>
          <w:lang w:eastAsia="id-ID"/>
        </w:rPr>
        <w:t xml:space="preserve">Jack Richard. 2001. Curriculum Development in Language Teaching. Cambridge; Cambridge University Press </w:t>
      </w:r>
    </w:p>
    <w:p w:rsidR="00BC034E" w:rsidRPr="00BC034E" w:rsidRDefault="00BC034E" w:rsidP="004C5DAD">
      <w:pPr>
        <w:pStyle w:val="12ref"/>
        <w:rPr>
          <w:lang w:eastAsia="id-ID"/>
        </w:rPr>
      </w:pPr>
      <w:r w:rsidRPr="00BC034E">
        <w:rPr>
          <w:lang w:eastAsia="id-ID"/>
        </w:rPr>
        <w:t>Depdiknas. 2013. Kurikulum 2013. Kurikukum 2013 Mata Pelajaran Bahasa Inggris  SMA, dan MA,  SMP dan MTS. Jakarta: Depdiknas</w:t>
      </w:r>
    </w:p>
    <w:p w:rsidR="00BC034E" w:rsidRPr="00BC034E" w:rsidRDefault="00BC034E" w:rsidP="004C5DAD">
      <w:pPr>
        <w:pStyle w:val="12ref"/>
        <w:rPr>
          <w:lang w:eastAsia="id-ID"/>
        </w:rPr>
      </w:pPr>
      <w:r w:rsidRPr="00BC034E">
        <w:rPr>
          <w:lang w:eastAsia="id-ID"/>
        </w:rPr>
        <w:t xml:space="preserve">Depdiknas. 2004. Kurikulum 2004. Standar Kompetensi Mata Pelajaran Bahasa Inggris  SMA, dan MA,  SMP dan MTS. Jakarta: Depdiknas </w:t>
      </w:r>
    </w:p>
    <w:p w:rsidR="00BC034E" w:rsidRPr="00BC034E" w:rsidRDefault="00BC034E" w:rsidP="004C5DAD">
      <w:pPr>
        <w:pStyle w:val="12ref"/>
        <w:rPr>
          <w:lang w:eastAsia="id-ID"/>
        </w:rPr>
      </w:pPr>
      <w:r w:rsidRPr="00BC034E">
        <w:rPr>
          <w:lang w:eastAsia="id-ID"/>
        </w:rPr>
        <w:t>Yudi, Bambang and Utami, Sri. 2016. History of Indonesia Curriculum. Malang. Malang University Press</w:t>
      </w:r>
    </w:p>
    <w:p w:rsidR="00BC034E" w:rsidRPr="00BC034E" w:rsidRDefault="00BC034E" w:rsidP="004C5DAD">
      <w:pPr>
        <w:pStyle w:val="12ref"/>
        <w:rPr>
          <w:lang w:eastAsia="id-ID"/>
        </w:rPr>
      </w:pPr>
      <w:r w:rsidRPr="00BC034E">
        <w:rPr>
          <w:lang w:eastAsia="id-ID"/>
        </w:rPr>
        <w:t>https://www.literacyideas.com/different-text-types. Accessed  on September 2020</w:t>
      </w:r>
    </w:p>
    <w:p w:rsidR="00BC034E" w:rsidRPr="00BC034E" w:rsidRDefault="00BC034E" w:rsidP="00EA7E41">
      <w:pPr>
        <w:pStyle w:val="1SubMatkul"/>
      </w:pPr>
    </w:p>
    <w:p w:rsidR="00BC034E" w:rsidRPr="00BC034E" w:rsidRDefault="004C5DAD" w:rsidP="00EA7E41">
      <w:pPr>
        <w:pStyle w:val="1SubMatkul"/>
      </w:pPr>
      <w:r>
        <w:t>8820303254</w:t>
      </w:r>
      <w:r>
        <w:tab/>
      </w:r>
      <w:r w:rsidR="00BC034E" w:rsidRPr="00BC034E">
        <w:t>School Curriculum</w:t>
      </w:r>
      <w:r>
        <w:t xml:space="preserve"> (3 sks)</w:t>
      </w:r>
    </w:p>
    <w:p w:rsidR="00BC034E" w:rsidRPr="00BC034E" w:rsidRDefault="0041698A" w:rsidP="00EA7E41">
      <w:pPr>
        <w:pStyle w:val="1SubMatkul"/>
      </w:pPr>
      <w:r>
        <w:tab/>
      </w:r>
      <w:r w:rsidR="004C5DAD">
        <w:t>Prasyarat: -</w:t>
      </w:r>
    </w:p>
    <w:p w:rsidR="00BC034E" w:rsidRPr="004C5DAD" w:rsidRDefault="00BC034E" w:rsidP="004C5DAD">
      <w:pPr>
        <w:pStyle w:val="Dosen"/>
        <w:spacing w:before="0"/>
      </w:pPr>
      <w:r w:rsidRPr="00BC034E">
        <w:t>Dosen Pengampu:</w:t>
      </w:r>
      <w:r w:rsidR="004C5DAD">
        <w:tab/>
      </w:r>
      <w:r w:rsidRPr="004C5DAD">
        <w:rPr>
          <w:b w:val="0"/>
          <w:color w:val="000000"/>
          <w:lang w:eastAsia="id-ID"/>
        </w:rPr>
        <w:t>Esti Kurniasih, S.Pd., M.Pd.</w:t>
      </w:r>
    </w:p>
    <w:p w:rsidR="00BC034E" w:rsidRPr="004C5DAD" w:rsidRDefault="00BC034E" w:rsidP="004C5DAD">
      <w:pPr>
        <w:pStyle w:val="Dosen"/>
        <w:spacing w:before="0"/>
        <w:ind w:left="2365" w:firstLine="515"/>
        <w:rPr>
          <w:b w:val="0"/>
          <w:color w:val="000000"/>
          <w:lang w:eastAsia="id-ID"/>
        </w:rPr>
      </w:pPr>
      <w:r w:rsidRPr="004C5DAD">
        <w:rPr>
          <w:b w:val="0"/>
          <w:color w:val="000000"/>
          <w:lang w:eastAsia="id-ID"/>
        </w:rPr>
        <w:t>Ririn Pusparini, S.Pd., M.Pd.</w:t>
      </w:r>
    </w:p>
    <w:p w:rsidR="00BC034E" w:rsidRPr="004C5DAD" w:rsidRDefault="00BC034E" w:rsidP="004C5DAD">
      <w:pPr>
        <w:pStyle w:val="Dosen"/>
        <w:spacing w:before="0"/>
        <w:ind w:left="2365" w:firstLine="515"/>
        <w:rPr>
          <w:b w:val="0"/>
          <w:color w:val="000000"/>
          <w:lang w:eastAsia="id-ID"/>
        </w:rPr>
      </w:pPr>
      <w:r w:rsidRPr="004C5DAD">
        <w:rPr>
          <w:b w:val="0"/>
          <w:color w:val="000000"/>
          <w:lang w:eastAsia="id-ID"/>
        </w:rPr>
        <w:t>Arik Susanti, S.Pd., M.Pd.</w:t>
      </w:r>
    </w:p>
    <w:p w:rsidR="00BC034E" w:rsidRPr="00BC034E" w:rsidRDefault="0041698A" w:rsidP="00EA7E41">
      <w:pPr>
        <w:pStyle w:val="1SubMatkul"/>
      </w:pPr>
      <w:r>
        <w:tab/>
      </w:r>
      <w:r w:rsidR="00BC034E" w:rsidRPr="00BC034E">
        <w:t>Capaian Pembelajaran:</w:t>
      </w:r>
    </w:p>
    <w:p w:rsidR="00BC034E" w:rsidRPr="00BC034E" w:rsidRDefault="0041698A" w:rsidP="0041698A">
      <w:pPr>
        <w:pStyle w:val="2SubMatkul"/>
        <w:rPr>
          <w:lang w:eastAsia="id-ID"/>
        </w:rPr>
      </w:pPr>
      <w:r>
        <w:rPr>
          <w:lang w:eastAsia="id-ID"/>
        </w:rPr>
        <w:tab/>
        <w:t>Students are able to;</w:t>
      </w:r>
    </w:p>
    <w:p w:rsidR="00BC034E" w:rsidRPr="00BC034E" w:rsidRDefault="00BC034E" w:rsidP="002E6C20">
      <w:pPr>
        <w:pStyle w:val="5ListCap"/>
        <w:numPr>
          <w:ilvl w:val="0"/>
          <w:numId w:val="43"/>
        </w:numPr>
      </w:pPr>
      <w:r w:rsidRPr="00BC034E">
        <w:t>be a citizen who is proud and loves the country, has responsibility towards the nation, and internalize academic values, norms,and ethics</w:t>
      </w:r>
    </w:p>
    <w:p w:rsidR="00BC034E" w:rsidRPr="00BC034E" w:rsidRDefault="00BC034E" w:rsidP="002E6C20">
      <w:pPr>
        <w:pStyle w:val="5ListCap"/>
        <w:numPr>
          <w:ilvl w:val="0"/>
          <w:numId w:val="43"/>
        </w:numPr>
      </w:pPr>
      <w:r w:rsidRPr="00BC034E">
        <w:t xml:space="preserve">to apply logical, critical, systematic and innovative thinking in the context of the development or the implementation of science andtechnology and also make decisions appropriately towards the problems based on the expertise and the results of data analysis </w:t>
      </w:r>
    </w:p>
    <w:p w:rsidR="00BC034E" w:rsidRPr="00BC034E" w:rsidRDefault="00BC034E" w:rsidP="002E6C20">
      <w:pPr>
        <w:pStyle w:val="5ListCap"/>
        <w:numPr>
          <w:ilvl w:val="0"/>
          <w:numId w:val="43"/>
        </w:numPr>
      </w:pPr>
      <w:r w:rsidRPr="00BC034E">
        <w:t>master the science of education and English learning methodology covering developing curriculum; apply critical and analyticalthinking skills to solve problems related to TEFL; and demonstrate the awareness on issues related to academic learning</w:t>
      </w:r>
    </w:p>
    <w:p w:rsidR="00BC034E" w:rsidRPr="00BC034E" w:rsidRDefault="00BC034E" w:rsidP="002E6C20">
      <w:pPr>
        <w:pStyle w:val="5ListCap"/>
        <w:numPr>
          <w:ilvl w:val="0"/>
          <w:numId w:val="43"/>
        </w:numPr>
      </w:pPr>
      <w:r w:rsidRPr="00BC034E">
        <w:t>implement the concepts of applied linguistics in EFL Learning and also produce the concrete and abstract products related to</w:t>
      </w:r>
      <w:r w:rsidRPr="004C5DAD">
        <w:rPr>
          <w:lang w:val="en-US"/>
        </w:rPr>
        <w:t xml:space="preserve"> </w:t>
      </w:r>
      <w:r w:rsidRPr="00BC034E">
        <w:t>language</w:t>
      </w:r>
      <w:r w:rsidRPr="004C5DAD">
        <w:rPr>
          <w:lang w:val="en-US"/>
        </w:rPr>
        <w:t xml:space="preserve"> </w:t>
      </w:r>
      <w:r w:rsidRPr="00BC034E">
        <w:t>(PLO-37 (KK-5) and PLO-38 (KK-6).</w:t>
      </w:r>
    </w:p>
    <w:p w:rsidR="00BC034E" w:rsidRPr="00BC034E" w:rsidRDefault="0041698A" w:rsidP="00EA7E41">
      <w:pPr>
        <w:pStyle w:val="1SubMatkul"/>
      </w:pPr>
      <w:r>
        <w:tab/>
      </w:r>
      <w:r w:rsidR="00BC034E" w:rsidRPr="00BC034E">
        <w:t>Deskripsi:</w:t>
      </w:r>
    </w:p>
    <w:p w:rsidR="0007130A" w:rsidRPr="00BC034E" w:rsidRDefault="00BC034E" w:rsidP="0041698A">
      <w:pPr>
        <w:pStyle w:val="8Deskripsi"/>
        <w:rPr>
          <w:lang w:eastAsia="id-ID"/>
        </w:rPr>
      </w:pPr>
      <w:r w:rsidRPr="00BC034E">
        <w:rPr>
          <w:lang w:eastAsia="id-ID"/>
        </w:rPr>
        <w:t>This subject introduces the kinds of curriculum, the historical background of curriclum development, the principles of curriculum development,and the goverment policy of recent curriculum (2013 curriculum). Then the curriculum are analyzed based on the competency (core competenceand basic competence), kinds of syllabus, the indicators of receptive and productive skills, and kinds of texts. The teaching and learning activityis conducted through lecturing</w:t>
      </w:r>
      <w:r w:rsidR="0041698A">
        <w:rPr>
          <w:lang w:eastAsia="id-ID"/>
        </w:rPr>
        <w:t>, discussion, and presentation.</w:t>
      </w:r>
    </w:p>
    <w:p w:rsidR="00BC034E" w:rsidRPr="00BC034E" w:rsidRDefault="0041698A" w:rsidP="00EA7E41">
      <w:pPr>
        <w:pStyle w:val="1SubMatkul"/>
      </w:pPr>
      <w:r>
        <w:tab/>
      </w:r>
      <w:r w:rsidR="0007130A">
        <w:t>Referensi:</w:t>
      </w:r>
    </w:p>
    <w:p w:rsidR="00BC034E" w:rsidRPr="00BC034E" w:rsidRDefault="00BC034E" w:rsidP="0007130A">
      <w:pPr>
        <w:pStyle w:val="12ref"/>
        <w:rPr>
          <w:lang w:eastAsia="id-ID"/>
        </w:rPr>
      </w:pPr>
      <w:r w:rsidRPr="00BC034E">
        <w:rPr>
          <w:lang w:eastAsia="id-ID"/>
        </w:rPr>
        <w:t>Jack C. Richard. (2001). Curriculum Development in Language Teaching. Cambridge: Cambridge University Press.</w:t>
      </w:r>
    </w:p>
    <w:p w:rsidR="00BC034E" w:rsidRPr="00BC034E" w:rsidRDefault="00BC034E" w:rsidP="0007130A">
      <w:pPr>
        <w:pStyle w:val="12ref"/>
        <w:rPr>
          <w:lang w:eastAsia="id-ID"/>
        </w:rPr>
      </w:pPr>
      <w:r w:rsidRPr="00BC034E">
        <w:rPr>
          <w:lang w:eastAsia="id-ID"/>
        </w:rPr>
        <w:t>Depdiknas. 2004. Kurikulum 2004. Standar Kompetensi Mata Pelajaran Bahasa Inggris SMA, dan MA, SMP dan MTS. Jakarta: Depdiknas.</w:t>
      </w:r>
    </w:p>
    <w:p w:rsidR="00BC034E" w:rsidRPr="00BC034E" w:rsidRDefault="00BC034E" w:rsidP="0007130A">
      <w:pPr>
        <w:pStyle w:val="12ref"/>
        <w:rPr>
          <w:lang w:eastAsia="id-ID"/>
        </w:rPr>
      </w:pPr>
      <w:r w:rsidRPr="00BC034E">
        <w:rPr>
          <w:lang w:eastAsia="id-ID"/>
        </w:rPr>
        <w:t>Depdiknas. 2013. Kurikulum 2013.</w:t>
      </w:r>
    </w:p>
    <w:p w:rsidR="00BC034E" w:rsidRPr="00BC034E" w:rsidRDefault="00BC034E" w:rsidP="0007130A">
      <w:pPr>
        <w:pStyle w:val="12ref"/>
        <w:rPr>
          <w:lang w:eastAsia="id-ID"/>
        </w:rPr>
      </w:pPr>
      <w:r w:rsidRPr="00BC034E">
        <w:rPr>
          <w:lang w:eastAsia="id-ID"/>
        </w:rPr>
        <w:t>Kurikukum 2013. Mata Pelajaran Bahasa Inggris SMA, dan MA, SMP dan MTS. Jakarta: Depdiknas.</w:t>
      </w:r>
    </w:p>
    <w:p w:rsidR="00BC034E" w:rsidRPr="00BC034E" w:rsidRDefault="00BC034E" w:rsidP="00EA7E41">
      <w:pPr>
        <w:pStyle w:val="1SubMatkul"/>
        <w:rPr>
          <w:lang w:eastAsia="id-ID"/>
        </w:rPr>
      </w:pPr>
    </w:p>
    <w:p w:rsidR="00BC034E" w:rsidRPr="00BC034E" w:rsidRDefault="00D66D01" w:rsidP="00EA7E41">
      <w:pPr>
        <w:pStyle w:val="1SubMatkul"/>
        <w:rPr>
          <w:lang w:eastAsia="id-ID"/>
        </w:rPr>
      </w:pPr>
      <w:r>
        <w:rPr>
          <w:lang w:eastAsia="id-ID"/>
        </w:rPr>
        <w:t>8820303262</w:t>
      </w:r>
      <w:r>
        <w:rPr>
          <w:lang w:eastAsia="id-ID"/>
        </w:rPr>
        <w:tab/>
      </w:r>
      <w:r w:rsidR="00BC034E" w:rsidRPr="00BC034E">
        <w:rPr>
          <w:lang w:eastAsia="id-ID"/>
        </w:rPr>
        <w:t>Syllabus Design</w:t>
      </w:r>
      <w:r>
        <w:rPr>
          <w:lang w:eastAsia="id-ID"/>
        </w:rPr>
        <w:t xml:space="preserve"> (3 sks)</w:t>
      </w:r>
    </w:p>
    <w:p w:rsidR="00BC034E" w:rsidRPr="00BC034E" w:rsidRDefault="0041698A" w:rsidP="00EA7E41">
      <w:pPr>
        <w:pStyle w:val="1SubMatkul"/>
        <w:rPr>
          <w:lang w:eastAsia="id-ID"/>
        </w:rPr>
      </w:pPr>
      <w:r>
        <w:rPr>
          <w:lang w:eastAsia="id-ID"/>
        </w:rPr>
        <w:tab/>
      </w:r>
      <w:r w:rsidR="00D66D01">
        <w:rPr>
          <w:lang w:eastAsia="id-ID"/>
        </w:rPr>
        <w:t>Prasyarat: -</w:t>
      </w:r>
    </w:p>
    <w:p w:rsidR="00BC034E" w:rsidRPr="00D66D01" w:rsidRDefault="00BC034E" w:rsidP="00D66D01">
      <w:pPr>
        <w:pStyle w:val="Dosen"/>
        <w:spacing w:before="0"/>
        <w:rPr>
          <w:lang w:eastAsia="id-ID"/>
        </w:rPr>
      </w:pPr>
      <w:r w:rsidRPr="00BC034E">
        <w:rPr>
          <w:lang w:eastAsia="id-ID"/>
        </w:rPr>
        <w:t>Dosen Pengampu:</w:t>
      </w:r>
      <w:r w:rsidR="00D66D01">
        <w:rPr>
          <w:lang w:eastAsia="id-ID"/>
        </w:rPr>
        <w:tab/>
      </w:r>
      <w:r w:rsidRPr="00D66D01">
        <w:rPr>
          <w:b w:val="0"/>
          <w:lang w:eastAsia="id-ID"/>
        </w:rPr>
        <w:t>Esti Kurniasih, S.Pd., M.Pd</w:t>
      </w:r>
    </w:p>
    <w:p w:rsidR="00BC034E" w:rsidRPr="00D66D01" w:rsidRDefault="00BC034E" w:rsidP="00D66D01">
      <w:pPr>
        <w:pStyle w:val="Dosen"/>
        <w:spacing w:before="0"/>
        <w:ind w:left="2365" w:firstLine="515"/>
        <w:rPr>
          <w:b w:val="0"/>
          <w:lang w:eastAsia="id-ID"/>
        </w:rPr>
      </w:pPr>
      <w:r w:rsidRPr="00D66D01">
        <w:rPr>
          <w:b w:val="0"/>
          <w:lang w:eastAsia="id-ID"/>
        </w:rPr>
        <w:t>Ririn Pusparini, S.Pd., M.Pd.</w:t>
      </w:r>
    </w:p>
    <w:p w:rsidR="00BC034E" w:rsidRPr="00D66D01" w:rsidRDefault="00BC034E" w:rsidP="00D66D01">
      <w:pPr>
        <w:pStyle w:val="Dosen"/>
        <w:spacing w:before="0"/>
        <w:ind w:left="2365" w:firstLine="515"/>
        <w:rPr>
          <w:b w:val="0"/>
          <w:lang w:eastAsia="id-ID"/>
        </w:rPr>
      </w:pPr>
      <w:r w:rsidRPr="00D66D01">
        <w:rPr>
          <w:b w:val="0"/>
          <w:lang w:eastAsia="id-ID"/>
        </w:rPr>
        <w:t>Arik Susanti, S.Pd., M.Pd.</w:t>
      </w:r>
    </w:p>
    <w:p w:rsidR="00BC034E" w:rsidRPr="00BC034E" w:rsidRDefault="0041698A" w:rsidP="00EA7E41">
      <w:pPr>
        <w:pStyle w:val="1SubMatkul"/>
        <w:rPr>
          <w:lang w:eastAsia="id-ID"/>
        </w:rPr>
      </w:pPr>
      <w:r>
        <w:rPr>
          <w:lang w:eastAsia="id-ID"/>
        </w:rPr>
        <w:tab/>
      </w:r>
      <w:r w:rsidR="00BC034E" w:rsidRPr="00BC034E">
        <w:rPr>
          <w:lang w:eastAsia="id-ID"/>
        </w:rPr>
        <w:t>C</w:t>
      </w:r>
      <w:r w:rsidR="00D66D01">
        <w:rPr>
          <w:lang w:eastAsia="id-ID"/>
        </w:rPr>
        <w:t>apaian Pembelajaran:</w:t>
      </w:r>
    </w:p>
    <w:p w:rsidR="00BC034E" w:rsidRPr="00BC034E" w:rsidRDefault="00BC034E" w:rsidP="00EA7E41">
      <w:pPr>
        <w:pStyle w:val="1SubMatkul"/>
        <w:rPr>
          <w:lang w:eastAsia="id-ID"/>
        </w:rPr>
      </w:pPr>
    </w:p>
    <w:p w:rsidR="00BC034E" w:rsidRPr="00BC034E" w:rsidRDefault="0041698A" w:rsidP="00EA7E41">
      <w:pPr>
        <w:pStyle w:val="1SubMatkul"/>
        <w:rPr>
          <w:lang w:eastAsia="id-ID"/>
        </w:rPr>
      </w:pPr>
      <w:r>
        <w:rPr>
          <w:lang w:eastAsia="id-ID"/>
        </w:rPr>
        <w:lastRenderedPageBreak/>
        <w:tab/>
      </w:r>
      <w:r w:rsidR="00D66D01">
        <w:rPr>
          <w:lang w:eastAsia="id-ID"/>
        </w:rPr>
        <w:t>Deskripsi:</w:t>
      </w:r>
    </w:p>
    <w:p w:rsidR="00BC034E" w:rsidRPr="00D66D01" w:rsidRDefault="00BC034E" w:rsidP="00D66D01">
      <w:pPr>
        <w:pStyle w:val="8Deskripsi"/>
        <w:rPr>
          <w:lang w:eastAsia="id-ID"/>
        </w:rPr>
      </w:pPr>
      <w:r w:rsidRPr="00BC034E">
        <w:rPr>
          <w:lang w:eastAsia="id-ID"/>
        </w:rPr>
        <w:t>This subject aims to be able to design and develop syllabus and  lesson plans, starting from formulating the indicators, selecting the materials, method/ technique, media, developing teaching and learning process, up to evaluation. The lesson plan designed is based on the 2013 curriculum for an English program for various purposes. All teaching-learning activities are conducted through lecturing, discussion, question-answer, and project.</w:t>
      </w:r>
    </w:p>
    <w:p w:rsidR="00BC034E" w:rsidRPr="00BC034E" w:rsidRDefault="0041698A" w:rsidP="00EA7E41">
      <w:pPr>
        <w:pStyle w:val="1SubMatkul"/>
        <w:rPr>
          <w:lang w:eastAsia="id-ID"/>
        </w:rPr>
      </w:pPr>
      <w:r>
        <w:rPr>
          <w:lang w:eastAsia="id-ID"/>
        </w:rPr>
        <w:tab/>
      </w:r>
      <w:r w:rsidR="00BC034E" w:rsidRPr="00BC034E">
        <w:rPr>
          <w:lang w:eastAsia="id-ID"/>
        </w:rPr>
        <w:t>Referensi:</w:t>
      </w:r>
    </w:p>
    <w:p w:rsidR="00BC034E" w:rsidRPr="00BC034E" w:rsidRDefault="00BC034E" w:rsidP="00D66D01">
      <w:pPr>
        <w:pStyle w:val="12ref"/>
        <w:rPr>
          <w:lang w:eastAsia="id-ID"/>
        </w:rPr>
      </w:pPr>
      <w:r w:rsidRPr="00BC034E">
        <w:rPr>
          <w:lang w:eastAsia="id-ID"/>
        </w:rPr>
        <w:t>Depdiknas. 2013. Kurikulum 2013. Kurikukum 2013 Mata Pelajaran Bahasa Inggris  SMA, dan MA,  SMP dan MTS. Jakarta: Depdiknas</w:t>
      </w:r>
    </w:p>
    <w:p w:rsidR="00BC034E" w:rsidRPr="00BC034E" w:rsidRDefault="00BC034E" w:rsidP="00D66D01">
      <w:pPr>
        <w:pStyle w:val="12ref"/>
        <w:rPr>
          <w:lang w:eastAsia="id-ID"/>
        </w:rPr>
      </w:pPr>
      <w:r w:rsidRPr="00BC034E">
        <w:rPr>
          <w:lang w:eastAsia="id-ID"/>
        </w:rPr>
        <w:t>Dubin, F. &amp; Olshtain, E. 1986. Course Design: Developing Program and Materials for Language Learning. Cambridge: CUP</w:t>
      </w:r>
    </w:p>
    <w:p w:rsidR="00BC034E" w:rsidRPr="00BC034E" w:rsidRDefault="00BC034E" w:rsidP="00D66D01">
      <w:pPr>
        <w:pStyle w:val="12ref"/>
        <w:rPr>
          <w:lang w:eastAsia="id-ID"/>
        </w:rPr>
      </w:pPr>
      <w:r w:rsidRPr="00BC034E">
        <w:rPr>
          <w:lang w:eastAsia="id-ID"/>
        </w:rPr>
        <w:t>Feez, S. &amp; Joyce, H. 1998. Text-based Syllabus Design. Sydney: AMES</w:t>
      </w:r>
    </w:p>
    <w:p w:rsidR="00BC034E" w:rsidRPr="00BC034E" w:rsidRDefault="00BC034E" w:rsidP="00D66D01">
      <w:pPr>
        <w:pStyle w:val="12ref"/>
        <w:rPr>
          <w:lang w:eastAsia="id-ID"/>
        </w:rPr>
      </w:pPr>
      <w:r w:rsidRPr="00BC034E">
        <w:rPr>
          <w:lang w:eastAsia="id-ID"/>
        </w:rPr>
        <w:t>Nation, I.S.P and Macalister, John. 2010. Language Curriculum Design. N.Y: Routledge</w:t>
      </w:r>
    </w:p>
    <w:p w:rsidR="00BC034E" w:rsidRPr="00BC034E" w:rsidRDefault="00BC034E" w:rsidP="00D66D01">
      <w:pPr>
        <w:pStyle w:val="12ref"/>
        <w:rPr>
          <w:lang w:eastAsia="id-ID"/>
        </w:rPr>
      </w:pPr>
      <w:r w:rsidRPr="00BC034E">
        <w:rPr>
          <w:lang w:eastAsia="id-ID"/>
        </w:rPr>
        <w:t>Wachidah, Siti, dkk. 2017. When English Rings a Bell. Jakarta: Kemendikbud</w:t>
      </w:r>
    </w:p>
    <w:p w:rsidR="00BC034E" w:rsidRPr="00BC034E" w:rsidRDefault="00BC034E" w:rsidP="00D66D01">
      <w:pPr>
        <w:pStyle w:val="12ref"/>
        <w:rPr>
          <w:lang w:eastAsia="id-ID"/>
        </w:rPr>
      </w:pPr>
      <w:r w:rsidRPr="00BC034E">
        <w:rPr>
          <w:lang w:eastAsia="id-ID"/>
        </w:rPr>
        <w:t>Kementerian Pendidikan dan Kebudayaan .2017. Model Pengembangan RPP. Jakarta:  Direktorat Pembinaan  SMA.</w:t>
      </w:r>
    </w:p>
    <w:p w:rsidR="00BC034E" w:rsidRPr="00BC034E" w:rsidRDefault="00BC034E" w:rsidP="00D66D01">
      <w:pPr>
        <w:pStyle w:val="12ref"/>
        <w:rPr>
          <w:lang w:eastAsia="id-ID"/>
        </w:rPr>
      </w:pPr>
      <w:r w:rsidRPr="00BC034E">
        <w:rPr>
          <w:lang w:eastAsia="id-ID"/>
        </w:rPr>
        <w:t>Kementerian Pendidikan dan Kebudayaan .2017. Penyusunan Soal Higher Order Thinking Skill (HOTS. Jakarta:  Dirjen Pendidikan Dasar dan Menengah</w:t>
      </w:r>
    </w:p>
    <w:p w:rsidR="00BC034E" w:rsidRPr="00BC034E" w:rsidRDefault="00BC034E" w:rsidP="00EA7E41">
      <w:pPr>
        <w:pStyle w:val="1SubMatkul"/>
      </w:pPr>
    </w:p>
    <w:p w:rsidR="00BC034E" w:rsidRPr="00BC034E" w:rsidRDefault="00D66D01" w:rsidP="00EA7E41">
      <w:pPr>
        <w:pStyle w:val="1SubMatkul"/>
      </w:pPr>
      <w:r>
        <w:t>8820302285</w:t>
      </w:r>
      <w:r>
        <w:tab/>
      </w:r>
      <w:r w:rsidR="00BC034E" w:rsidRPr="00BC034E">
        <w:t>Developing EFL Materials</w:t>
      </w:r>
      <w:r>
        <w:t xml:space="preserve"> (2 sks)</w:t>
      </w:r>
    </w:p>
    <w:p w:rsidR="00BC034E" w:rsidRPr="00BC034E" w:rsidRDefault="0041698A" w:rsidP="00EA7E41">
      <w:pPr>
        <w:pStyle w:val="1SubMatkul"/>
      </w:pPr>
      <w:r>
        <w:tab/>
      </w:r>
      <w:r w:rsidR="00D66D01">
        <w:t>Prasyarat: -</w:t>
      </w:r>
    </w:p>
    <w:p w:rsidR="00BC034E" w:rsidRPr="00D66D01" w:rsidRDefault="00BC034E" w:rsidP="00D66D01">
      <w:pPr>
        <w:pStyle w:val="Dosen"/>
        <w:spacing w:before="0"/>
      </w:pPr>
      <w:r w:rsidRPr="00BC034E">
        <w:t>Dosen Pengampu:</w:t>
      </w:r>
      <w:r w:rsidR="00D66D01">
        <w:tab/>
      </w:r>
      <w:r w:rsidRPr="00D66D01">
        <w:rPr>
          <w:b w:val="0"/>
          <w:color w:val="000000"/>
          <w:lang w:eastAsia="id-ID"/>
        </w:rPr>
        <w:t>Ahmad Munir,S.Pd., M.Ed., Ph.D</w:t>
      </w:r>
    </w:p>
    <w:p w:rsidR="00BC034E" w:rsidRPr="00D66D01" w:rsidRDefault="00BC034E" w:rsidP="00D66D01">
      <w:pPr>
        <w:pStyle w:val="Dosen"/>
        <w:spacing w:before="0"/>
        <w:ind w:left="2365" w:firstLine="515"/>
        <w:rPr>
          <w:b w:val="0"/>
          <w:color w:val="000000"/>
          <w:lang w:eastAsia="id-ID"/>
        </w:rPr>
      </w:pPr>
      <w:r w:rsidRPr="00D66D01">
        <w:rPr>
          <w:b w:val="0"/>
          <w:color w:val="000000"/>
          <w:lang w:eastAsia="id-ID"/>
        </w:rPr>
        <w:t>Arik Susanti, S.Pd., M.Pd.</w:t>
      </w:r>
    </w:p>
    <w:p w:rsidR="00BC034E" w:rsidRPr="00D66D01" w:rsidRDefault="00BC034E" w:rsidP="00D66D01">
      <w:pPr>
        <w:pStyle w:val="Dosen"/>
        <w:spacing w:before="0"/>
        <w:ind w:left="2365" w:firstLine="515"/>
        <w:rPr>
          <w:b w:val="0"/>
          <w:color w:val="000000"/>
          <w:lang w:eastAsia="id-ID"/>
        </w:rPr>
      </w:pPr>
      <w:r w:rsidRPr="00D66D01">
        <w:rPr>
          <w:b w:val="0"/>
          <w:color w:val="000000"/>
          <w:lang w:eastAsia="id-ID"/>
        </w:rPr>
        <w:t>Fauris Zuhri, S.Pd., M.Hum.</w:t>
      </w:r>
    </w:p>
    <w:p w:rsidR="00BC034E" w:rsidRPr="00BC034E" w:rsidRDefault="0041698A" w:rsidP="00EA7E41">
      <w:pPr>
        <w:pStyle w:val="1SubMatkul"/>
      </w:pPr>
      <w:r>
        <w:tab/>
      </w:r>
      <w:r w:rsidR="00BC034E" w:rsidRPr="00BC034E">
        <w:t>Capaian Pembelajaran:</w:t>
      </w:r>
    </w:p>
    <w:p w:rsidR="00BC034E" w:rsidRPr="00BC034E" w:rsidRDefault="0041698A" w:rsidP="0041698A">
      <w:pPr>
        <w:pStyle w:val="2SubMatkul"/>
        <w:rPr>
          <w:lang w:eastAsia="id-ID"/>
        </w:rPr>
      </w:pPr>
      <w:r>
        <w:rPr>
          <w:lang w:eastAsia="id-ID"/>
        </w:rPr>
        <w:tab/>
        <w:t>Students are able to;</w:t>
      </w:r>
    </w:p>
    <w:p w:rsidR="00BC034E" w:rsidRPr="00BC034E" w:rsidRDefault="00BC034E" w:rsidP="002E6C20">
      <w:pPr>
        <w:pStyle w:val="5ListCap"/>
        <w:numPr>
          <w:ilvl w:val="0"/>
          <w:numId w:val="44"/>
        </w:numPr>
      </w:pPr>
      <w:r w:rsidRPr="00BC034E">
        <w:t>consider the culture, views, and religion of learners in the selection, adaptation and adoption of teaching materials to develop teaching materials which can develop students' attitudes, values, and abilities with sincerity, commitment, and sincerity (PLO 2, 11,12)</w:t>
      </w:r>
    </w:p>
    <w:p w:rsidR="00BC034E" w:rsidRPr="00BC034E" w:rsidRDefault="00BC034E" w:rsidP="002E6C20">
      <w:pPr>
        <w:pStyle w:val="5ListCap"/>
        <w:numPr>
          <w:ilvl w:val="0"/>
          <w:numId w:val="44"/>
        </w:numPr>
      </w:pPr>
      <w:r w:rsidRPr="00BC034E">
        <w:t>have knowledge about theories of developing teaching materials with correct and acceptable English and contents which are accurate, authentic and acceptable locally and globally (PLO 4)</w:t>
      </w:r>
    </w:p>
    <w:p w:rsidR="00BC034E" w:rsidRPr="00BC034E" w:rsidRDefault="00BC034E" w:rsidP="002E6C20">
      <w:pPr>
        <w:pStyle w:val="5ListCap"/>
        <w:numPr>
          <w:ilvl w:val="0"/>
          <w:numId w:val="44"/>
        </w:numPr>
      </w:pPr>
      <w:r w:rsidRPr="00BC034E">
        <w:t>demonstrate skills in developing teaching materials with correct and acceptable English and contents which are accurate, authentic and acceptable locally and globally (PLO 1, 6, 7, 9)</w:t>
      </w:r>
    </w:p>
    <w:p w:rsidR="00BC034E" w:rsidRPr="00BC034E" w:rsidRDefault="00BC034E" w:rsidP="002E6C20">
      <w:pPr>
        <w:pStyle w:val="5ListCap"/>
        <w:numPr>
          <w:ilvl w:val="0"/>
          <w:numId w:val="44"/>
        </w:numPr>
      </w:pPr>
      <w:r w:rsidRPr="00BC034E">
        <w:t>utilize information technology in the development of English teaching materials that are logical, critical, systematic, innovative and audio-visually interesting and ready to be commercialized (PLO 8, 9)</w:t>
      </w:r>
    </w:p>
    <w:p w:rsidR="00BC034E" w:rsidRPr="00BC034E" w:rsidRDefault="0041698A" w:rsidP="00EA7E41">
      <w:pPr>
        <w:pStyle w:val="1SubMatkul"/>
      </w:pPr>
      <w:r>
        <w:tab/>
      </w:r>
      <w:r w:rsidR="00BC034E" w:rsidRPr="00BC034E">
        <w:t>Deskripsi:</w:t>
      </w:r>
    </w:p>
    <w:p w:rsidR="00BC034E" w:rsidRPr="00BC034E" w:rsidRDefault="00BC034E" w:rsidP="00D66D01">
      <w:pPr>
        <w:pStyle w:val="8Deskripsi"/>
        <w:rPr>
          <w:lang w:eastAsia="id-ID"/>
        </w:rPr>
      </w:pPr>
      <w:r w:rsidRPr="00BC034E">
        <w:rPr>
          <w:lang w:eastAsia="id-ID"/>
        </w:rPr>
        <w:t>This course introduces the theory and practice of developing English teaching materials in both schools and language programs. The scope of this course is the relationship between curriculum, syllabus and teaching materials, principles and frameworks for developing teaching materials as well as real applications for developing materials using English sources and English textbooks from the country of origin and their adaptation in the teaching materials developed. Lecture activities are carried out with lectures, discussions, presentations and real teaching material development workshops.</w:t>
      </w:r>
    </w:p>
    <w:p w:rsidR="00BC034E" w:rsidRPr="00BC034E" w:rsidRDefault="0041698A" w:rsidP="00EA7E41">
      <w:pPr>
        <w:pStyle w:val="1SubMatkul"/>
      </w:pPr>
      <w:r>
        <w:tab/>
      </w:r>
      <w:r w:rsidR="00BC034E" w:rsidRPr="00BC034E">
        <w:t>Referensi:</w:t>
      </w:r>
    </w:p>
    <w:p w:rsidR="00BC034E" w:rsidRPr="00BC034E" w:rsidRDefault="00BC034E" w:rsidP="00D66D01">
      <w:pPr>
        <w:pStyle w:val="12ref"/>
        <w:rPr>
          <w:lang w:eastAsia="id-ID"/>
        </w:rPr>
      </w:pPr>
      <w:r w:rsidRPr="00BC034E">
        <w:rPr>
          <w:lang w:eastAsia="id-ID"/>
        </w:rPr>
        <w:t>Azarnoosh, Maryam; Zeraatpishe, Mitra; Faravani, Akram; &amp; Kargozari, Hamid Reza (Eds). 2016. Issues in materials development. Rotterdam: Sense Publishers.</w:t>
      </w:r>
    </w:p>
    <w:p w:rsidR="00BC034E" w:rsidRPr="00BC034E" w:rsidRDefault="00BC034E" w:rsidP="00D66D01">
      <w:pPr>
        <w:pStyle w:val="12ref"/>
        <w:rPr>
          <w:lang w:eastAsia="id-ID"/>
        </w:rPr>
      </w:pPr>
      <w:r w:rsidRPr="00BC034E">
        <w:rPr>
          <w:lang w:eastAsia="id-ID"/>
        </w:rPr>
        <w:t>Tomlinson, Brian. (Ed.). 2011. Materials development in language teaching. Cambridge: Cambridge University Press.</w:t>
      </w:r>
    </w:p>
    <w:p w:rsidR="00BC034E" w:rsidRPr="00BC034E" w:rsidRDefault="00BC034E" w:rsidP="00D66D01">
      <w:pPr>
        <w:pStyle w:val="12ref"/>
        <w:rPr>
          <w:lang w:eastAsia="id-ID"/>
        </w:rPr>
      </w:pPr>
      <w:r w:rsidRPr="00BC034E">
        <w:rPr>
          <w:lang w:eastAsia="id-ID"/>
        </w:rPr>
        <w:t>Tomlinson, Brian (Ed.). 2014. Developing Materials for Language Teaching. London: Bloomsbury Academic.</w:t>
      </w:r>
    </w:p>
    <w:p w:rsidR="00BC034E" w:rsidRPr="00BC034E" w:rsidRDefault="00BC034E" w:rsidP="00D66D01">
      <w:pPr>
        <w:pStyle w:val="12ref"/>
        <w:rPr>
          <w:lang w:eastAsia="id-ID"/>
        </w:rPr>
      </w:pPr>
      <w:r w:rsidRPr="00BC034E">
        <w:rPr>
          <w:lang w:eastAsia="id-ID"/>
        </w:rPr>
        <w:t>Mishan, F. &amp; Timmis, I. 2015. Materials development for TESOL. Edinburgh: Edinburgh University Press.</w:t>
      </w:r>
    </w:p>
    <w:p w:rsidR="00BC034E" w:rsidRPr="00BC034E" w:rsidRDefault="00BC034E" w:rsidP="00D66D01">
      <w:pPr>
        <w:pStyle w:val="12ref"/>
        <w:rPr>
          <w:lang w:eastAsia="id-ID"/>
        </w:rPr>
      </w:pPr>
      <w:r w:rsidRPr="00BC034E">
        <w:rPr>
          <w:lang w:eastAsia="id-ID"/>
        </w:rPr>
        <w:t>Garton, S. &amp; Graves, K., 2014. International perspectives on materials in ELT. London: Springer.</w:t>
      </w:r>
    </w:p>
    <w:p w:rsidR="00BC034E" w:rsidRPr="00BC034E" w:rsidRDefault="00BC034E" w:rsidP="00D66D01">
      <w:pPr>
        <w:pStyle w:val="12ref"/>
        <w:rPr>
          <w:lang w:eastAsia="id-ID"/>
        </w:rPr>
      </w:pPr>
      <w:r w:rsidRPr="00BC034E">
        <w:rPr>
          <w:lang w:eastAsia="id-ID"/>
        </w:rPr>
        <w:t>Widodo, H.P., Perfecto, M.R., Van Canh, L. &amp; Buripakdi, A. 2018. Situating Moral and Cultural Values in ELT Materials. London: Springer.</w:t>
      </w:r>
    </w:p>
    <w:p w:rsidR="00BC034E" w:rsidRPr="00BC034E" w:rsidRDefault="00BC034E" w:rsidP="00D66D01">
      <w:pPr>
        <w:pStyle w:val="12ref"/>
        <w:rPr>
          <w:lang w:eastAsia="id-ID"/>
        </w:rPr>
      </w:pPr>
      <w:r w:rsidRPr="00BC034E">
        <w:rPr>
          <w:lang w:eastAsia="id-ID"/>
        </w:rPr>
        <w:t>http://www.eflmagazine.com/how-to-create-great-materials-for-you-esl-classroom/</w:t>
      </w:r>
    </w:p>
    <w:p w:rsidR="00BC034E" w:rsidRPr="00BC034E" w:rsidRDefault="00BC034E" w:rsidP="00D66D01">
      <w:pPr>
        <w:pStyle w:val="12ref"/>
        <w:rPr>
          <w:lang w:eastAsia="id-ID"/>
        </w:rPr>
      </w:pPr>
      <w:r w:rsidRPr="00BC034E">
        <w:rPr>
          <w:lang w:eastAsia="id-ID"/>
        </w:rPr>
        <w:t>https://oupeltglobalblog.com/2014/11/03/how-to-write-your-own-efl-materials-part-one-writing-for-different-levels/</w:t>
      </w:r>
    </w:p>
    <w:p w:rsidR="00BC034E" w:rsidRPr="00BC034E" w:rsidRDefault="00BC034E" w:rsidP="00D66D01">
      <w:pPr>
        <w:pStyle w:val="12ref"/>
        <w:rPr>
          <w:lang w:eastAsia="id-ID"/>
        </w:rPr>
      </w:pPr>
      <w:r w:rsidRPr="00BC034E">
        <w:rPr>
          <w:lang w:eastAsia="id-ID"/>
        </w:rPr>
        <w:t xml:space="preserve">Kompetensi dasar mata pelajaran Bahasa Inggris SMP-SMA tahun 2018  </w:t>
      </w:r>
    </w:p>
    <w:p w:rsidR="00BC034E" w:rsidRPr="00BC034E" w:rsidRDefault="00BC034E" w:rsidP="00EA7E41">
      <w:pPr>
        <w:pStyle w:val="1SubMatkul"/>
      </w:pPr>
    </w:p>
    <w:p w:rsidR="00BC034E" w:rsidRPr="00BC034E" w:rsidRDefault="00D66D01" w:rsidP="00EA7E41">
      <w:pPr>
        <w:pStyle w:val="1SubMatkul"/>
      </w:pPr>
      <w:r>
        <w:t>8820302125</w:t>
      </w:r>
      <w:r>
        <w:tab/>
      </w:r>
      <w:r w:rsidR="00BC034E" w:rsidRPr="00BC034E">
        <w:t>ELT Assessment</w:t>
      </w:r>
      <w:r>
        <w:t xml:space="preserve"> (2 sks)</w:t>
      </w:r>
    </w:p>
    <w:p w:rsidR="00BC034E" w:rsidRPr="00BC034E" w:rsidRDefault="0041698A" w:rsidP="00EA7E41">
      <w:pPr>
        <w:pStyle w:val="1SubMatkul"/>
      </w:pPr>
      <w:r>
        <w:tab/>
      </w:r>
      <w:r w:rsidR="00D66D01">
        <w:t>Prasyarat: -</w:t>
      </w:r>
    </w:p>
    <w:p w:rsidR="00BC034E" w:rsidRPr="004A2367" w:rsidRDefault="00BC034E" w:rsidP="004A2367">
      <w:pPr>
        <w:pStyle w:val="Dosen"/>
        <w:spacing w:before="0"/>
      </w:pPr>
      <w:r w:rsidRPr="00BC034E">
        <w:t>Dosen Pengampu:</w:t>
      </w:r>
      <w:r w:rsidR="004A2367">
        <w:tab/>
      </w:r>
      <w:r w:rsidRPr="004A2367">
        <w:rPr>
          <w:b w:val="0"/>
          <w:color w:val="000000"/>
          <w:lang w:eastAsia="id-ID"/>
        </w:rPr>
        <w:t>Kusumarasdyati, Ph.D</w:t>
      </w:r>
    </w:p>
    <w:p w:rsidR="00BC034E" w:rsidRPr="004A2367" w:rsidRDefault="00BC034E" w:rsidP="004A2367">
      <w:pPr>
        <w:pStyle w:val="Dosen"/>
        <w:spacing w:before="0"/>
        <w:ind w:left="2365" w:firstLine="515"/>
        <w:rPr>
          <w:b w:val="0"/>
          <w:color w:val="000000"/>
          <w:lang w:eastAsia="id-ID"/>
        </w:rPr>
      </w:pPr>
      <w:r w:rsidRPr="004A2367">
        <w:rPr>
          <w:b w:val="0"/>
          <w:color w:val="000000"/>
          <w:lang w:eastAsia="id-ID"/>
        </w:rPr>
        <w:t>Syafi’ul Anam, Ph.D</w:t>
      </w:r>
    </w:p>
    <w:p w:rsidR="00BC034E" w:rsidRPr="00BC034E" w:rsidRDefault="0041698A" w:rsidP="00EA7E41">
      <w:pPr>
        <w:pStyle w:val="1SubMatkul"/>
      </w:pPr>
      <w:r>
        <w:tab/>
      </w:r>
      <w:r w:rsidR="00BC034E" w:rsidRPr="00BC034E">
        <w:t>Capaian Pembelajaran:</w:t>
      </w:r>
    </w:p>
    <w:p w:rsidR="00BC034E" w:rsidRPr="00BC034E" w:rsidRDefault="0041698A" w:rsidP="0041698A">
      <w:pPr>
        <w:pStyle w:val="2SubMatkul"/>
        <w:rPr>
          <w:lang w:eastAsia="id-ID"/>
        </w:rPr>
      </w:pPr>
      <w:r>
        <w:rPr>
          <w:lang w:eastAsia="id-ID"/>
        </w:rPr>
        <w:lastRenderedPageBreak/>
        <w:tab/>
      </w:r>
      <w:r w:rsidR="00BC034E" w:rsidRPr="00BC034E">
        <w:rPr>
          <w:lang w:eastAsia="id-ID"/>
        </w:rPr>
        <w:t>Students are able to:</w:t>
      </w:r>
    </w:p>
    <w:p w:rsidR="00BC034E" w:rsidRPr="00BC034E" w:rsidRDefault="00BC034E" w:rsidP="002E6C20">
      <w:pPr>
        <w:pStyle w:val="5ListCap"/>
        <w:numPr>
          <w:ilvl w:val="0"/>
          <w:numId w:val="45"/>
        </w:numPr>
      </w:pPr>
      <w:r w:rsidRPr="00BC034E">
        <w:t>demonstrate values, ethics, norms, systematic, analytical and innovative thinking, in the development and process of assessment (PLO 11, 12)</w:t>
      </w:r>
    </w:p>
    <w:p w:rsidR="00BC034E" w:rsidRPr="00BC034E" w:rsidRDefault="00BC034E" w:rsidP="002E6C20">
      <w:pPr>
        <w:pStyle w:val="5ListCap"/>
        <w:numPr>
          <w:ilvl w:val="0"/>
          <w:numId w:val="45"/>
        </w:numPr>
      </w:pPr>
      <w:r w:rsidRPr="00BC034E">
        <w:t>have knowledge of interlink between teaching, assessment, and testing, types and principles of language assessment, various kinds of listening, speaking, reading and writing assessments in line with the national curriculum (PLO 4, 5)</w:t>
      </w:r>
    </w:p>
    <w:p w:rsidR="00BC034E" w:rsidRPr="00BC034E" w:rsidRDefault="00BC034E" w:rsidP="002E6C20">
      <w:pPr>
        <w:pStyle w:val="5ListCap"/>
        <w:numPr>
          <w:ilvl w:val="0"/>
          <w:numId w:val="45"/>
        </w:numPr>
      </w:pPr>
      <w:r w:rsidRPr="00BC034E">
        <w:t>demonstrate skills for developing various kinds of listening, speaking, reading and writing assessments in line with the national curriculum (PLO 4, 7)</w:t>
      </w:r>
    </w:p>
    <w:p w:rsidR="00BC034E" w:rsidRPr="00BC034E" w:rsidRDefault="00BC034E" w:rsidP="002E6C20">
      <w:pPr>
        <w:pStyle w:val="5ListCap"/>
        <w:numPr>
          <w:ilvl w:val="0"/>
          <w:numId w:val="45"/>
        </w:numPr>
      </w:pPr>
      <w:r w:rsidRPr="00BC034E">
        <w:t>make use of various digital sources and IT for developing various kinds of listening, speaking, reading and writing assessments in line with the national curriculum (PLO 9)</w:t>
      </w:r>
    </w:p>
    <w:p w:rsidR="00BC034E" w:rsidRPr="00BC034E" w:rsidRDefault="0041698A" w:rsidP="00EA7E41">
      <w:pPr>
        <w:pStyle w:val="1SubMatkul"/>
      </w:pPr>
      <w:r>
        <w:tab/>
      </w:r>
      <w:r w:rsidR="00BC034E" w:rsidRPr="00BC034E">
        <w:t>Deskripsi:</w:t>
      </w:r>
    </w:p>
    <w:p w:rsidR="00BC034E" w:rsidRPr="00BC034E" w:rsidRDefault="00BC034E" w:rsidP="004A2367">
      <w:pPr>
        <w:pStyle w:val="8Deskripsi"/>
        <w:rPr>
          <w:lang w:eastAsia="id-ID"/>
        </w:rPr>
      </w:pPr>
      <w:r w:rsidRPr="00BC034E">
        <w:rPr>
          <w:lang w:eastAsia="id-ID"/>
        </w:rPr>
        <w:t>This course encompasses the knowledge of how to assess English language components and language skills. It is initiated with the understanding of the differences between testing, assessment and teaching. It also provides an opportunity to design and develop language assessments including authentic assessment, portfolio assessment, oral language assessment, reading assessment, writing assessment, and content area assessment respectively. At the end of the course, the learners are asked to write indicators of assessing language skills and formative and summative tests of vocabulary. The course is carried out with lectures, discussions, presentations and real teaching material development workshops.</w:t>
      </w:r>
    </w:p>
    <w:p w:rsidR="00BC034E" w:rsidRPr="00BC034E" w:rsidRDefault="0041698A" w:rsidP="00EA7E41">
      <w:pPr>
        <w:pStyle w:val="1SubMatkul"/>
      </w:pPr>
      <w:r>
        <w:tab/>
      </w:r>
      <w:r w:rsidR="00BC034E" w:rsidRPr="00BC034E">
        <w:t>Referensi:</w:t>
      </w:r>
    </w:p>
    <w:p w:rsidR="00BC034E" w:rsidRPr="00BC034E" w:rsidRDefault="00BC034E" w:rsidP="004A2367">
      <w:pPr>
        <w:pStyle w:val="12ref"/>
        <w:rPr>
          <w:lang w:eastAsia="id-ID"/>
        </w:rPr>
      </w:pPr>
      <w:r w:rsidRPr="00BC034E">
        <w:rPr>
          <w:lang w:eastAsia="id-ID"/>
        </w:rPr>
        <w:t>Russell, M. K. &amp; Airasian, P. W. 2012. Classroom assessment: Concepts and applications (seventh edition). New York: McGraw-Hill.</w:t>
      </w:r>
    </w:p>
    <w:p w:rsidR="00BC034E" w:rsidRPr="00BC034E" w:rsidRDefault="00BC034E" w:rsidP="004A2367">
      <w:pPr>
        <w:pStyle w:val="12ref"/>
        <w:rPr>
          <w:lang w:eastAsia="id-ID"/>
        </w:rPr>
      </w:pPr>
      <w:r w:rsidRPr="00BC034E">
        <w:rPr>
          <w:lang w:eastAsia="id-ID"/>
        </w:rPr>
        <w:t>Brown, H. D., &amp; Abeywickrama, P. 2010. Language Assessment Principles and Classroom Practices. New York: Pearson education Inc.</w:t>
      </w:r>
    </w:p>
    <w:p w:rsidR="00BC034E" w:rsidRPr="00BC034E" w:rsidRDefault="00BC034E" w:rsidP="004A2367">
      <w:pPr>
        <w:pStyle w:val="12ref"/>
        <w:rPr>
          <w:lang w:eastAsia="id-ID"/>
        </w:rPr>
      </w:pPr>
      <w:r w:rsidRPr="00BC034E">
        <w:rPr>
          <w:lang w:eastAsia="id-ID"/>
        </w:rPr>
        <w:t>Douglas, Dan. 2000. Assessing language for specific purposes. Cambridge: Cambridge University Press.</w:t>
      </w:r>
    </w:p>
    <w:p w:rsidR="00BC034E" w:rsidRPr="00BC034E" w:rsidRDefault="00BC034E" w:rsidP="004A2367">
      <w:pPr>
        <w:pStyle w:val="12ref"/>
        <w:rPr>
          <w:lang w:eastAsia="id-ID"/>
        </w:rPr>
      </w:pPr>
      <w:r w:rsidRPr="00BC034E">
        <w:rPr>
          <w:lang w:eastAsia="id-ID"/>
        </w:rPr>
        <w:t>Harris, M. &amp; McCann, P. 1994. Assessment: Handbooks for English classroom. New York: MacMillan</w:t>
      </w:r>
    </w:p>
    <w:p w:rsidR="00BC034E" w:rsidRPr="00BC034E" w:rsidRDefault="00BC034E" w:rsidP="004A2367">
      <w:pPr>
        <w:pStyle w:val="12ref"/>
        <w:rPr>
          <w:lang w:eastAsia="id-ID"/>
        </w:rPr>
      </w:pPr>
      <w:r w:rsidRPr="00BC034E">
        <w:rPr>
          <w:lang w:eastAsia="id-ID"/>
        </w:rPr>
        <w:t xml:space="preserve">O’Malley, M.J. &amp; Pierce, L.V. 1996. Authentic Assessment for English Learners. White Plain, NY: Addison-Wesley. </w:t>
      </w:r>
    </w:p>
    <w:p w:rsidR="00BC034E" w:rsidRPr="00BC034E" w:rsidRDefault="00BC034E" w:rsidP="00EA7E41">
      <w:pPr>
        <w:pStyle w:val="1SubMatkul"/>
      </w:pPr>
    </w:p>
    <w:p w:rsidR="00BC034E" w:rsidRPr="00BC034E" w:rsidRDefault="004A2367" w:rsidP="00EA7E41">
      <w:pPr>
        <w:pStyle w:val="1SubMatkul"/>
      </w:pPr>
      <w:r>
        <w:t>8820302148</w:t>
      </w:r>
      <w:r>
        <w:tab/>
      </w:r>
      <w:r w:rsidR="00BC034E" w:rsidRPr="00BC034E">
        <w:t>Microteaching</w:t>
      </w:r>
      <w:r>
        <w:t xml:space="preserve"> (2 sks)</w:t>
      </w:r>
    </w:p>
    <w:p w:rsidR="00BC034E" w:rsidRPr="00BC034E" w:rsidRDefault="0041698A" w:rsidP="00EA7E41">
      <w:pPr>
        <w:pStyle w:val="1SubMatkul"/>
      </w:pPr>
      <w:r>
        <w:tab/>
      </w:r>
      <w:r w:rsidR="00BC034E" w:rsidRPr="00BC034E">
        <w:t>Prasyarat: Syll</w:t>
      </w:r>
      <w:r w:rsidR="004A2367">
        <w:t>abus Design &amp; School Curriculum</w:t>
      </w:r>
    </w:p>
    <w:p w:rsidR="00BC034E" w:rsidRPr="004A2367" w:rsidRDefault="00BC034E" w:rsidP="004A2367">
      <w:pPr>
        <w:pStyle w:val="Dosen"/>
        <w:spacing w:before="0"/>
      </w:pPr>
      <w:r w:rsidRPr="00BC034E">
        <w:t>Dosen Pengampu:</w:t>
      </w:r>
      <w:r w:rsidR="004A2367">
        <w:tab/>
      </w:r>
      <w:r w:rsidRPr="004A2367">
        <w:rPr>
          <w:b w:val="0"/>
          <w:color w:val="000000"/>
          <w:lang w:eastAsia="id-ID"/>
        </w:rPr>
        <w:t>Suvi Akhiriyah, S.Pd., M.Pd.</w:t>
      </w:r>
    </w:p>
    <w:p w:rsidR="00BC034E" w:rsidRPr="004A2367" w:rsidRDefault="00BC034E" w:rsidP="004A2367">
      <w:pPr>
        <w:pStyle w:val="Dosen"/>
        <w:spacing w:before="0"/>
        <w:ind w:left="2365" w:firstLine="515"/>
        <w:rPr>
          <w:b w:val="0"/>
          <w:color w:val="000000"/>
          <w:lang w:eastAsia="id-ID"/>
        </w:rPr>
      </w:pPr>
      <w:r w:rsidRPr="004A2367">
        <w:rPr>
          <w:b w:val="0"/>
          <w:color w:val="000000"/>
          <w:lang w:eastAsia="id-ID"/>
        </w:rPr>
        <w:t>Ririn Pusparini, S.Pd., M.Pd.</w:t>
      </w:r>
    </w:p>
    <w:p w:rsidR="00BC034E" w:rsidRPr="004A2367" w:rsidRDefault="00BC034E" w:rsidP="004A2367">
      <w:pPr>
        <w:pStyle w:val="Dosen"/>
        <w:spacing w:before="0"/>
        <w:ind w:left="2365" w:firstLine="515"/>
        <w:rPr>
          <w:b w:val="0"/>
          <w:color w:val="000000"/>
          <w:lang w:eastAsia="id-ID"/>
        </w:rPr>
      </w:pPr>
      <w:r w:rsidRPr="004A2367">
        <w:rPr>
          <w:b w:val="0"/>
          <w:color w:val="000000"/>
          <w:lang w:eastAsia="id-ID"/>
        </w:rPr>
        <w:t>Esti Kurniasih, S.Pd., M.Pd.</w:t>
      </w:r>
    </w:p>
    <w:p w:rsidR="00BC034E" w:rsidRPr="004A2367" w:rsidRDefault="00BC034E" w:rsidP="004A2367">
      <w:pPr>
        <w:pStyle w:val="Dosen"/>
        <w:spacing w:before="0"/>
        <w:ind w:left="2365" w:firstLine="515"/>
        <w:rPr>
          <w:b w:val="0"/>
          <w:color w:val="000000"/>
          <w:lang w:eastAsia="id-ID"/>
        </w:rPr>
      </w:pPr>
      <w:r w:rsidRPr="004A2367">
        <w:rPr>
          <w:b w:val="0"/>
          <w:color w:val="000000"/>
          <w:lang w:eastAsia="id-ID"/>
        </w:rPr>
        <w:t>Nur Fauzia, S.S., M.Pd.</w:t>
      </w:r>
    </w:p>
    <w:p w:rsidR="00BC034E" w:rsidRPr="004A2367" w:rsidRDefault="00BC034E" w:rsidP="004A2367">
      <w:pPr>
        <w:pStyle w:val="Dosen"/>
        <w:spacing w:before="0"/>
        <w:ind w:left="2365" w:firstLine="515"/>
        <w:rPr>
          <w:b w:val="0"/>
          <w:color w:val="000000"/>
          <w:lang w:eastAsia="id-ID"/>
        </w:rPr>
      </w:pPr>
      <w:r w:rsidRPr="004A2367">
        <w:rPr>
          <w:b w:val="0"/>
          <w:color w:val="000000"/>
          <w:lang w:eastAsia="id-ID"/>
        </w:rPr>
        <w:t>Zainul Aminin, S.Pd., M.Pd.</w:t>
      </w:r>
    </w:p>
    <w:p w:rsidR="00BC034E" w:rsidRPr="004A2367" w:rsidRDefault="00BC034E" w:rsidP="004A2367">
      <w:pPr>
        <w:pStyle w:val="Dosen"/>
        <w:spacing w:before="0"/>
        <w:ind w:left="2365" w:firstLine="515"/>
        <w:rPr>
          <w:b w:val="0"/>
          <w:color w:val="000000"/>
          <w:lang w:eastAsia="id-ID"/>
        </w:rPr>
      </w:pPr>
      <w:r w:rsidRPr="004A2367">
        <w:rPr>
          <w:b w:val="0"/>
          <w:color w:val="000000"/>
          <w:lang w:eastAsia="id-ID"/>
        </w:rPr>
        <w:t>Dr. Yuri Lolita, S.Pd., M.Pd</w:t>
      </w:r>
    </w:p>
    <w:p w:rsidR="00BC034E" w:rsidRPr="004A2367" w:rsidRDefault="00BC034E" w:rsidP="004A2367">
      <w:pPr>
        <w:pStyle w:val="Dosen"/>
        <w:spacing w:before="0"/>
        <w:ind w:left="2365" w:firstLine="515"/>
        <w:rPr>
          <w:b w:val="0"/>
          <w:color w:val="000000"/>
          <w:lang w:eastAsia="id-ID"/>
        </w:rPr>
      </w:pPr>
      <w:r w:rsidRPr="004A2367">
        <w:rPr>
          <w:b w:val="0"/>
          <w:color w:val="000000"/>
          <w:lang w:eastAsia="id-ID"/>
        </w:rPr>
        <w:t>Drs. Fahri, M.A.</w:t>
      </w:r>
    </w:p>
    <w:p w:rsidR="00BC034E" w:rsidRPr="00BC034E" w:rsidRDefault="0041698A" w:rsidP="00EA7E41">
      <w:pPr>
        <w:pStyle w:val="1SubMatkul"/>
      </w:pPr>
      <w:r>
        <w:tab/>
      </w:r>
      <w:r w:rsidR="00BC034E" w:rsidRPr="00BC034E">
        <w:t>Capaian Pembelajaran:</w:t>
      </w:r>
    </w:p>
    <w:p w:rsidR="00BC034E" w:rsidRPr="00BC034E" w:rsidRDefault="0041698A" w:rsidP="0041698A">
      <w:pPr>
        <w:pStyle w:val="2SubMatkul"/>
        <w:rPr>
          <w:lang w:eastAsia="id-ID"/>
        </w:rPr>
      </w:pPr>
      <w:r>
        <w:rPr>
          <w:lang w:eastAsia="id-ID"/>
        </w:rPr>
        <w:tab/>
        <w:t>Students are able to;</w:t>
      </w:r>
    </w:p>
    <w:p w:rsidR="00BC034E" w:rsidRPr="00BC034E" w:rsidRDefault="00BC034E" w:rsidP="002E6C20">
      <w:pPr>
        <w:pStyle w:val="5ListCap"/>
        <w:numPr>
          <w:ilvl w:val="0"/>
          <w:numId w:val="46"/>
        </w:numPr>
      </w:pPr>
      <w:r w:rsidRPr="00BC034E">
        <w:t>Demonstrate sincerity and commitment to develop students’ attitudes, values and abilities PLO-12</w:t>
      </w:r>
    </w:p>
    <w:p w:rsidR="00BC034E" w:rsidRPr="00BC034E" w:rsidRDefault="00BC034E" w:rsidP="002E6C20">
      <w:pPr>
        <w:pStyle w:val="5ListCap"/>
        <w:numPr>
          <w:ilvl w:val="0"/>
          <w:numId w:val="46"/>
        </w:numPr>
      </w:pPr>
      <w:r w:rsidRPr="00BC034E">
        <w:t>Employ logical, critical, systematic, and innovative thinking in the context of the development of science and technology and considering the values of humanities PLO-7.</w:t>
      </w:r>
    </w:p>
    <w:p w:rsidR="00BC034E" w:rsidRPr="00BC034E" w:rsidRDefault="00BC034E" w:rsidP="002E6C20">
      <w:pPr>
        <w:pStyle w:val="5ListCap"/>
        <w:numPr>
          <w:ilvl w:val="0"/>
          <w:numId w:val="46"/>
        </w:numPr>
      </w:pPr>
      <w:r w:rsidRPr="00BC034E">
        <w:t>Master linguistic concepts, learning methodology, TEFL concept in national and global perspective as well as demonstrating written, visual, and oral presentation skills to communicate the language PLO-2, PLO-3.</w:t>
      </w:r>
    </w:p>
    <w:p w:rsidR="00BC034E" w:rsidRPr="00BC034E" w:rsidRDefault="00BC034E" w:rsidP="002E6C20">
      <w:pPr>
        <w:pStyle w:val="5ListCap"/>
        <w:numPr>
          <w:ilvl w:val="0"/>
          <w:numId w:val="46"/>
        </w:numPr>
      </w:pPr>
      <w:r w:rsidRPr="00BC034E">
        <w:t>Demonstrate the process of English instruction by designing lesson plan and utilizing various learning strategies, instructional models, learning media and ICT tools to produce an effective and creative English instruction through peer teaching activities PLO-8</w:t>
      </w:r>
    </w:p>
    <w:p w:rsidR="00BC034E" w:rsidRPr="00BC034E" w:rsidRDefault="0041698A" w:rsidP="00EA7E41">
      <w:pPr>
        <w:pStyle w:val="1SubMatkul"/>
      </w:pPr>
      <w:r>
        <w:tab/>
      </w:r>
      <w:r w:rsidR="00BC034E" w:rsidRPr="00BC034E">
        <w:t>Deskripsi:</w:t>
      </w:r>
    </w:p>
    <w:p w:rsidR="00BC034E" w:rsidRPr="00BC034E" w:rsidRDefault="00BC034E" w:rsidP="004A2367">
      <w:pPr>
        <w:pStyle w:val="8Deskripsi"/>
        <w:rPr>
          <w:lang w:eastAsia="id-ID"/>
        </w:rPr>
      </w:pPr>
      <w:r w:rsidRPr="00BC034E">
        <w:rPr>
          <w:lang w:eastAsia="id-ID"/>
        </w:rPr>
        <w:t>This course gives students experience in applying English lesson plan through various learning strategies, instructional models (e.g., Problem-Based   Learning, Project- Based Learning, Genre-Based Approach, Scientific Approach, Eclectic, etc.), expressions of  classroom language (expressions of opening and closing lessons, managing students in the classrooms, etc.)   through peer teaching activities for the sake of preparing for real teaching practice. . The course is carried out with lectures, discussions, presentations and real teaching material development workshops.</w:t>
      </w:r>
    </w:p>
    <w:p w:rsidR="00BC034E" w:rsidRPr="00BC034E" w:rsidRDefault="0041698A" w:rsidP="00EA7E41">
      <w:pPr>
        <w:pStyle w:val="1SubMatkul"/>
      </w:pPr>
      <w:r>
        <w:tab/>
      </w:r>
      <w:r w:rsidR="00BC034E" w:rsidRPr="00BC034E">
        <w:t>Referensi:</w:t>
      </w:r>
    </w:p>
    <w:p w:rsidR="00BC034E" w:rsidRPr="00BC034E" w:rsidRDefault="00BC034E" w:rsidP="004A2367">
      <w:pPr>
        <w:pStyle w:val="12ref"/>
        <w:rPr>
          <w:lang w:eastAsia="id-ID"/>
        </w:rPr>
      </w:pPr>
      <w:r w:rsidRPr="00BC034E">
        <w:rPr>
          <w:lang w:eastAsia="id-ID"/>
        </w:rPr>
        <w:t xml:space="preserve">Hughes, Glyn., Moate, Josephine., Raatikainen, Tiina. 2007. Practical Classroom English. New York. Oxford University Press. </w:t>
      </w:r>
    </w:p>
    <w:p w:rsidR="00BC034E" w:rsidRPr="00BC034E" w:rsidRDefault="00BC034E" w:rsidP="004A2367">
      <w:pPr>
        <w:pStyle w:val="12ref"/>
        <w:rPr>
          <w:lang w:eastAsia="id-ID"/>
        </w:rPr>
      </w:pPr>
      <w:r w:rsidRPr="00BC034E">
        <w:rPr>
          <w:lang w:eastAsia="id-ID"/>
        </w:rPr>
        <w:t xml:space="preserve">Willis, Jane. 1981. Teaching English through English: A Course in Classroom Language and Techniques. Longman.  </w:t>
      </w:r>
    </w:p>
    <w:p w:rsidR="00BC034E" w:rsidRPr="00BC034E" w:rsidRDefault="00BC034E" w:rsidP="004A2367">
      <w:pPr>
        <w:pStyle w:val="12ref"/>
        <w:rPr>
          <w:lang w:eastAsia="id-ID"/>
        </w:rPr>
      </w:pPr>
      <w:r w:rsidRPr="00BC034E">
        <w:rPr>
          <w:lang w:eastAsia="id-ID"/>
        </w:rPr>
        <w:t>Tim PLP. 2019. Pedoman Pengenalan Lapangan Persekolahan (PLP). Surabaya: Pusat Pengelolaan Praktik Pembelajaran, LP3M</w:t>
      </w:r>
    </w:p>
    <w:p w:rsidR="00BC034E" w:rsidRPr="00BC034E" w:rsidRDefault="00BC034E" w:rsidP="004A2367">
      <w:pPr>
        <w:pStyle w:val="12ref"/>
        <w:rPr>
          <w:lang w:eastAsia="id-ID"/>
        </w:rPr>
      </w:pPr>
      <w:r w:rsidRPr="00BC034E">
        <w:rPr>
          <w:lang w:eastAsia="id-ID"/>
        </w:rPr>
        <w:t>___. 2017. Panduan Teknis IV: Instrumen Penilaian Kinerja UKMPPG. Jakarta: Ristekdikti</w:t>
      </w:r>
    </w:p>
    <w:p w:rsidR="00BC034E" w:rsidRPr="00BC034E" w:rsidRDefault="00BC034E" w:rsidP="0041698A">
      <w:pPr>
        <w:pStyle w:val="12ref"/>
        <w:rPr>
          <w:lang w:eastAsia="id-ID"/>
        </w:rPr>
      </w:pPr>
      <w:r w:rsidRPr="00BC034E">
        <w:rPr>
          <w:lang w:eastAsia="id-ID"/>
        </w:rPr>
        <w:t>___. 2016. Permendikbud. Jakarta: Ristekdikti</w:t>
      </w:r>
      <w:bookmarkStart w:id="0" w:name="_GoBack"/>
      <w:bookmarkEnd w:id="0"/>
    </w:p>
    <w:sectPr w:rsidR="00BC034E" w:rsidRPr="00BC034E" w:rsidSect="00D10A9E">
      <w:footerReference w:type="even" r:id="rId8"/>
      <w:footerReference w:type="default" r:id="rId9"/>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696" w:rsidRDefault="00DE5696" w:rsidP="00120131">
      <w:pPr>
        <w:spacing w:after="0" w:line="240" w:lineRule="auto"/>
      </w:pPr>
      <w:r>
        <w:separator/>
      </w:r>
    </w:p>
  </w:endnote>
  <w:endnote w:type="continuationSeparator" w:id="0">
    <w:p w:rsidR="00DE5696" w:rsidRDefault="00DE5696"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696" w:rsidRPr="00855B36" w:rsidRDefault="00DE5696"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41698A" w:rsidRPr="0041698A">
      <w:rPr>
        <w:rFonts w:asciiTheme="majorHAnsi" w:eastAsiaTheme="majorEastAsia" w:hAnsiTheme="majorHAnsi" w:cstheme="majorBidi"/>
        <w:i/>
        <w:noProof/>
        <w:sz w:val="16"/>
        <w:szCs w:val="16"/>
      </w:rPr>
      <w:t>6</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696" w:rsidRDefault="00DE569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41698A" w:rsidRPr="0041698A">
      <w:rPr>
        <w:rFonts w:asciiTheme="majorHAnsi" w:eastAsiaTheme="majorEastAsia" w:hAnsiTheme="majorHAnsi" w:cstheme="majorBidi"/>
        <w:i/>
        <w:noProof/>
        <w:sz w:val="16"/>
        <w:szCs w:val="16"/>
      </w:rPr>
      <w:t>5</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696" w:rsidRDefault="00DE5696" w:rsidP="00120131">
      <w:pPr>
        <w:spacing w:after="0" w:line="240" w:lineRule="auto"/>
      </w:pPr>
      <w:r>
        <w:separator/>
      </w:r>
    </w:p>
  </w:footnote>
  <w:footnote w:type="continuationSeparator" w:id="0">
    <w:p w:rsidR="00DE5696" w:rsidRDefault="00DE5696"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0B2F3948"/>
    <w:multiLevelType w:val="hybridMultilevel"/>
    <w:tmpl w:val="EE747618"/>
    <w:lvl w:ilvl="0" w:tplc="11682490">
      <w:start w:val="1"/>
      <w:numFmt w:val="decimal"/>
      <w:lvlText w:val="%1)"/>
      <w:lvlJc w:val="left"/>
      <w:pPr>
        <w:ind w:left="931" w:hanging="360"/>
      </w:pPr>
      <w:rPr>
        <w:rFonts w:asciiTheme="minorHAnsi" w:hAnsiTheme="minorHAnsi" w:cstheme="minorHAnsi" w:hint="default"/>
        <w:b/>
        <w:bCs/>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3">
    <w:nsid w:val="0B6B3830"/>
    <w:multiLevelType w:val="hybridMultilevel"/>
    <w:tmpl w:val="B47465D8"/>
    <w:lvl w:ilvl="0" w:tplc="0409000F">
      <w:start w:val="1"/>
      <w:numFmt w:val="decimal"/>
      <w:lvlText w:val="%1."/>
      <w:lvlJc w:val="left"/>
      <w:pPr>
        <w:ind w:left="509" w:hanging="360"/>
      </w:p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4">
    <w:nsid w:val="0C204D13"/>
    <w:multiLevelType w:val="hybridMultilevel"/>
    <w:tmpl w:val="516E4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D6240"/>
    <w:multiLevelType w:val="hybridMultilevel"/>
    <w:tmpl w:val="F940ABCC"/>
    <w:lvl w:ilvl="0" w:tplc="19B6A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24999"/>
    <w:multiLevelType w:val="hybridMultilevel"/>
    <w:tmpl w:val="6F9640C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1D3819D5"/>
    <w:multiLevelType w:val="hybridMultilevel"/>
    <w:tmpl w:val="F6D028E0"/>
    <w:lvl w:ilvl="0" w:tplc="2DCC715E">
      <w:start w:val="1"/>
      <w:numFmt w:val="decimal"/>
      <w:lvlText w:val="%1)"/>
      <w:lvlJc w:val="left"/>
      <w:pPr>
        <w:ind w:left="503" w:hanging="360"/>
      </w:pPr>
      <w:rPr>
        <w:rFonts w:asciiTheme="minorHAnsi" w:hAnsiTheme="minorHAnsi" w:cstheme="minorHAnsi" w:hint="default"/>
        <w:b/>
        <w:bCs/>
        <w:sz w:val="22"/>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8">
    <w:nsid w:val="2E5C3D80"/>
    <w:multiLevelType w:val="hybridMultilevel"/>
    <w:tmpl w:val="90802A70"/>
    <w:lvl w:ilvl="0" w:tplc="8904EEBE">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9">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0">
    <w:nsid w:val="35FF2D67"/>
    <w:multiLevelType w:val="hybridMultilevel"/>
    <w:tmpl w:val="525AB1E4"/>
    <w:lvl w:ilvl="0" w:tplc="48E29554">
      <w:start w:val="1"/>
      <w:numFmt w:val="upperLetter"/>
      <w:lvlText w:val="%1)"/>
      <w:lvlJc w:val="left"/>
      <w:pPr>
        <w:ind w:left="360" w:hanging="360"/>
      </w:pPr>
      <w:rPr>
        <w:rFonts w:ascii="Calibri"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FF225E"/>
    <w:multiLevelType w:val="hybridMultilevel"/>
    <w:tmpl w:val="42AC4232"/>
    <w:lvl w:ilvl="0" w:tplc="FCB8DD50">
      <w:start w:val="1"/>
      <w:numFmt w:val="decimal"/>
      <w:lvlText w:val="%1"/>
      <w:lvlJc w:val="left"/>
      <w:pPr>
        <w:ind w:left="570" w:hanging="360"/>
      </w:pPr>
      <w:rPr>
        <w:rFonts w:hint="default"/>
        <w:b w:val="0"/>
        <w:bCs/>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2">
    <w:nsid w:val="49410C23"/>
    <w:multiLevelType w:val="hybridMultilevel"/>
    <w:tmpl w:val="B9F23018"/>
    <w:lvl w:ilvl="0" w:tplc="D748A1D8">
      <w:start w:val="1"/>
      <w:numFmt w:val="decimal"/>
      <w:lvlText w:val="%1)"/>
      <w:lvlJc w:val="left"/>
      <w:pPr>
        <w:ind w:left="647" w:hanging="360"/>
      </w:pPr>
      <w:rPr>
        <w:rFonts w:hint="default"/>
        <w:sz w:val="2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nsid w:val="49ED43F6"/>
    <w:multiLevelType w:val="hybridMultilevel"/>
    <w:tmpl w:val="0EFE7F94"/>
    <w:lvl w:ilvl="0" w:tplc="F4BA277E">
      <w:numFmt w:val="bullet"/>
      <w:lvlText w:val=""/>
      <w:lvlJc w:val="left"/>
      <w:pPr>
        <w:ind w:left="952" w:hanging="135"/>
      </w:pPr>
      <w:rPr>
        <w:rFonts w:ascii="Symbol" w:eastAsia="Symbol" w:hAnsi="Symbol" w:cs="Symbol" w:hint="default"/>
        <w:w w:val="99"/>
        <w:sz w:val="20"/>
        <w:szCs w:val="20"/>
        <w:lang w:val="id" w:eastAsia="en-US" w:bidi="ar-SA"/>
      </w:rPr>
    </w:lvl>
    <w:lvl w:ilvl="1" w:tplc="8B76B3A8">
      <w:numFmt w:val="bullet"/>
      <w:lvlText w:val="•"/>
      <w:lvlJc w:val="left"/>
      <w:pPr>
        <w:ind w:left="1784" w:hanging="135"/>
      </w:pPr>
      <w:rPr>
        <w:rFonts w:hint="default"/>
        <w:lang w:val="id" w:eastAsia="en-US" w:bidi="ar-SA"/>
      </w:rPr>
    </w:lvl>
    <w:lvl w:ilvl="2" w:tplc="BE56A118">
      <w:numFmt w:val="bullet"/>
      <w:lvlText w:val="•"/>
      <w:lvlJc w:val="left"/>
      <w:pPr>
        <w:ind w:left="2609" w:hanging="135"/>
      </w:pPr>
      <w:rPr>
        <w:rFonts w:hint="default"/>
        <w:lang w:val="id" w:eastAsia="en-US" w:bidi="ar-SA"/>
      </w:rPr>
    </w:lvl>
    <w:lvl w:ilvl="3" w:tplc="A54E2F3E">
      <w:numFmt w:val="bullet"/>
      <w:lvlText w:val="•"/>
      <w:lvlJc w:val="left"/>
      <w:pPr>
        <w:ind w:left="3433" w:hanging="135"/>
      </w:pPr>
      <w:rPr>
        <w:rFonts w:hint="default"/>
        <w:lang w:val="id" w:eastAsia="en-US" w:bidi="ar-SA"/>
      </w:rPr>
    </w:lvl>
    <w:lvl w:ilvl="4" w:tplc="E7069910">
      <w:numFmt w:val="bullet"/>
      <w:lvlText w:val="•"/>
      <w:lvlJc w:val="left"/>
      <w:pPr>
        <w:ind w:left="4258" w:hanging="135"/>
      </w:pPr>
      <w:rPr>
        <w:rFonts w:hint="default"/>
        <w:lang w:val="id" w:eastAsia="en-US" w:bidi="ar-SA"/>
      </w:rPr>
    </w:lvl>
    <w:lvl w:ilvl="5" w:tplc="8406607E">
      <w:numFmt w:val="bullet"/>
      <w:lvlText w:val="•"/>
      <w:lvlJc w:val="left"/>
      <w:pPr>
        <w:ind w:left="5082" w:hanging="135"/>
      </w:pPr>
      <w:rPr>
        <w:rFonts w:hint="default"/>
        <w:lang w:val="id" w:eastAsia="en-US" w:bidi="ar-SA"/>
      </w:rPr>
    </w:lvl>
    <w:lvl w:ilvl="6" w:tplc="51A6CA52">
      <w:numFmt w:val="bullet"/>
      <w:lvlText w:val="•"/>
      <w:lvlJc w:val="left"/>
      <w:pPr>
        <w:ind w:left="5907" w:hanging="135"/>
      </w:pPr>
      <w:rPr>
        <w:rFonts w:hint="default"/>
        <w:lang w:val="id" w:eastAsia="en-US" w:bidi="ar-SA"/>
      </w:rPr>
    </w:lvl>
    <w:lvl w:ilvl="7" w:tplc="2384C0B8">
      <w:numFmt w:val="bullet"/>
      <w:lvlText w:val="•"/>
      <w:lvlJc w:val="left"/>
      <w:pPr>
        <w:ind w:left="6731" w:hanging="135"/>
      </w:pPr>
      <w:rPr>
        <w:rFonts w:hint="default"/>
        <w:lang w:val="id" w:eastAsia="en-US" w:bidi="ar-SA"/>
      </w:rPr>
    </w:lvl>
    <w:lvl w:ilvl="8" w:tplc="D4DEFAF0">
      <w:numFmt w:val="bullet"/>
      <w:lvlText w:val="•"/>
      <w:lvlJc w:val="left"/>
      <w:pPr>
        <w:ind w:left="7556" w:hanging="135"/>
      </w:pPr>
      <w:rPr>
        <w:rFonts w:hint="default"/>
        <w:lang w:val="id" w:eastAsia="en-US" w:bidi="ar-SA"/>
      </w:rPr>
    </w:lvl>
  </w:abstractNum>
  <w:abstractNum w:abstractNumId="14">
    <w:nsid w:val="4BAC56EF"/>
    <w:multiLevelType w:val="hybridMultilevel"/>
    <w:tmpl w:val="F6E4252E"/>
    <w:lvl w:ilvl="0" w:tplc="19B6A20A">
      <w:start w:val="1"/>
      <w:numFmt w:val="decimal"/>
      <w:lvlText w:val="%1"/>
      <w:lvlJc w:val="left"/>
      <w:pPr>
        <w:ind w:left="647" w:hanging="360"/>
      </w:pPr>
      <w:rPr>
        <w:rFonts w:hint="default"/>
        <w:sz w:val="22"/>
      </w:rPr>
    </w:lvl>
    <w:lvl w:ilvl="1" w:tplc="FFFFFFFF" w:tentative="1">
      <w:start w:val="1"/>
      <w:numFmt w:val="lowerLetter"/>
      <w:lvlText w:val="%2."/>
      <w:lvlJc w:val="left"/>
      <w:pPr>
        <w:ind w:left="1584" w:hanging="360"/>
      </w:pPr>
    </w:lvl>
    <w:lvl w:ilvl="2" w:tplc="FFFFFFFF" w:tentative="1">
      <w:start w:val="1"/>
      <w:numFmt w:val="lowerRoman"/>
      <w:lvlText w:val="%3."/>
      <w:lvlJc w:val="right"/>
      <w:pPr>
        <w:ind w:left="2304" w:hanging="180"/>
      </w:pPr>
    </w:lvl>
    <w:lvl w:ilvl="3" w:tplc="FFFFFFFF" w:tentative="1">
      <w:start w:val="1"/>
      <w:numFmt w:val="decimal"/>
      <w:lvlText w:val="%4."/>
      <w:lvlJc w:val="left"/>
      <w:pPr>
        <w:ind w:left="3024" w:hanging="360"/>
      </w:pPr>
    </w:lvl>
    <w:lvl w:ilvl="4" w:tplc="FFFFFFFF" w:tentative="1">
      <w:start w:val="1"/>
      <w:numFmt w:val="lowerLetter"/>
      <w:lvlText w:val="%5."/>
      <w:lvlJc w:val="left"/>
      <w:pPr>
        <w:ind w:left="3744" w:hanging="360"/>
      </w:pPr>
    </w:lvl>
    <w:lvl w:ilvl="5" w:tplc="FFFFFFFF" w:tentative="1">
      <w:start w:val="1"/>
      <w:numFmt w:val="lowerRoman"/>
      <w:lvlText w:val="%6."/>
      <w:lvlJc w:val="right"/>
      <w:pPr>
        <w:ind w:left="4464" w:hanging="180"/>
      </w:pPr>
    </w:lvl>
    <w:lvl w:ilvl="6" w:tplc="FFFFFFFF" w:tentative="1">
      <w:start w:val="1"/>
      <w:numFmt w:val="decimal"/>
      <w:lvlText w:val="%7."/>
      <w:lvlJc w:val="left"/>
      <w:pPr>
        <w:ind w:left="5184" w:hanging="360"/>
      </w:pPr>
    </w:lvl>
    <w:lvl w:ilvl="7" w:tplc="FFFFFFFF" w:tentative="1">
      <w:start w:val="1"/>
      <w:numFmt w:val="lowerLetter"/>
      <w:lvlText w:val="%8."/>
      <w:lvlJc w:val="left"/>
      <w:pPr>
        <w:ind w:left="5904" w:hanging="360"/>
      </w:pPr>
    </w:lvl>
    <w:lvl w:ilvl="8" w:tplc="FFFFFFFF" w:tentative="1">
      <w:start w:val="1"/>
      <w:numFmt w:val="lowerRoman"/>
      <w:lvlText w:val="%9."/>
      <w:lvlJc w:val="right"/>
      <w:pPr>
        <w:ind w:left="6624" w:hanging="180"/>
      </w:pPr>
    </w:lvl>
  </w:abstractNum>
  <w:abstractNum w:abstractNumId="15">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6">
    <w:nsid w:val="50727A5D"/>
    <w:multiLevelType w:val="hybridMultilevel"/>
    <w:tmpl w:val="3AC2816C"/>
    <w:lvl w:ilvl="0" w:tplc="19B6A2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F196D42"/>
    <w:multiLevelType w:val="hybridMultilevel"/>
    <w:tmpl w:val="ACB2AC84"/>
    <w:lvl w:ilvl="0" w:tplc="19B6A20A">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9"/>
  </w:num>
  <w:num w:numId="3">
    <w:abstractNumId w:val="9"/>
  </w:num>
  <w:num w:numId="4">
    <w:abstractNumId w:val="8"/>
  </w:num>
  <w:num w:numId="5">
    <w:abstractNumId w:val="15"/>
  </w:num>
  <w:num w:numId="6">
    <w:abstractNumId w:val="1"/>
  </w:num>
  <w:num w:numId="7">
    <w:abstractNumId w:val="11"/>
  </w:num>
  <w:num w:numId="8">
    <w:abstractNumId w:val="10"/>
  </w:num>
  <w:num w:numId="9">
    <w:abstractNumId w:val="2"/>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8"/>
    <w:lvlOverride w:ilvl="0">
      <w:startOverride w:val="1"/>
    </w:lvlOverride>
  </w:num>
  <w:num w:numId="47">
    <w:abstractNumId w:val="4"/>
  </w:num>
  <w:num w:numId="48">
    <w:abstractNumId w:val="13"/>
  </w:num>
  <w:num w:numId="49">
    <w:abstractNumId w:val="3"/>
  </w:num>
  <w:num w:numId="50">
    <w:abstractNumId w:val="17"/>
  </w:num>
  <w:num w:numId="51">
    <w:abstractNumId w:val="7"/>
  </w:num>
  <w:num w:numId="52">
    <w:abstractNumId w:val="6"/>
  </w:num>
  <w:num w:numId="53">
    <w:abstractNumId w:val="12"/>
  </w:num>
  <w:num w:numId="54">
    <w:abstractNumId w:val="14"/>
  </w:num>
  <w:num w:numId="55">
    <w:abstractNumId w:val="16"/>
  </w:num>
  <w:num w:numId="56">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7"/>
    <w:rsid w:val="000230DB"/>
    <w:rsid w:val="00037D7E"/>
    <w:rsid w:val="00041FD9"/>
    <w:rsid w:val="00052676"/>
    <w:rsid w:val="0005493F"/>
    <w:rsid w:val="000641B2"/>
    <w:rsid w:val="0007130A"/>
    <w:rsid w:val="00073732"/>
    <w:rsid w:val="00081060"/>
    <w:rsid w:val="00081B3C"/>
    <w:rsid w:val="00087191"/>
    <w:rsid w:val="00087F2D"/>
    <w:rsid w:val="000915DA"/>
    <w:rsid w:val="000C22EE"/>
    <w:rsid w:val="000C23D6"/>
    <w:rsid w:val="000C280C"/>
    <w:rsid w:val="000D4B29"/>
    <w:rsid w:val="000D4CD9"/>
    <w:rsid w:val="000D6A17"/>
    <w:rsid w:val="000E44EF"/>
    <w:rsid w:val="000E5825"/>
    <w:rsid w:val="000E59A8"/>
    <w:rsid w:val="000F1EEC"/>
    <w:rsid w:val="000F4BB4"/>
    <w:rsid w:val="000F7136"/>
    <w:rsid w:val="00101B74"/>
    <w:rsid w:val="001055C1"/>
    <w:rsid w:val="00110E28"/>
    <w:rsid w:val="00120131"/>
    <w:rsid w:val="00124EAD"/>
    <w:rsid w:val="00124FE2"/>
    <w:rsid w:val="00132317"/>
    <w:rsid w:val="0013334F"/>
    <w:rsid w:val="00144C91"/>
    <w:rsid w:val="00152DC8"/>
    <w:rsid w:val="00172289"/>
    <w:rsid w:val="00183B7A"/>
    <w:rsid w:val="0019040B"/>
    <w:rsid w:val="001A071E"/>
    <w:rsid w:val="001A1FD8"/>
    <w:rsid w:val="001A74B1"/>
    <w:rsid w:val="001A7F94"/>
    <w:rsid w:val="001B1D9C"/>
    <w:rsid w:val="001B3FD8"/>
    <w:rsid w:val="001C7FA6"/>
    <w:rsid w:val="001F400C"/>
    <w:rsid w:val="002036E4"/>
    <w:rsid w:val="00213C82"/>
    <w:rsid w:val="00215196"/>
    <w:rsid w:val="00216BDE"/>
    <w:rsid w:val="00217DE6"/>
    <w:rsid w:val="002242AB"/>
    <w:rsid w:val="00232850"/>
    <w:rsid w:val="00232E0E"/>
    <w:rsid w:val="002330F2"/>
    <w:rsid w:val="0024760B"/>
    <w:rsid w:val="00251B41"/>
    <w:rsid w:val="002552EC"/>
    <w:rsid w:val="00271F2D"/>
    <w:rsid w:val="00271FA3"/>
    <w:rsid w:val="00276320"/>
    <w:rsid w:val="002844B5"/>
    <w:rsid w:val="002909A7"/>
    <w:rsid w:val="00290D54"/>
    <w:rsid w:val="00291247"/>
    <w:rsid w:val="00296BAD"/>
    <w:rsid w:val="0029729F"/>
    <w:rsid w:val="002A10BE"/>
    <w:rsid w:val="002A30B1"/>
    <w:rsid w:val="002A6BAB"/>
    <w:rsid w:val="002B204C"/>
    <w:rsid w:val="002B3708"/>
    <w:rsid w:val="002B5A68"/>
    <w:rsid w:val="002D7375"/>
    <w:rsid w:val="002E6C20"/>
    <w:rsid w:val="002F6FB3"/>
    <w:rsid w:val="0030453A"/>
    <w:rsid w:val="00312223"/>
    <w:rsid w:val="00314FA8"/>
    <w:rsid w:val="00321CAE"/>
    <w:rsid w:val="00334D32"/>
    <w:rsid w:val="003462B4"/>
    <w:rsid w:val="003550E4"/>
    <w:rsid w:val="00355489"/>
    <w:rsid w:val="003564B4"/>
    <w:rsid w:val="00365E6E"/>
    <w:rsid w:val="00370A62"/>
    <w:rsid w:val="003748DB"/>
    <w:rsid w:val="00376C3C"/>
    <w:rsid w:val="003776F8"/>
    <w:rsid w:val="00384AE3"/>
    <w:rsid w:val="003958F0"/>
    <w:rsid w:val="003B0D37"/>
    <w:rsid w:val="003B5F84"/>
    <w:rsid w:val="003B6BD4"/>
    <w:rsid w:val="003B7FF5"/>
    <w:rsid w:val="003C5363"/>
    <w:rsid w:val="003D207F"/>
    <w:rsid w:val="003D23F8"/>
    <w:rsid w:val="003D3B0E"/>
    <w:rsid w:val="003E24F5"/>
    <w:rsid w:val="003E3FD2"/>
    <w:rsid w:val="003F043A"/>
    <w:rsid w:val="003F61E4"/>
    <w:rsid w:val="004002AF"/>
    <w:rsid w:val="00401FC1"/>
    <w:rsid w:val="004103D7"/>
    <w:rsid w:val="0041048F"/>
    <w:rsid w:val="0041698A"/>
    <w:rsid w:val="0042193C"/>
    <w:rsid w:val="0042293F"/>
    <w:rsid w:val="004229BA"/>
    <w:rsid w:val="00434D0C"/>
    <w:rsid w:val="00444CDE"/>
    <w:rsid w:val="004462F5"/>
    <w:rsid w:val="004526B4"/>
    <w:rsid w:val="00454C67"/>
    <w:rsid w:val="00455D0A"/>
    <w:rsid w:val="00463768"/>
    <w:rsid w:val="00466D90"/>
    <w:rsid w:val="00470AD7"/>
    <w:rsid w:val="00482E34"/>
    <w:rsid w:val="00482EF7"/>
    <w:rsid w:val="00483E15"/>
    <w:rsid w:val="004854F5"/>
    <w:rsid w:val="004A2367"/>
    <w:rsid w:val="004B0E61"/>
    <w:rsid w:val="004C3F4E"/>
    <w:rsid w:val="004C5DAD"/>
    <w:rsid w:val="005126D3"/>
    <w:rsid w:val="00513B33"/>
    <w:rsid w:val="00515F69"/>
    <w:rsid w:val="00517D81"/>
    <w:rsid w:val="00527628"/>
    <w:rsid w:val="00531DA0"/>
    <w:rsid w:val="00534F5A"/>
    <w:rsid w:val="00545021"/>
    <w:rsid w:val="00546875"/>
    <w:rsid w:val="00547AB9"/>
    <w:rsid w:val="00550511"/>
    <w:rsid w:val="005749B0"/>
    <w:rsid w:val="005777E6"/>
    <w:rsid w:val="005A048C"/>
    <w:rsid w:val="005A5D60"/>
    <w:rsid w:val="005A7683"/>
    <w:rsid w:val="005B496D"/>
    <w:rsid w:val="005C5A32"/>
    <w:rsid w:val="005D16FB"/>
    <w:rsid w:val="005D1957"/>
    <w:rsid w:val="005D5D42"/>
    <w:rsid w:val="005D5E59"/>
    <w:rsid w:val="005E3871"/>
    <w:rsid w:val="005E5BEA"/>
    <w:rsid w:val="005F0D27"/>
    <w:rsid w:val="005F3577"/>
    <w:rsid w:val="00600BA8"/>
    <w:rsid w:val="006037A5"/>
    <w:rsid w:val="00606396"/>
    <w:rsid w:val="00612BD3"/>
    <w:rsid w:val="006214D8"/>
    <w:rsid w:val="00625295"/>
    <w:rsid w:val="00627A93"/>
    <w:rsid w:val="006340B2"/>
    <w:rsid w:val="00644275"/>
    <w:rsid w:val="00644C81"/>
    <w:rsid w:val="00651B58"/>
    <w:rsid w:val="0065665C"/>
    <w:rsid w:val="00666314"/>
    <w:rsid w:val="0067746C"/>
    <w:rsid w:val="006862BE"/>
    <w:rsid w:val="0068737F"/>
    <w:rsid w:val="00691646"/>
    <w:rsid w:val="006978AA"/>
    <w:rsid w:val="006B279B"/>
    <w:rsid w:val="006C0D39"/>
    <w:rsid w:val="006C51C3"/>
    <w:rsid w:val="006C5EC5"/>
    <w:rsid w:val="006C625E"/>
    <w:rsid w:val="006C6521"/>
    <w:rsid w:val="006E679D"/>
    <w:rsid w:val="006F46BD"/>
    <w:rsid w:val="006F6CA4"/>
    <w:rsid w:val="007002E3"/>
    <w:rsid w:val="00702F14"/>
    <w:rsid w:val="00713FD7"/>
    <w:rsid w:val="007271D0"/>
    <w:rsid w:val="00727979"/>
    <w:rsid w:val="007301BE"/>
    <w:rsid w:val="0074487E"/>
    <w:rsid w:val="0075342C"/>
    <w:rsid w:val="007549E7"/>
    <w:rsid w:val="00755142"/>
    <w:rsid w:val="00756E5F"/>
    <w:rsid w:val="007603CD"/>
    <w:rsid w:val="00773F5E"/>
    <w:rsid w:val="007757A3"/>
    <w:rsid w:val="0078143D"/>
    <w:rsid w:val="007815BE"/>
    <w:rsid w:val="007A64C2"/>
    <w:rsid w:val="007C2109"/>
    <w:rsid w:val="007C3056"/>
    <w:rsid w:val="007D119C"/>
    <w:rsid w:val="007D259B"/>
    <w:rsid w:val="007D3973"/>
    <w:rsid w:val="007D6158"/>
    <w:rsid w:val="007E46EC"/>
    <w:rsid w:val="007F01B8"/>
    <w:rsid w:val="007F2141"/>
    <w:rsid w:val="007F3C11"/>
    <w:rsid w:val="007F5A2B"/>
    <w:rsid w:val="0080256D"/>
    <w:rsid w:val="0081730E"/>
    <w:rsid w:val="00822B4A"/>
    <w:rsid w:val="00832BC7"/>
    <w:rsid w:val="008408F5"/>
    <w:rsid w:val="008420C1"/>
    <w:rsid w:val="00852EB4"/>
    <w:rsid w:val="00855B36"/>
    <w:rsid w:val="00862742"/>
    <w:rsid w:val="008644B7"/>
    <w:rsid w:val="00890A0B"/>
    <w:rsid w:val="0089409F"/>
    <w:rsid w:val="00896825"/>
    <w:rsid w:val="008A3618"/>
    <w:rsid w:val="008B2582"/>
    <w:rsid w:val="008C344D"/>
    <w:rsid w:val="008F37C2"/>
    <w:rsid w:val="009009EA"/>
    <w:rsid w:val="0090661D"/>
    <w:rsid w:val="00907C3D"/>
    <w:rsid w:val="00916582"/>
    <w:rsid w:val="009207D1"/>
    <w:rsid w:val="00921FAA"/>
    <w:rsid w:val="00927317"/>
    <w:rsid w:val="009305FA"/>
    <w:rsid w:val="00930CF7"/>
    <w:rsid w:val="0093163A"/>
    <w:rsid w:val="00931AE1"/>
    <w:rsid w:val="00934E49"/>
    <w:rsid w:val="00937720"/>
    <w:rsid w:val="009419E2"/>
    <w:rsid w:val="009546E6"/>
    <w:rsid w:val="00991CC7"/>
    <w:rsid w:val="0099539E"/>
    <w:rsid w:val="009A23AD"/>
    <w:rsid w:val="009A5F74"/>
    <w:rsid w:val="009B6CA7"/>
    <w:rsid w:val="009D1086"/>
    <w:rsid w:val="009E236F"/>
    <w:rsid w:val="009E5A0D"/>
    <w:rsid w:val="009E7B45"/>
    <w:rsid w:val="009F6437"/>
    <w:rsid w:val="00A00712"/>
    <w:rsid w:val="00A1403F"/>
    <w:rsid w:val="00A3231D"/>
    <w:rsid w:val="00A33AC7"/>
    <w:rsid w:val="00A3609C"/>
    <w:rsid w:val="00A40914"/>
    <w:rsid w:val="00A41E11"/>
    <w:rsid w:val="00A42642"/>
    <w:rsid w:val="00A44DC6"/>
    <w:rsid w:val="00A5255D"/>
    <w:rsid w:val="00A55C52"/>
    <w:rsid w:val="00A618E0"/>
    <w:rsid w:val="00A626C7"/>
    <w:rsid w:val="00A64C30"/>
    <w:rsid w:val="00A666FE"/>
    <w:rsid w:val="00A71F6F"/>
    <w:rsid w:val="00A82875"/>
    <w:rsid w:val="00A83189"/>
    <w:rsid w:val="00A92AC4"/>
    <w:rsid w:val="00A954AA"/>
    <w:rsid w:val="00AA364E"/>
    <w:rsid w:val="00AA6766"/>
    <w:rsid w:val="00AB5D71"/>
    <w:rsid w:val="00AB64EF"/>
    <w:rsid w:val="00AC4153"/>
    <w:rsid w:val="00AC6C59"/>
    <w:rsid w:val="00AD36F4"/>
    <w:rsid w:val="00AE1962"/>
    <w:rsid w:val="00AE36B3"/>
    <w:rsid w:val="00AF0EDC"/>
    <w:rsid w:val="00AF0F6A"/>
    <w:rsid w:val="00AF2A18"/>
    <w:rsid w:val="00AF304D"/>
    <w:rsid w:val="00B16DF5"/>
    <w:rsid w:val="00B23183"/>
    <w:rsid w:val="00B24ABF"/>
    <w:rsid w:val="00B34690"/>
    <w:rsid w:val="00B35E00"/>
    <w:rsid w:val="00B4462D"/>
    <w:rsid w:val="00B51310"/>
    <w:rsid w:val="00B53C9D"/>
    <w:rsid w:val="00B55421"/>
    <w:rsid w:val="00B77502"/>
    <w:rsid w:val="00B77D44"/>
    <w:rsid w:val="00B81524"/>
    <w:rsid w:val="00B91327"/>
    <w:rsid w:val="00B916A6"/>
    <w:rsid w:val="00B956BA"/>
    <w:rsid w:val="00BB54A9"/>
    <w:rsid w:val="00BC034E"/>
    <w:rsid w:val="00BD266E"/>
    <w:rsid w:val="00BD77DF"/>
    <w:rsid w:val="00BF09F2"/>
    <w:rsid w:val="00BF2306"/>
    <w:rsid w:val="00BF7290"/>
    <w:rsid w:val="00BF7D06"/>
    <w:rsid w:val="00C01E1C"/>
    <w:rsid w:val="00C01FE8"/>
    <w:rsid w:val="00C06B4D"/>
    <w:rsid w:val="00C06F37"/>
    <w:rsid w:val="00C14EAF"/>
    <w:rsid w:val="00C15A1C"/>
    <w:rsid w:val="00C165A8"/>
    <w:rsid w:val="00C166FB"/>
    <w:rsid w:val="00C20041"/>
    <w:rsid w:val="00C21202"/>
    <w:rsid w:val="00C2225E"/>
    <w:rsid w:val="00C370C5"/>
    <w:rsid w:val="00C4516D"/>
    <w:rsid w:val="00C51D00"/>
    <w:rsid w:val="00C61814"/>
    <w:rsid w:val="00C751D3"/>
    <w:rsid w:val="00C83490"/>
    <w:rsid w:val="00C932A1"/>
    <w:rsid w:val="00C936CD"/>
    <w:rsid w:val="00C95E21"/>
    <w:rsid w:val="00CA047C"/>
    <w:rsid w:val="00CA1BE6"/>
    <w:rsid w:val="00CB1ECB"/>
    <w:rsid w:val="00CC38E5"/>
    <w:rsid w:val="00CD4870"/>
    <w:rsid w:val="00D065BF"/>
    <w:rsid w:val="00D10A9E"/>
    <w:rsid w:val="00D11173"/>
    <w:rsid w:val="00D11EC9"/>
    <w:rsid w:val="00D22803"/>
    <w:rsid w:val="00D22E21"/>
    <w:rsid w:val="00D32748"/>
    <w:rsid w:val="00D4066D"/>
    <w:rsid w:val="00D40AF9"/>
    <w:rsid w:val="00D44C5F"/>
    <w:rsid w:val="00D577D2"/>
    <w:rsid w:val="00D62D15"/>
    <w:rsid w:val="00D66D01"/>
    <w:rsid w:val="00D7031D"/>
    <w:rsid w:val="00D76AFA"/>
    <w:rsid w:val="00D846BB"/>
    <w:rsid w:val="00D85E91"/>
    <w:rsid w:val="00D86285"/>
    <w:rsid w:val="00D97882"/>
    <w:rsid w:val="00DA4731"/>
    <w:rsid w:val="00DB17E9"/>
    <w:rsid w:val="00DB21DC"/>
    <w:rsid w:val="00DB49A8"/>
    <w:rsid w:val="00DB4AB3"/>
    <w:rsid w:val="00DE37A8"/>
    <w:rsid w:val="00DE44B9"/>
    <w:rsid w:val="00DE5696"/>
    <w:rsid w:val="00DF2649"/>
    <w:rsid w:val="00DF3450"/>
    <w:rsid w:val="00E11C57"/>
    <w:rsid w:val="00E13ED9"/>
    <w:rsid w:val="00E14831"/>
    <w:rsid w:val="00E15188"/>
    <w:rsid w:val="00E17B20"/>
    <w:rsid w:val="00E21F39"/>
    <w:rsid w:val="00E22FA3"/>
    <w:rsid w:val="00E23CF4"/>
    <w:rsid w:val="00E24B29"/>
    <w:rsid w:val="00E33670"/>
    <w:rsid w:val="00E36092"/>
    <w:rsid w:val="00E36248"/>
    <w:rsid w:val="00E43E41"/>
    <w:rsid w:val="00E441A1"/>
    <w:rsid w:val="00E67851"/>
    <w:rsid w:val="00E7391F"/>
    <w:rsid w:val="00E758C4"/>
    <w:rsid w:val="00E77447"/>
    <w:rsid w:val="00E85606"/>
    <w:rsid w:val="00E864AD"/>
    <w:rsid w:val="00E91280"/>
    <w:rsid w:val="00E9694D"/>
    <w:rsid w:val="00EA74EE"/>
    <w:rsid w:val="00EA7E41"/>
    <w:rsid w:val="00EB25DC"/>
    <w:rsid w:val="00EC71E3"/>
    <w:rsid w:val="00ED0F80"/>
    <w:rsid w:val="00EE64F6"/>
    <w:rsid w:val="00F003C7"/>
    <w:rsid w:val="00F06CFC"/>
    <w:rsid w:val="00F116AF"/>
    <w:rsid w:val="00F15043"/>
    <w:rsid w:val="00F17792"/>
    <w:rsid w:val="00F17953"/>
    <w:rsid w:val="00F203E7"/>
    <w:rsid w:val="00F31A68"/>
    <w:rsid w:val="00F416CA"/>
    <w:rsid w:val="00F45C50"/>
    <w:rsid w:val="00F50CA1"/>
    <w:rsid w:val="00F65DFF"/>
    <w:rsid w:val="00F712F1"/>
    <w:rsid w:val="00F74F46"/>
    <w:rsid w:val="00F807A6"/>
    <w:rsid w:val="00F837E4"/>
    <w:rsid w:val="00F83C71"/>
    <w:rsid w:val="00F852A2"/>
    <w:rsid w:val="00F85A96"/>
    <w:rsid w:val="00FA5091"/>
    <w:rsid w:val="00FB33D3"/>
    <w:rsid w:val="00FB4FB5"/>
    <w:rsid w:val="00FC41B1"/>
    <w:rsid w:val="00FC6994"/>
    <w:rsid w:val="00FD4D41"/>
    <w:rsid w:val="00FE398F"/>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1"/>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EA7E41"/>
    <w:pPr>
      <w:tabs>
        <w:tab w:val="left" w:pos="1418"/>
      </w:tabs>
      <w:spacing w:before="120" w:after="120" w:line="240" w:lineRule="auto"/>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EA7E4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EA7E41"/>
    <w:pPr>
      <w:tabs>
        <w:tab w:val="left" w:pos="1418"/>
        <w:tab w:val="left" w:pos="1446"/>
      </w:tabs>
      <w:spacing w:before="120" w:after="120" w:line="240" w:lineRule="auto"/>
    </w:pPr>
    <w:rPr>
      <w:rFonts w:ascii="Arial" w:eastAsia="Times New Roman" w:hAnsi="Arial" w:cs="Arial"/>
      <w:color w:val="000000" w:themeColor="text1"/>
      <w:sz w:val="16"/>
      <w:szCs w:val="16"/>
    </w:rPr>
  </w:style>
  <w:style w:type="character" w:customStyle="1" w:styleId="2SubMatkulChar">
    <w:name w:val="2 Sub Matkul Char"/>
    <w:basedOn w:val="DefaultParagraphFont"/>
    <w:link w:val="2SubMatkul"/>
    <w:rsid w:val="00EA7E41"/>
    <w:rPr>
      <w:rFonts w:ascii="Arial" w:eastAsia="Times New Roman" w:hAnsi="Arial" w:cs="Arial"/>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AA364E"/>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AA364E"/>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5D5D42"/>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5D5D42"/>
    <w:rPr>
      <w:rFonts w:ascii="Arial" w:eastAsia="Times New Roman" w:hAnsi="Arial" w:cs="Arial"/>
      <w:kern w:val="2"/>
      <w:sz w:val="16"/>
      <w:szCs w:val="16"/>
      <w:lang w:val="en-ID"/>
      <w14:ligatures w14:val="standardContextual"/>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87B2F-C098-4C72-B5DE-7F13C5D6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25</Pages>
  <Words>13047</Words>
  <Characters>74371</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Microsoft account</cp:lastModifiedBy>
  <cp:revision>5</cp:revision>
  <cp:lastPrinted>2023-03-31T06:59:00Z</cp:lastPrinted>
  <dcterms:created xsi:type="dcterms:W3CDTF">2023-05-25T13:09:00Z</dcterms:created>
  <dcterms:modified xsi:type="dcterms:W3CDTF">2023-05-25T14:27:00Z</dcterms:modified>
</cp:coreProperties>
</file>