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A3" w:rsidRPr="00B46B76" w:rsidRDefault="00B85B89" w:rsidP="00B85B89">
      <w:pPr>
        <w:jc w:val="center"/>
        <w:rPr>
          <w:b/>
          <w:sz w:val="28"/>
          <w:szCs w:val="28"/>
        </w:rPr>
      </w:pPr>
      <w:r w:rsidRPr="00B46B76">
        <w:rPr>
          <w:b/>
          <w:sz w:val="28"/>
          <w:szCs w:val="28"/>
        </w:rPr>
        <w:t>STAFF HANDBOOK</w:t>
      </w:r>
    </w:p>
    <w:p w:rsidR="00B85B89" w:rsidRPr="00B46B76" w:rsidRDefault="00B46B76" w:rsidP="005E5AA5">
      <w:pPr>
        <w:jc w:val="center"/>
        <w:rPr>
          <w:noProof/>
          <w:lang w:eastAsia="id-ID"/>
        </w:rPr>
      </w:pPr>
      <w:r>
        <w:rPr>
          <w:noProof/>
          <w:lang w:val="en-US"/>
        </w:rPr>
        <w:drawing>
          <wp:inline distT="0" distB="0" distL="0" distR="0">
            <wp:extent cx="3428571" cy="280952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 fot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E74" w:rsidRPr="00B46B76" w:rsidRDefault="00443E74" w:rsidP="005E5AA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3606"/>
        <w:gridCol w:w="1804"/>
      </w:tblGrid>
      <w:tr w:rsidR="00B85B89" w:rsidRPr="00B46B76" w:rsidTr="008E539A">
        <w:tc>
          <w:tcPr>
            <w:tcW w:w="1803" w:type="dxa"/>
          </w:tcPr>
          <w:p w:rsidR="00B85B89" w:rsidRPr="00B46B76" w:rsidRDefault="00B85B89" w:rsidP="00B85B89">
            <w:pPr>
              <w:spacing w:line="276" w:lineRule="auto"/>
              <w:rPr>
                <w:b/>
              </w:rPr>
            </w:pPr>
            <w:r w:rsidRPr="00B46B76">
              <w:rPr>
                <w:b/>
              </w:rPr>
              <w:t>Name</w:t>
            </w:r>
          </w:p>
        </w:tc>
        <w:tc>
          <w:tcPr>
            <w:tcW w:w="7213" w:type="dxa"/>
            <w:gridSpan w:val="3"/>
          </w:tcPr>
          <w:p w:rsidR="00B85B89" w:rsidRPr="00B46B76" w:rsidRDefault="00B46B76" w:rsidP="00B46B76">
            <w:pPr>
              <w:spacing w:line="276" w:lineRule="auto"/>
              <w:rPr>
                <w:lang w:val="en-US"/>
              </w:rPr>
            </w:pPr>
            <w:r>
              <w:t xml:space="preserve">Dr. </w:t>
            </w:r>
            <w:r>
              <w:rPr>
                <w:lang w:val="en-US"/>
              </w:rPr>
              <w:t xml:space="preserve">Wahono Widodo, </w:t>
            </w:r>
            <w:proofErr w:type="spellStart"/>
            <w:r>
              <w:rPr>
                <w:lang w:val="en-US"/>
              </w:rPr>
              <w:t>M.Si</w:t>
            </w:r>
            <w:proofErr w:type="spellEnd"/>
          </w:p>
        </w:tc>
      </w:tr>
      <w:tr w:rsidR="005E5AA5" w:rsidRPr="00B46B76" w:rsidTr="0072569E">
        <w:tc>
          <w:tcPr>
            <w:tcW w:w="1803" w:type="dxa"/>
          </w:tcPr>
          <w:p w:rsidR="005E5AA5" w:rsidRPr="00B46B76" w:rsidRDefault="005E5AA5" w:rsidP="00B85B89">
            <w:pPr>
              <w:spacing w:line="276" w:lineRule="auto"/>
              <w:rPr>
                <w:b/>
              </w:rPr>
            </w:pPr>
            <w:r w:rsidRPr="00B46B76">
              <w:rPr>
                <w:b/>
              </w:rPr>
              <w:t>Position</w:t>
            </w:r>
          </w:p>
        </w:tc>
        <w:tc>
          <w:tcPr>
            <w:tcW w:w="7213" w:type="dxa"/>
            <w:gridSpan w:val="3"/>
          </w:tcPr>
          <w:p w:rsidR="005E5AA5" w:rsidRPr="00B46B76" w:rsidRDefault="005E5AA5" w:rsidP="00B85B89">
            <w:pPr>
              <w:spacing w:line="276" w:lineRule="auto"/>
            </w:pPr>
            <w:r w:rsidRPr="00B46B76">
              <w:t>Lecturer at Science Education, Universitas Negeri Surabaya</w:t>
            </w:r>
            <w:r w:rsidR="003C6AE9" w:rsidRPr="00B46B76">
              <w:t xml:space="preserve"> (UNESA)</w:t>
            </w:r>
          </w:p>
        </w:tc>
      </w:tr>
      <w:tr w:rsidR="006105C5" w:rsidRPr="00B46B76" w:rsidTr="00181310">
        <w:tc>
          <w:tcPr>
            <w:tcW w:w="1803" w:type="dxa"/>
            <w:vMerge w:val="restart"/>
          </w:tcPr>
          <w:p w:rsidR="006105C5" w:rsidRPr="00B46B76" w:rsidRDefault="006105C5" w:rsidP="00B85B89">
            <w:pPr>
              <w:spacing w:line="276" w:lineRule="auto"/>
              <w:rPr>
                <w:b/>
              </w:rPr>
            </w:pPr>
            <w:r w:rsidRPr="00B46B76">
              <w:rPr>
                <w:b/>
              </w:rPr>
              <w:t>Academic Career</w:t>
            </w:r>
          </w:p>
        </w:tc>
        <w:tc>
          <w:tcPr>
            <w:tcW w:w="1803" w:type="dxa"/>
          </w:tcPr>
          <w:p w:rsidR="006105C5" w:rsidRPr="00B46B76" w:rsidRDefault="006105C5" w:rsidP="00B85B89">
            <w:pPr>
              <w:spacing w:line="276" w:lineRule="auto"/>
            </w:pPr>
            <w:r w:rsidRPr="00B46B76">
              <w:t>Bachelor Degree</w:t>
            </w:r>
          </w:p>
        </w:tc>
        <w:tc>
          <w:tcPr>
            <w:tcW w:w="3606" w:type="dxa"/>
          </w:tcPr>
          <w:p w:rsidR="006105C5" w:rsidRPr="00B46B76" w:rsidRDefault="009469E8" w:rsidP="003C6AE9">
            <w:pPr>
              <w:spacing w:line="276" w:lineRule="auto"/>
            </w:pPr>
            <w:r w:rsidRPr="00B46B76">
              <w:t>Physics education, IKIP Surabaya</w:t>
            </w:r>
          </w:p>
        </w:tc>
        <w:tc>
          <w:tcPr>
            <w:tcW w:w="1804" w:type="dxa"/>
          </w:tcPr>
          <w:p w:rsidR="006105C5" w:rsidRPr="00B46B76" w:rsidRDefault="00AF48E3" w:rsidP="00443E74">
            <w:pPr>
              <w:spacing w:line="276" w:lineRule="auto"/>
              <w:rPr>
                <w:lang w:val="en-US"/>
              </w:rPr>
            </w:pPr>
            <w:r w:rsidRPr="00B46B76">
              <w:t>Graduated 199</w:t>
            </w:r>
            <w:r w:rsidRPr="00B46B76">
              <w:rPr>
                <w:lang w:val="en-US"/>
              </w:rPr>
              <w:t>2</w:t>
            </w:r>
          </w:p>
        </w:tc>
      </w:tr>
      <w:tr w:rsidR="006105C5" w:rsidRPr="00B46B76" w:rsidTr="00181310">
        <w:tc>
          <w:tcPr>
            <w:tcW w:w="1803" w:type="dxa"/>
            <w:vMerge/>
          </w:tcPr>
          <w:p w:rsidR="006105C5" w:rsidRPr="00B46B76" w:rsidRDefault="006105C5" w:rsidP="00B85B89">
            <w:pPr>
              <w:spacing w:line="276" w:lineRule="auto"/>
              <w:rPr>
                <w:b/>
              </w:rPr>
            </w:pPr>
          </w:p>
        </w:tc>
        <w:tc>
          <w:tcPr>
            <w:tcW w:w="1803" w:type="dxa"/>
          </w:tcPr>
          <w:p w:rsidR="006105C5" w:rsidRPr="00B46B76" w:rsidRDefault="006105C5" w:rsidP="00B85B89">
            <w:pPr>
              <w:spacing w:line="276" w:lineRule="auto"/>
            </w:pPr>
            <w:r w:rsidRPr="00B46B76">
              <w:t>Master Degree</w:t>
            </w:r>
          </w:p>
        </w:tc>
        <w:tc>
          <w:tcPr>
            <w:tcW w:w="3606" w:type="dxa"/>
          </w:tcPr>
          <w:p w:rsidR="006105C5" w:rsidRPr="00B46B76" w:rsidRDefault="00AF48E3" w:rsidP="00B85B89">
            <w:pPr>
              <w:spacing w:line="276" w:lineRule="auto"/>
              <w:rPr>
                <w:lang w:val="en-US"/>
              </w:rPr>
            </w:pPr>
            <w:r w:rsidRPr="00B46B76">
              <w:rPr>
                <w:lang w:val="en-US"/>
              </w:rPr>
              <w:t>Physics, UGM</w:t>
            </w:r>
          </w:p>
        </w:tc>
        <w:tc>
          <w:tcPr>
            <w:tcW w:w="1804" w:type="dxa"/>
          </w:tcPr>
          <w:p w:rsidR="006105C5" w:rsidRPr="00B46B76" w:rsidRDefault="009469E8" w:rsidP="00AF48E3">
            <w:pPr>
              <w:spacing w:line="276" w:lineRule="auto"/>
              <w:rPr>
                <w:lang w:val="en-US"/>
              </w:rPr>
            </w:pPr>
            <w:r w:rsidRPr="00B46B76">
              <w:t>Graduated 199</w:t>
            </w:r>
            <w:r w:rsidR="00AF48E3" w:rsidRPr="00B46B76">
              <w:rPr>
                <w:lang w:val="en-US"/>
              </w:rPr>
              <w:t>9</w:t>
            </w:r>
          </w:p>
        </w:tc>
      </w:tr>
      <w:tr w:rsidR="006105C5" w:rsidRPr="00B46B76" w:rsidTr="00181310">
        <w:tc>
          <w:tcPr>
            <w:tcW w:w="1803" w:type="dxa"/>
            <w:vMerge/>
          </w:tcPr>
          <w:p w:rsidR="006105C5" w:rsidRPr="00B46B76" w:rsidRDefault="006105C5" w:rsidP="00B85B89">
            <w:pPr>
              <w:spacing w:line="276" w:lineRule="auto"/>
              <w:rPr>
                <w:b/>
              </w:rPr>
            </w:pPr>
          </w:p>
        </w:tc>
        <w:tc>
          <w:tcPr>
            <w:tcW w:w="1803" w:type="dxa"/>
          </w:tcPr>
          <w:p w:rsidR="006105C5" w:rsidRPr="00B46B76" w:rsidRDefault="006105C5" w:rsidP="00B85B89">
            <w:pPr>
              <w:spacing w:line="276" w:lineRule="auto"/>
            </w:pPr>
            <w:r w:rsidRPr="00B46B76">
              <w:t>Doctoral Degree</w:t>
            </w:r>
          </w:p>
        </w:tc>
        <w:tc>
          <w:tcPr>
            <w:tcW w:w="3606" w:type="dxa"/>
          </w:tcPr>
          <w:p w:rsidR="006105C5" w:rsidRPr="00B46B76" w:rsidRDefault="009469E8" w:rsidP="00AF48E3">
            <w:pPr>
              <w:spacing w:line="276" w:lineRule="auto"/>
              <w:rPr>
                <w:lang w:val="en-US"/>
              </w:rPr>
            </w:pPr>
            <w:r w:rsidRPr="00B46B76">
              <w:t xml:space="preserve">Science Education, </w:t>
            </w:r>
            <w:r w:rsidR="00AF48E3" w:rsidRPr="00B46B76">
              <w:rPr>
                <w:lang w:val="en-US"/>
              </w:rPr>
              <w:t>UPI</w:t>
            </w:r>
          </w:p>
        </w:tc>
        <w:tc>
          <w:tcPr>
            <w:tcW w:w="1804" w:type="dxa"/>
          </w:tcPr>
          <w:p w:rsidR="006105C5" w:rsidRPr="00B46B76" w:rsidRDefault="009469E8" w:rsidP="00AF48E3">
            <w:pPr>
              <w:spacing w:line="276" w:lineRule="auto"/>
              <w:rPr>
                <w:lang w:val="en-US"/>
              </w:rPr>
            </w:pPr>
            <w:r w:rsidRPr="00B46B76">
              <w:t>Graduated 20</w:t>
            </w:r>
            <w:r w:rsidR="00AF48E3" w:rsidRPr="00B46B76">
              <w:rPr>
                <w:lang w:val="en-US"/>
              </w:rPr>
              <w:t>11</w:t>
            </w:r>
          </w:p>
        </w:tc>
      </w:tr>
      <w:tr w:rsidR="005E5AA5" w:rsidRPr="00B46B76" w:rsidTr="00181310">
        <w:tc>
          <w:tcPr>
            <w:tcW w:w="1803" w:type="dxa"/>
          </w:tcPr>
          <w:p w:rsidR="005E5AA5" w:rsidRPr="00B46B76" w:rsidRDefault="005E5AA5" w:rsidP="00B85B89">
            <w:pPr>
              <w:spacing w:line="276" w:lineRule="auto"/>
              <w:rPr>
                <w:b/>
              </w:rPr>
            </w:pPr>
            <w:r w:rsidRPr="00B46B76">
              <w:rPr>
                <w:b/>
              </w:rPr>
              <w:t>Employment</w:t>
            </w:r>
          </w:p>
        </w:tc>
        <w:tc>
          <w:tcPr>
            <w:tcW w:w="1803" w:type="dxa"/>
          </w:tcPr>
          <w:p w:rsidR="005E5AA5" w:rsidRPr="00B46B76" w:rsidRDefault="005E5AA5" w:rsidP="00B85B89">
            <w:pPr>
              <w:spacing w:line="276" w:lineRule="auto"/>
            </w:pPr>
            <w:r w:rsidRPr="00B46B76">
              <w:t>Lecturer</w:t>
            </w:r>
          </w:p>
        </w:tc>
        <w:tc>
          <w:tcPr>
            <w:tcW w:w="3606" w:type="dxa"/>
          </w:tcPr>
          <w:p w:rsidR="005E5AA5" w:rsidRPr="00B46B76" w:rsidRDefault="005E5AA5" w:rsidP="00B85B89">
            <w:pPr>
              <w:spacing w:line="276" w:lineRule="auto"/>
            </w:pPr>
            <w:r w:rsidRPr="00B46B76">
              <w:t>Universitas Negeri Surabaya</w:t>
            </w:r>
            <w:r w:rsidR="003C6AE9" w:rsidRPr="00B46B76">
              <w:t xml:space="preserve"> </w:t>
            </w:r>
          </w:p>
        </w:tc>
        <w:tc>
          <w:tcPr>
            <w:tcW w:w="1804" w:type="dxa"/>
          </w:tcPr>
          <w:p w:rsidR="005E5AA5" w:rsidRPr="00B46B76" w:rsidRDefault="009469E8" w:rsidP="00AF48E3">
            <w:pPr>
              <w:spacing w:line="276" w:lineRule="auto"/>
            </w:pPr>
            <w:r w:rsidRPr="00B46B76">
              <w:t>199</w:t>
            </w:r>
            <w:r w:rsidR="00AF48E3" w:rsidRPr="00B46B76">
              <w:rPr>
                <w:lang w:val="en-US"/>
              </w:rPr>
              <w:t>3</w:t>
            </w:r>
            <w:r w:rsidR="005E5AA5" w:rsidRPr="00B46B76">
              <w:t xml:space="preserve"> - now</w:t>
            </w:r>
          </w:p>
        </w:tc>
      </w:tr>
      <w:tr w:rsidR="00857B1E" w:rsidRPr="00B46B76" w:rsidTr="00181310">
        <w:tc>
          <w:tcPr>
            <w:tcW w:w="1803" w:type="dxa"/>
          </w:tcPr>
          <w:p w:rsidR="00857B1E" w:rsidRPr="00B46B76" w:rsidRDefault="00857B1E" w:rsidP="00B85B89">
            <w:pPr>
              <w:spacing w:line="276" w:lineRule="auto"/>
              <w:rPr>
                <w:b/>
              </w:rPr>
            </w:pPr>
            <w:r w:rsidRPr="00B46B76">
              <w:rPr>
                <w:b/>
              </w:rPr>
              <w:t>Research and Development Project over the last 5 years</w:t>
            </w:r>
          </w:p>
        </w:tc>
        <w:tc>
          <w:tcPr>
            <w:tcW w:w="5409" w:type="dxa"/>
            <w:gridSpan w:val="2"/>
          </w:tcPr>
          <w:p w:rsidR="006A11C4" w:rsidRPr="00B46B76" w:rsidRDefault="006A11C4" w:rsidP="006A11C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B46B76">
              <w:t>Implementation of Online Learning for Device-Based Interactive Media Development during the Covid 19 pandemic</w:t>
            </w:r>
          </w:p>
          <w:p w:rsidR="006A11C4" w:rsidRPr="00B46B76" w:rsidRDefault="006A11C4" w:rsidP="006A11C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B46B76">
              <w:t xml:space="preserve">Development </w:t>
            </w:r>
            <w:r w:rsidRPr="00B46B76">
              <w:rPr>
                <w:lang w:val="en-US"/>
              </w:rPr>
              <w:t>o</w:t>
            </w:r>
            <w:r w:rsidRPr="00B46B76">
              <w:t xml:space="preserve">f Online Lectures in </w:t>
            </w:r>
            <w:r w:rsidRPr="00B46B76">
              <w:rPr>
                <w:lang w:val="en-US"/>
              </w:rPr>
              <w:t>t</w:t>
            </w:r>
            <w:r w:rsidRPr="00B46B76">
              <w:t xml:space="preserve">he Condition </w:t>
            </w:r>
            <w:r w:rsidRPr="00B46B76">
              <w:rPr>
                <w:lang w:val="en-US"/>
              </w:rPr>
              <w:t>o</w:t>
            </w:r>
            <w:r w:rsidRPr="00B46B76">
              <w:t xml:space="preserve">f The Covid-19 Pandemic </w:t>
            </w:r>
            <w:r w:rsidRPr="00B46B76">
              <w:rPr>
                <w:lang w:val="en-US"/>
              </w:rPr>
              <w:t>t</w:t>
            </w:r>
            <w:r w:rsidRPr="00B46B76">
              <w:t xml:space="preserve">o Improve The Critical Thinking Ability </w:t>
            </w:r>
            <w:r w:rsidRPr="00B46B76">
              <w:rPr>
                <w:lang w:val="en-US"/>
              </w:rPr>
              <w:t>o</w:t>
            </w:r>
            <w:r w:rsidRPr="00B46B76">
              <w:t>f Unesa Postgraduate Students</w:t>
            </w:r>
          </w:p>
          <w:p w:rsidR="006A11C4" w:rsidRPr="00B46B76" w:rsidRDefault="006A11C4" w:rsidP="006A11C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B46B76">
              <w:t>Development of a Smartphone Integrated Physical Distancing Detector to Reduce the Spread of Covid-19</w:t>
            </w:r>
          </w:p>
          <w:p w:rsidR="006A11C4" w:rsidRPr="00B46B76" w:rsidRDefault="006A11C4" w:rsidP="006A11C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B46B76">
              <w:t>Strengthening Tolerance Attitudes towards Diversity in Science Teacher Candidates through Lectures in the Field of Study</w:t>
            </w:r>
          </w:p>
          <w:p w:rsidR="006A11C4" w:rsidRPr="00B46B76" w:rsidRDefault="006A11C4" w:rsidP="006A11C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B46B76">
              <w:t>Development of Interactive Multimedia for Android-Based Natural Science Learning to Improve Elementary School Students' Science Literacy Ability</w:t>
            </w:r>
          </w:p>
          <w:p w:rsidR="006A11C4" w:rsidRPr="00B46B76" w:rsidRDefault="006A11C4" w:rsidP="006A11C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B46B76">
              <w:t>Development of Local Wisdom-Based Elementary Natural Science Teaching Materials (members)</w:t>
            </w:r>
          </w:p>
          <w:p w:rsidR="006A11C4" w:rsidRPr="00B46B76" w:rsidRDefault="006A11C4" w:rsidP="006A11C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B46B76">
              <w:t>Development of Blended Learning Teaching Materials in Integrated Science Learning Courses for Prospective Science Teachers</w:t>
            </w:r>
          </w:p>
          <w:p w:rsidR="006A11C4" w:rsidRPr="00B46B76" w:rsidRDefault="006A11C4" w:rsidP="006A11C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B46B76">
              <w:lastRenderedPageBreak/>
              <w:t>Development of Interactive Multimedia for Device-Based Science Learning to Improve Students' Science Literacy Ability</w:t>
            </w:r>
          </w:p>
          <w:p w:rsidR="006A11C4" w:rsidRPr="00B46B76" w:rsidRDefault="006A11C4" w:rsidP="006A11C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B46B76">
              <w:t>Strengthening Tolerance Attitudes towards Diversity in Science Teacher Candidates through Lectures in the Field of Study</w:t>
            </w:r>
          </w:p>
          <w:p w:rsidR="006A11C4" w:rsidRPr="00B46B76" w:rsidRDefault="006A11C4" w:rsidP="006A11C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B46B76">
              <w:t>Development of Student Worksheets for Subjects Review the Curriculum in Featured Classes to Prepare Prospective Science Teachers</w:t>
            </w:r>
          </w:p>
          <w:p w:rsidR="006A11C4" w:rsidRPr="00B46B76" w:rsidRDefault="006A11C4" w:rsidP="006A11C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B46B76">
              <w:t>Application of Natural Science Learning Discovery-Problem Posing to Improve Elementary School Student KPS</w:t>
            </w:r>
          </w:p>
          <w:p w:rsidR="006A11C4" w:rsidRPr="00B46B76" w:rsidRDefault="006A11C4" w:rsidP="006A11C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B46B76">
              <w:t>Development of Student Worksheets Movement and Change Oriented Science Integration to Practice Problem Solving Skills for Prospective Science Teachers</w:t>
            </w:r>
          </w:p>
          <w:p w:rsidR="006A11C4" w:rsidRPr="00B46B76" w:rsidRDefault="006A11C4" w:rsidP="006A11C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B46B76">
              <w:t>Cultivating Pancasila Values ​​Through Lectures in the Field of Science for Prospective Teachers at Surabaya State University</w:t>
            </w:r>
          </w:p>
          <w:p w:rsidR="006A11C4" w:rsidRPr="00B46B76" w:rsidRDefault="006A11C4" w:rsidP="006A11C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B46B76">
              <w:t>Implementation of Integrated Science Lectures at the Unesa Science Education Study Program</w:t>
            </w:r>
          </w:p>
          <w:p w:rsidR="006A11C4" w:rsidRPr="00B46B76" w:rsidRDefault="006A11C4" w:rsidP="006A11C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B46B76">
              <w:t xml:space="preserve">Development of Curriculum Prototype </w:t>
            </w:r>
          </w:p>
          <w:p w:rsidR="006A11C4" w:rsidRPr="00B46B76" w:rsidRDefault="006A11C4" w:rsidP="00EE07FE">
            <w:pPr>
              <w:pStyle w:val="ListParagraph"/>
              <w:spacing w:line="276" w:lineRule="auto"/>
              <w:ind w:left="360"/>
            </w:pPr>
            <w:r w:rsidRPr="00B46B76">
              <w:t>Indonesian National Qualification Framework Oriented to Improve Professional and Pedagogical Competencies of Science Education Teacher Candidates</w:t>
            </w:r>
          </w:p>
          <w:p w:rsidR="006A11C4" w:rsidRPr="00B46B76" w:rsidRDefault="006A11C4" w:rsidP="006A11C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B46B76">
              <w:t>Development of Learning Tools to Practice Problem Solving Skills</w:t>
            </w:r>
          </w:p>
          <w:p w:rsidR="00181310" w:rsidRPr="00B46B76" w:rsidRDefault="006A11C4" w:rsidP="006A11C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B46B76">
              <w:t>Tracing Study of Graduates of S1 Science Education</w:t>
            </w:r>
          </w:p>
        </w:tc>
        <w:tc>
          <w:tcPr>
            <w:tcW w:w="1804" w:type="dxa"/>
          </w:tcPr>
          <w:p w:rsidR="006A11C4" w:rsidRPr="00B46B76" w:rsidRDefault="006A11C4" w:rsidP="006A11C4">
            <w:pPr>
              <w:spacing w:line="276" w:lineRule="auto"/>
            </w:pPr>
            <w:r w:rsidRPr="00B46B76">
              <w:lastRenderedPageBreak/>
              <w:t>2020</w:t>
            </w:r>
          </w:p>
          <w:p w:rsidR="006A11C4" w:rsidRPr="00B46B76" w:rsidRDefault="006A11C4" w:rsidP="006A11C4">
            <w:pPr>
              <w:spacing w:line="276" w:lineRule="auto"/>
            </w:pPr>
          </w:p>
          <w:p w:rsidR="006A11C4" w:rsidRPr="00B46B76" w:rsidRDefault="006A11C4" w:rsidP="006A11C4">
            <w:pPr>
              <w:spacing w:line="276" w:lineRule="auto"/>
            </w:pPr>
          </w:p>
          <w:p w:rsidR="006A11C4" w:rsidRPr="00B46B76" w:rsidRDefault="006A11C4" w:rsidP="006A11C4">
            <w:pPr>
              <w:spacing w:line="276" w:lineRule="auto"/>
              <w:rPr>
                <w:lang w:val="en-US"/>
              </w:rPr>
            </w:pPr>
            <w:r w:rsidRPr="00B46B76">
              <w:rPr>
                <w:lang w:val="en-US"/>
              </w:rPr>
              <w:t>2020</w:t>
            </w:r>
          </w:p>
          <w:p w:rsidR="006A11C4" w:rsidRPr="00B46B76" w:rsidRDefault="006A11C4" w:rsidP="006A11C4">
            <w:pPr>
              <w:spacing w:line="276" w:lineRule="auto"/>
              <w:rPr>
                <w:lang w:val="en-US"/>
              </w:rPr>
            </w:pPr>
          </w:p>
          <w:p w:rsidR="006A11C4" w:rsidRPr="00B46B76" w:rsidRDefault="006A11C4" w:rsidP="006A11C4">
            <w:pPr>
              <w:spacing w:line="276" w:lineRule="auto"/>
              <w:rPr>
                <w:lang w:val="en-US"/>
              </w:rPr>
            </w:pPr>
          </w:p>
          <w:p w:rsidR="006A11C4" w:rsidRPr="00B46B76" w:rsidRDefault="006A11C4" w:rsidP="006A11C4">
            <w:pPr>
              <w:spacing w:line="276" w:lineRule="auto"/>
              <w:rPr>
                <w:lang w:val="en-US"/>
              </w:rPr>
            </w:pPr>
            <w:r w:rsidRPr="00B46B76">
              <w:rPr>
                <w:lang w:val="en-US"/>
              </w:rPr>
              <w:t>2020</w:t>
            </w:r>
          </w:p>
          <w:p w:rsidR="006A11C4" w:rsidRPr="00B46B76" w:rsidRDefault="006A11C4" w:rsidP="006A11C4">
            <w:pPr>
              <w:spacing w:line="276" w:lineRule="auto"/>
            </w:pPr>
          </w:p>
          <w:p w:rsidR="006A11C4" w:rsidRPr="00B46B76" w:rsidRDefault="006A11C4" w:rsidP="006A11C4">
            <w:pPr>
              <w:spacing w:line="276" w:lineRule="auto"/>
              <w:rPr>
                <w:lang w:val="en-US"/>
              </w:rPr>
            </w:pPr>
            <w:r w:rsidRPr="00B46B76">
              <w:rPr>
                <w:lang w:val="en-US"/>
              </w:rPr>
              <w:t>2019</w:t>
            </w:r>
          </w:p>
          <w:p w:rsidR="006A11C4" w:rsidRPr="00B46B76" w:rsidRDefault="006A11C4" w:rsidP="006A11C4">
            <w:pPr>
              <w:spacing w:line="276" w:lineRule="auto"/>
            </w:pPr>
          </w:p>
          <w:p w:rsidR="006A11C4" w:rsidRPr="00B46B76" w:rsidRDefault="006A11C4" w:rsidP="006A11C4">
            <w:pPr>
              <w:spacing w:line="276" w:lineRule="auto"/>
            </w:pPr>
          </w:p>
          <w:p w:rsidR="006A11C4" w:rsidRPr="00B46B76" w:rsidRDefault="006A11C4" w:rsidP="006A11C4">
            <w:pPr>
              <w:spacing w:line="276" w:lineRule="auto"/>
              <w:rPr>
                <w:lang w:val="en-US"/>
              </w:rPr>
            </w:pPr>
            <w:r w:rsidRPr="00B46B76">
              <w:rPr>
                <w:lang w:val="en-US"/>
              </w:rPr>
              <w:t>2019</w:t>
            </w:r>
          </w:p>
          <w:p w:rsidR="006A11C4" w:rsidRPr="00B46B76" w:rsidRDefault="006A11C4" w:rsidP="006A11C4">
            <w:pPr>
              <w:spacing w:line="276" w:lineRule="auto"/>
              <w:rPr>
                <w:lang w:val="en-US"/>
              </w:rPr>
            </w:pPr>
          </w:p>
          <w:p w:rsidR="006A11C4" w:rsidRPr="00B46B76" w:rsidRDefault="006A11C4" w:rsidP="006A11C4">
            <w:pPr>
              <w:spacing w:line="276" w:lineRule="auto"/>
              <w:rPr>
                <w:lang w:val="en-US"/>
              </w:rPr>
            </w:pPr>
          </w:p>
          <w:p w:rsidR="006A11C4" w:rsidRPr="00B46B76" w:rsidRDefault="006A11C4" w:rsidP="006A11C4">
            <w:pPr>
              <w:spacing w:line="276" w:lineRule="auto"/>
            </w:pPr>
            <w:r w:rsidRPr="00B46B76">
              <w:t>2019</w:t>
            </w:r>
          </w:p>
          <w:p w:rsidR="006A11C4" w:rsidRPr="00B46B76" w:rsidRDefault="006A11C4" w:rsidP="006A11C4">
            <w:pPr>
              <w:spacing w:line="276" w:lineRule="auto"/>
            </w:pPr>
          </w:p>
          <w:p w:rsidR="006A11C4" w:rsidRPr="00B46B76" w:rsidRDefault="006A11C4" w:rsidP="006A11C4">
            <w:pPr>
              <w:spacing w:line="276" w:lineRule="auto"/>
            </w:pPr>
            <w:r w:rsidRPr="00B46B76">
              <w:t>2019</w:t>
            </w:r>
          </w:p>
          <w:p w:rsidR="006A11C4" w:rsidRPr="00B46B76" w:rsidRDefault="006A11C4" w:rsidP="006A11C4">
            <w:pPr>
              <w:spacing w:line="276" w:lineRule="auto"/>
            </w:pPr>
          </w:p>
          <w:p w:rsidR="006A11C4" w:rsidRDefault="006A11C4" w:rsidP="006A11C4">
            <w:pPr>
              <w:spacing w:line="276" w:lineRule="auto"/>
            </w:pPr>
          </w:p>
          <w:p w:rsidR="005716AE" w:rsidRPr="00B46B76" w:rsidRDefault="005716AE" w:rsidP="006A11C4">
            <w:pPr>
              <w:spacing w:line="276" w:lineRule="auto"/>
            </w:pPr>
          </w:p>
          <w:p w:rsidR="006A11C4" w:rsidRPr="00B46B76" w:rsidRDefault="006A11C4" w:rsidP="006A11C4">
            <w:pPr>
              <w:spacing w:line="276" w:lineRule="auto"/>
            </w:pPr>
            <w:r w:rsidRPr="00B46B76">
              <w:lastRenderedPageBreak/>
              <w:t>2019</w:t>
            </w:r>
          </w:p>
          <w:p w:rsidR="006A11C4" w:rsidRPr="00B46B76" w:rsidRDefault="006A11C4" w:rsidP="006A11C4">
            <w:pPr>
              <w:spacing w:line="276" w:lineRule="auto"/>
            </w:pPr>
          </w:p>
          <w:p w:rsidR="00EE07FE" w:rsidRPr="00B46B76" w:rsidRDefault="00EE07FE" w:rsidP="006A11C4">
            <w:pPr>
              <w:spacing w:line="276" w:lineRule="auto"/>
            </w:pPr>
          </w:p>
          <w:p w:rsidR="006A11C4" w:rsidRPr="00B46B76" w:rsidRDefault="006A11C4" w:rsidP="006A11C4">
            <w:pPr>
              <w:spacing w:line="276" w:lineRule="auto"/>
            </w:pPr>
            <w:r w:rsidRPr="00B46B76">
              <w:t>2018</w:t>
            </w:r>
          </w:p>
          <w:p w:rsidR="00EE07FE" w:rsidRPr="00B46B76" w:rsidRDefault="00EE07FE" w:rsidP="006A11C4">
            <w:pPr>
              <w:spacing w:line="276" w:lineRule="auto"/>
            </w:pPr>
          </w:p>
          <w:p w:rsidR="00EE07FE" w:rsidRPr="00B46B76" w:rsidRDefault="00EE07FE" w:rsidP="006A11C4">
            <w:pPr>
              <w:spacing w:line="276" w:lineRule="auto"/>
            </w:pPr>
          </w:p>
          <w:p w:rsidR="006A11C4" w:rsidRPr="00B46B76" w:rsidRDefault="006A11C4" w:rsidP="006A11C4">
            <w:pPr>
              <w:spacing w:line="276" w:lineRule="auto"/>
            </w:pPr>
            <w:r w:rsidRPr="00B46B76">
              <w:t>2018</w:t>
            </w:r>
          </w:p>
          <w:p w:rsidR="00EE07FE" w:rsidRPr="00B46B76" w:rsidRDefault="00EE07FE" w:rsidP="006A11C4">
            <w:pPr>
              <w:spacing w:line="276" w:lineRule="auto"/>
            </w:pPr>
          </w:p>
          <w:p w:rsidR="00EE07FE" w:rsidRPr="00B46B76" w:rsidRDefault="00EE07FE" w:rsidP="006A11C4">
            <w:pPr>
              <w:spacing w:line="276" w:lineRule="auto"/>
            </w:pPr>
          </w:p>
          <w:p w:rsidR="006A11C4" w:rsidRPr="00B46B76" w:rsidRDefault="006A11C4" w:rsidP="006A11C4">
            <w:pPr>
              <w:spacing w:line="276" w:lineRule="auto"/>
            </w:pPr>
            <w:r w:rsidRPr="00B46B76">
              <w:t>2018</w:t>
            </w:r>
          </w:p>
          <w:p w:rsidR="00EE07FE" w:rsidRPr="00B46B76" w:rsidRDefault="00EE07FE" w:rsidP="006A11C4">
            <w:pPr>
              <w:spacing w:line="276" w:lineRule="auto"/>
            </w:pPr>
          </w:p>
          <w:p w:rsidR="00EE07FE" w:rsidRPr="00B46B76" w:rsidRDefault="00EE07FE" w:rsidP="006A11C4">
            <w:pPr>
              <w:spacing w:line="276" w:lineRule="auto"/>
            </w:pPr>
          </w:p>
          <w:p w:rsidR="006A11C4" w:rsidRPr="00B46B76" w:rsidRDefault="006A11C4" w:rsidP="006A11C4">
            <w:pPr>
              <w:spacing w:line="276" w:lineRule="auto"/>
            </w:pPr>
            <w:r w:rsidRPr="00B46B76">
              <w:t>2018</w:t>
            </w:r>
          </w:p>
          <w:p w:rsidR="00EE07FE" w:rsidRPr="00B46B76" w:rsidRDefault="00EE07FE" w:rsidP="006A11C4">
            <w:pPr>
              <w:spacing w:line="276" w:lineRule="auto"/>
            </w:pPr>
          </w:p>
          <w:p w:rsidR="00EE07FE" w:rsidRPr="00B46B76" w:rsidRDefault="00EE07FE" w:rsidP="006A11C4">
            <w:pPr>
              <w:spacing w:line="276" w:lineRule="auto"/>
            </w:pPr>
          </w:p>
          <w:p w:rsidR="00EE07FE" w:rsidRPr="00B46B76" w:rsidRDefault="00EE07FE" w:rsidP="006A11C4">
            <w:pPr>
              <w:spacing w:line="276" w:lineRule="auto"/>
            </w:pPr>
          </w:p>
          <w:p w:rsidR="006A11C4" w:rsidRPr="00B46B76" w:rsidRDefault="006A11C4" w:rsidP="006A11C4">
            <w:pPr>
              <w:spacing w:line="276" w:lineRule="auto"/>
            </w:pPr>
            <w:r w:rsidRPr="00B46B76">
              <w:t>2017</w:t>
            </w:r>
          </w:p>
          <w:p w:rsidR="00EE07FE" w:rsidRPr="00B46B76" w:rsidRDefault="00EE07FE" w:rsidP="006A11C4">
            <w:pPr>
              <w:spacing w:line="276" w:lineRule="auto"/>
            </w:pPr>
          </w:p>
          <w:p w:rsidR="00EE07FE" w:rsidRPr="00B46B76" w:rsidRDefault="00EE07FE" w:rsidP="006A11C4">
            <w:pPr>
              <w:spacing w:line="276" w:lineRule="auto"/>
            </w:pPr>
          </w:p>
          <w:p w:rsidR="006A11C4" w:rsidRPr="00B46B76" w:rsidRDefault="006A11C4" w:rsidP="006A11C4">
            <w:pPr>
              <w:spacing w:line="276" w:lineRule="auto"/>
            </w:pPr>
            <w:r w:rsidRPr="00B46B76">
              <w:t>2017</w:t>
            </w:r>
          </w:p>
          <w:p w:rsidR="00EE07FE" w:rsidRPr="00B46B76" w:rsidRDefault="00EE07FE" w:rsidP="006A11C4">
            <w:pPr>
              <w:spacing w:line="276" w:lineRule="auto"/>
            </w:pPr>
          </w:p>
          <w:p w:rsidR="006A11C4" w:rsidRPr="00B46B76" w:rsidRDefault="006A11C4" w:rsidP="006A11C4">
            <w:pPr>
              <w:spacing w:line="276" w:lineRule="auto"/>
            </w:pPr>
            <w:r w:rsidRPr="00B46B76">
              <w:t>2016</w:t>
            </w:r>
          </w:p>
          <w:p w:rsidR="00EE07FE" w:rsidRPr="00B46B76" w:rsidRDefault="00EE07FE" w:rsidP="006A11C4">
            <w:pPr>
              <w:spacing w:line="276" w:lineRule="auto"/>
            </w:pPr>
          </w:p>
          <w:p w:rsidR="00EE07FE" w:rsidRPr="00B46B76" w:rsidRDefault="00EE07FE" w:rsidP="006A11C4">
            <w:pPr>
              <w:spacing w:line="276" w:lineRule="auto"/>
            </w:pPr>
          </w:p>
          <w:p w:rsidR="00EE07FE" w:rsidRPr="00B46B76" w:rsidRDefault="00EE07FE" w:rsidP="006A11C4">
            <w:pPr>
              <w:spacing w:line="276" w:lineRule="auto"/>
            </w:pPr>
          </w:p>
          <w:p w:rsidR="00EE07FE" w:rsidRPr="00B46B76" w:rsidRDefault="00EE07FE" w:rsidP="006A11C4">
            <w:pPr>
              <w:spacing w:line="276" w:lineRule="auto"/>
            </w:pPr>
          </w:p>
          <w:p w:rsidR="006A11C4" w:rsidRPr="00B46B76" w:rsidRDefault="006A11C4" w:rsidP="006A11C4">
            <w:pPr>
              <w:spacing w:line="276" w:lineRule="auto"/>
            </w:pPr>
            <w:r w:rsidRPr="00B46B76">
              <w:t>2016</w:t>
            </w:r>
          </w:p>
          <w:p w:rsidR="00EE07FE" w:rsidRPr="00B46B76" w:rsidRDefault="00EE07FE" w:rsidP="006A11C4">
            <w:pPr>
              <w:spacing w:line="276" w:lineRule="auto"/>
            </w:pPr>
          </w:p>
          <w:p w:rsidR="009469E8" w:rsidRPr="00B46B76" w:rsidRDefault="006A11C4" w:rsidP="006A11C4">
            <w:pPr>
              <w:spacing w:line="276" w:lineRule="auto"/>
            </w:pPr>
            <w:r w:rsidRPr="00B46B76">
              <w:t>2015</w:t>
            </w:r>
          </w:p>
        </w:tc>
      </w:tr>
      <w:tr w:rsidR="0005404A" w:rsidRPr="00B46B76" w:rsidTr="00134D47">
        <w:tc>
          <w:tcPr>
            <w:tcW w:w="1803" w:type="dxa"/>
          </w:tcPr>
          <w:p w:rsidR="0005404A" w:rsidRPr="00B46B76" w:rsidRDefault="0005404A" w:rsidP="0005404A">
            <w:pPr>
              <w:spacing w:line="276" w:lineRule="auto"/>
              <w:rPr>
                <w:b/>
              </w:rPr>
            </w:pPr>
            <w:r w:rsidRPr="00B46B76">
              <w:rPr>
                <w:b/>
              </w:rPr>
              <w:lastRenderedPageBreak/>
              <w:t>Industry Collaborations over the last 5 years</w:t>
            </w:r>
          </w:p>
        </w:tc>
        <w:tc>
          <w:tcPr>
            <w:tcW w:w="5409" w:type="dxa"/>
            <w:gridSpan w:val="2"/>
          </w:tcPr>
          <w:p w:rsidR="0005404A" w:rsidRPr="00B46B76" w:rsidRDefault="00EE19B6" w:rsidP="00AF48E3">
            <w:pPr>
              <w:spacing w:line="276" w:lineRule="auto"/>
              <w:rPr>
                <w:lang w:val="en-US"/>
              </w:rPr>
            </w:pPr>
            <w:r w:rsidRPr="00B46B76">
              <w:t>Preparation for PPL PPG Pre-Service 2020 Candidates and Teachers</w:t>
            </w:r>
            <w:r w:rsidRPr="00B46B76">
              <w:rPr>
                <w:lang w:val="en-US"/>
              </w:rPr>
              <w:t xml:space="preserve"> </w:t>
            </w:r>
            <w:r w:rsidRPr="00B46B76">
              <w:t>(Core Facilitator)</w:t>
            </w:r>
            <w:r w:rsidRPr="00B46B76">
              <w:t xml:space="preserve">, GTK </w:t>
            </w:r>
            <w:r w:rsidRPr="00B46B76">
              <w:rPr>
                <w:lang w:val="en-US"/>
              </w:rPr>
              <w:t xml:space="preserve">, </w:t>
            </w:r>
            <w:proofErr w:type="spellStart"/>
            <w:r w:rsidRPr="00B46B76">
              <w:rPr>
                <w:lang w:val="en-US"/>
              </w:rPr>
              <w:t>Kemdikbud</w:t>
            </w:r>
            <w:proofErr w:type="spellEnd"/>
          </w:p>
          <w:p w:rsidR="00EE19B6" w:rsidRPr="00B46B76" w:rsidRDefault="00EE19B6" w:rsidP="00EE19B6">
            <w:pPr>
              <w:spacing w:line="276" w:lineRule="auto"/>
            </w:pPr>
            <w:r w:rsidRPr="00B46B76">
              <w:t>Indonesian Student Competency Assessment (AKSI) Technical Guidance, Directorate of PSMP Kemdikbud</w:t>
            </w:r>
          </w:p>
          <w:p w:rsidR="00EE19B6" w:rsidRPr="00B46B76" w:rsidRDefault="00EE19B6" w:rsidP="00EE19B6">
            <w:pPr>
              <w:spacing w:line="276" w:lineRule="auto"/>
            </w:pPr>
            <w:r w:rsidRPr="00B46B76">
              <w:t>Technical Guidance on the Development of Assessment Instruments for Indonesian SATAP Teachers 2019, Directorate of PSMP Kemdikbud</w:t>
            </w:r>
          </w:p>
          <w:p w:rsidR="00EE19B6" w:rsidRPr="00B46B76" w:rsidRDefault="00EE19B6" w:rsidP="00EE19B6">
            <w:pPr>
              <w:spacing w:line="276" w:lineRule="auto"/>
            </w:pPr>
            <w:r w:rsidRPr="00B46B76">
              <w:t xml:space="preserve">Development of </w:t>
            </w:r>
            <w:r w:rsidRPr="00B46B76">
              <w:rPr>
                <w:lang w:val="en-US"/>
              </w:rPr>
              <w:t>“</w:t>
            </w:r>
            <w:r w:rsidRPr="00B46B76">
              <w:t>Special Region Teacher</w:t>
            </w:r>
            <w:r w:rsidRPr="00B46B76">
              <w:rPr>
                <w:lang w:val="en-US"/>
              </w:rPr>
              <w:t>”</w:t>
            </w:r>
            <w:r w:rsidRPr="00B46B76">
              <w:t xml:space="preserve"> Teaching Materials, 2019, Directorate of Teachers and Education Personnel</w:t>
            </w:r>
            <w:r w:rsidRPr="00B46B76">
              <w:rPr>
                <w:lang w:val="en-US"/>
              </w:rPr>
              <w:t xml:space="preserve"> (GTK)</w:t>
            </w:r>
            <w:r w:rsidRPr="00B46B76">
              <w:t>, Kemdikbud</w:t>
            </w:r>
          </w:p>
          <w:p w:rsidR="00EE19B6" w:rsidRPr="00B46B76" w:rsidRDefault="00EE19B6" w:rsidP="00EE19B6">
            <w:pPr>
              <w:spacing w:line="276" w:lineRule="auto"/>
            </w:pPr>
            <w:r w:rsidRPr="00B46B76">
              <w:t>Student Books and Science Teacher Books Class VII Curriculum 2013, Kemdikbud</w:t>
            </w:r>
          </w:p>
        </w:tc>
        <w:tc>
          <w:tcPr>
            <w:tcW w:w="1804" w:type="dxa"/>
          </w:tcPr>
          <w:p w:rsidR="0005404A" w:rsidRPr="00B46B76" w:rsidRDefault="00EE19B6" w:rsidP="0005404A">
            <w:pPr>
              <w:spacing w:line="276" w:lineRule="auto"/>
              <w:rPr>
                <w:lang w:val="en-US"/>
              </w:rPr>
            </w:pPr>
            <w:r w:rsidRPr="00B46B76">
              <w:rPr>
                <w:lang w:val="en-US"/>
              </w:rPr>
              <w:t>2020</w:t>
            </w:r>
          </w:p>
          <w:p w:rsidR="00EE19B6" w:rsidRPr="00B46B76" w:rsidRDefault="00EE19B6" w:rsidP="0005404A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05404A">
            <w:pPr>
              <w:spacing w:line="276" w:lineRule="auto"/>
              <w:rPr>
                <w:lang w:val="en-US"/>
              </w:rPr>
            </w:pPr>
            <w:r w:rsidRPr="00B46B76">
              <w:rPr>
                <w:lang w:val="en-US"/>
              </w:rPr>
              <w:t>2019</w:t>
            </w:r>
          </w:p>
          <w:p w:rsidR="00EE19B6" w:rsidRPr="00B46B76" w:rsidRDefault="00EE19B6" w:rsidP="0005404A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05404A">
            <w:pPr>
              <w:spacing w:line="276" w:lineRule="auto"/>
              <w:rPr>
                <w:lang w:val="en-US"/>
              </w:rPr>
            </w:pPr>
            <w:r w:rsidRPr="00B46B76">
              <w:rPr>
                <w:lang w:val="en-US"/>
              </w:rPr>
              <w:t>2019</w:t>
            </w:r>
          </w:p>
          <w:p w:rsidR="00EE19B6" w:rsidRPr="00B46B76" w:rsidRDefault="00EE19B6" w:rsidP="0005404A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05404A">
            <w:pPr>
              <w:spacing w:line="276" w:lineRule="auto"/>
              <w:rPr>
                <w:lang w:val="en-US"/>
              </w:rPr>
            </w:pPr>
            <w:r w:rsidRPr="00B46B76">
              <w:rPr>
                <w:lang w:val="en-US"/>
              </w:rPr>
              <w:t>2019</w:t>
            </w:r>
          </w:p>
          <w:p w:rsidR="00EE19B6" w:rsidRPr="00B46B76" w:rsidRDefault="00EE19B6" w:rsidP="0005404A">
            <w:pPr>
              <w:spacing w:line="276" w:lineRule="auto"/>
              <w:rPr>
                <w:lang w:val="en-US"/>
              </w:rPr>
            </w:pPr>
            <w:r w:rsidRPr="00B46B76">
              <w:rPr>
                <w:lang w:val="en-US"/>
              </w:rPr>
              <w:t>2019</w:t>
            </w:r>
          </w:p>
          <w:p w:rsidR="00EE19B6" w:rsidRPr="00B46B76" w:rsidRDefault="00EE19B6" w:rsidP="0005404A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05404A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05404A">
            <w:pPr>
              <w:spacing w:line="276" w:lineRule="auto"/>
              <w:rPr>
                <w:lang w:val="en-US"/>
              </w:rPr>
            </w:pPr>
            <w:r w:rsidRPr="00B46B76">
              <w:rPr>
                <w:lang w:val="en-US"/>
              </w:rPr>
              <w:t>2017</w:t>
            </w:r>
          </w:p>
          <w:p w:rsidR="00EE19B6" w:rsidRPr="00B46B76" w:rsidRDefault="00EE19B6" w:rsidP="0005404A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05404A">
            <w:pPr>
              <w:spacing w:line="276" w:lineRule="auto"/>
              <w:rPr>
                <w:lang w:val="en-US"/>
              </w:rPr>
            </w:pPr>
          </w:p>
        </w:tc>
      </w:tr>
      <w:tr w:rsidR="00E326F5" w:rsidRPr="00B46B76" w:rsidTr="00F76928">
        <w:tc>
          <w:tcPr>
            <w:tcW w:w="1803" w:type="dxa"/>
          </w:tcPr>
          <w:p w:rsidR="00E326F5" w:rsidRPr="00B46B76" w:rsidRDefault="00E326F5" w:rsidP="00B85B89">
            <w:pPr>
              <w:spacing w:line="276" w:lineRule="auto"/>
              <w:rPr>
                <w:b/>
              </w:rPr>
            </w:pPr>
            <w:r w:rsidRPr="00B46B76">
              <w:rPr>
                <w:b/>
              </w:rPr>
              <w:t>Patents and Property right</w:t>
            </w:r>
          </w:p>
        </w:tc>
        <w:tc>
          <w:tcPr>
            <w:tcW w:w="5409" w:type="dxa"/>
            <w:gridSpan w:val="2"/>
          </w:tcPr>
          <w:p w:rsidR="00EE19B6" w:rsidRPr="00B46B76" w:rsidRDefault="00EE19B6" w:rsidP="00EE19B6">
            <w:pPr>
              <w:pStyle w:val="Heading4"/>
              <w:rPr>
                <w:rFonts w:asciiTheme="minorHAnsi" w:hAnsiTheme="minorHAnsi"/>
              </w:rPr>
            </w:pPr>
            <w:r w:rsidRPr="00B46B76">
              <w:rPr>
                <w:rFonts w:asciiTheme="minorHAnsi" w:hAnsiTheme="minorHAnsi"/>
              </w:rPr>
              <w:t>Berpikir Tingkat Tinggi Problem Solving</w:t>
            </w:r>
          </w:p>
          <w:p w:rsidR="00EE19B6" w:rsidRPr="00B46B76" w:rsidRDefault="00EE19B6" w:rsidP="00EE19B6">
            <w:pPr>
              <w:ind w:left="720"/>
            </w:pPr>
            <w:r w:rsidRPr="00B46B76">
              <w:t xml:space="preserve">ID : </w:t>
            </w:r>
            <w:r w:rsidRPr="00B46B76">
              <w:rPr>
                <w:rStyle w:val="uk-text-success"/>
              </w:rPr>
              <w:t>C00201604486</w:t>
            </w:r>
          </w:p>
          <w:p w:rsidR="00EE19B6" w:rsidRPr="00B46B76" w:rsidRDefault="00EE19B6" w:rsidP="00EE19B6">
            <w:pPr>
              <w:ind w:left="720"/>
            </w:pPr>
            <w:r w:rsidRPr="00B46B76">
              <w:t xml:space="preserve">Kategori : </w:t>
            </w:r>
            <w:r w:rsidRPr="00B46B76">
              <w:rPr>
                <w:rStyle w:val="uk-text-success"/>
              </w:rPr>
              <w:t>hak cipta</w:t>
            </w:r>
            <w:r w:rsidRPr="00B46B76">
              <w:t xml:space="preserve"> | Tahun Permohonan :</w:t>
            </w:r>
            <w:r w:rsidRPr="00B46B76">
              <w:rPr>
                <w:rStyle w:val="uk-text-success"/>
              </w:rPr>
              <w:t>2016</w:t>
            </w:r>
          </w:p>
          <w:p w:rsidR="00EE19B6" w:rsidRPr="00B46B76" w:rsidRDefault="00EE19B6" w:rsidP="00EE19B6">
            <w:pPr>
              <w:ind w:left="720"/>
            </w:pPr>
            <w:r w:rsidRPr="00B46B76">
              <w:lastRenderedPageBreak/>
              <w:t xml:space="preserve">Patent Holder : </w:t>
            </w:r>
            <w:r w:rsidRPr="00B46B76">
              <w:rPr>
                <w:rStyle w:val="uk-text-success"/>
              </w:rPr>
              <w:t xml:space="preserve">Prof. Dr. Muchlas, Prof. Dr. Luthfiyah Nurlaela, M.Pd, Dr. Wahono Widodo, Inzanah </w:t>
            </w:r>
          </w:p>
          <w:p w:rsidR="00EE19B6" w:rsidRPr="00B46B76" w:rsidRDefault="00EE19B6" w:rsidP="00EE19B6">
            <w:pPr>
              <w:ind w:left="720"/>
            </w:pPr>
            <w:r w:rsidRPr="00B46B76">
              <w:t xml:space="preserve">Inventor : </w:t>
            </w:r>
          </w:p>
          <w:p w:rsidR="00EE19B6" w:rsidRPr="00B46B76" w:rsidRDefault="00EE19B6" w:rsidP="00EE19B6">
            <w:pPr>
              <w:numPr>
                <w:ilvl w:val="0"/>
                <w:numId w:val="9"/>
              </w:numPr>
              <w:spacing w:before="100" w:beforeAutospacing="1" w:after="100" w:afterAutospacing="1"/>
              <w:ind w:left="1440"/>
            </w:pPr>
            <w:hyperlink r:id="rId7" w:history="1">
              <w:r w:rsidRPr="00B46B76">
                <w:rPr>
                  <w:rStyle w:val="Hyperlink"/>
                </w:rPr>
                <w:t>WAHONO WIDODO</w:t>
              </w:r>
            </w:hyperlink>
            <w:r w:rsidRPr="00B46B76">
              <w:t xml:space="preserve"> </w:t>
            </w:r>
          </w:p>
          <w:p w:rsidR="00EE19B6" w:rsidRPr="00B46B76" w:rsidRDefault="00EE19B6" w:rsidP="00EE19B6">
            <w:pPr>
              <w:pStyle w:val="Heading4"/>
              <w:rPr>
                <w:rFonts w:asciiTheme="minorHAnsi" w:hAnsiTheme="minorHAnsi"/>
              </w:rPr>
            </w:pPr>
            <w:r w:rsidRPr="00B46B76">
              <w:rPr>
                <w:rFonts w:asciiTheme="minorHAnsi" w:hAnsiTheme="minorHAnsi"/>
              </w:rPr>
              <w:t>Model Pembelajaran ALLR (Active Based Ã¢â‚¬â€œ Lesson Learn Ã¢â‚¬â€œ Reflection) untuk Penguatan Sikap Toleransi dan Keadilan Sosial</w:t>
            </w:r>
          </w:p>
          <w:p w:rsidR="00EE19B6" w:rsidRPr="00B46B76" w:rsidRDefault="00EE19B6" w:rsidP="00EE19B6">
            <w:pPr>
              <w:ind w:left="720"/>
            </w:pPr>
            <w:r w:rsidRPr="00B46B76">
              <w:t xml:space="preserve">ID : </w:t>
            </w:r>
            <w:r w:rsidRPr="00B46B76">
              <w:rPr>
                <w:rStyle w:val="uk-text-success"/>
              </w:rPr>
              <w:t>EC00201939806</w:t>
            </w:r>
          </w:p>
          <w:p w:rsidR="00EE19B6" w:rsidRPr="00B46B76" w:rsidRDefault="00EE19B6" w:rsidP="00EE19B6">
            <w:pPr>
              <w:ind w:left="720"/>
            </w:pPr>
            <w:r w:rsidRPr="00B46B76">
              <w:t xml:space="preserve">Kategori : </w:t>
            </w:r>
            <w:r w:rsidRPr="00B46B76">
              <w:rPr>
                <w:rStyle w:val="uk-text-success"/>
              </w:rPr>
              <w:t>hak cipta</w:t>
            </w:r>
            <w:r w:rsidRPr="00B46B76">
              <w:t xml:space="preserve"> | Tahun Permohonan :</w:t>
            </w:r>
            <w:r w:rsidRPr="00B46B76">
              <w:rPr>
                <w:rStyle w:val="uk-text-success"/>
              </w:rPr>
              <w:t>2019</w:t>
            </w:r>
          </w:p>
          <w:p w:rsidR="00EE19B6" w:rsidRPr="00B46B76" w:rsidRDefault="00EE19B6" w:rsidP="00EE19B6">
            <w:pPr>
              <w:ind w:left="720"/>
            </w:pPr>
            <w:r w:rsidRPr="00B46B76">
              <w:t xml:space="preserve">Patent Holder : </w:t>
            </w:r>
            <w:r w:rsidRPr="00B46B76">
              <w:rPr>
                <w:rStyle w:val="uk-text-success"/>
              </w:rPr>
              <w:t xml:space="preserve">Lembaga Penelitian dan Pengabdian Kepada Masyarakat (LPPM) Universitas Negeri Surabaya (UNESA) </w:t>
            </w:r>
          </w:p>
          <w:p w:rsidR="00EE19B6" w:rsidRPr="00B46B76" w:rsidRDefault="00EE19B6" w:rsidP="00EE19B6">
            <w:pPr>
              <w:ind w:left="720"/>
            </w:pPr>
            <w:r w:rsidRPr="00B46B76">
              <w:t xml:space="preserve">Inventor : </w:t>
            </w:r>
          </w:p>
          <w:p w:rsidR="00EE19B6" w:rsidRPr="00B46B76" w:rsidRDefault="00EE19B6" w:rsidP="00EE19B6">
            <w:pPr>
              <w:numPr>
                <w:ilvl w:val="0"/>
                <w:numId w:val="10"/>
              </w:numPr>
              <w:spacing w:before="100" w:beforeAutospacing="1" w:after="100" w:afterAutospacing="1"/>
              <w:ind w:left="1440"/>
            </w:pPr>
            <w:hyperlink r:id="rId8" w:history="1">
              <w:r w:rsidRPr="00B46B76">
                <w:rPr>
                  <w:rStyle w:val="Hyperlink"/>
                </w:rPr>
                <w:t>WAHONO WIDODO</w:t>
              </w:r>
            </w:hyperlink>
            <w:r w:rsidRPr="00B46B76">
              <w:t xml:space="preserve"> </w:t>
            </w:r>
          </w:p>
          <w:p w:rsidR="00EE19B6" w:rsidRPr="00B46B76" w:rsidRDefault="00EE19B6" w:rsidP="00EE19B6">
            <w:pPr>
              <w:pStyle w:val="Heading4"/>
              <w:rPr>
                <w:rFonts w:asciiTheme="minorHAnsi" w:hAnsiTheme="minorHAnsi"/>
              </w:rPr>
            </w:pPr>
            <w:r w:rsidRPr="00B46B76">
              <w:rPr>
                <w:rFonts w:asciiTheme="minorHAnsi" w:hAnsiTheme="minorHAnsi"/>
              </w:rPr>
              <w:t>SSI Tekanan Zat</w:t>
            </w:r>
          </w:p>
          <w:p w:rsidR="00EE19B6" w:rsidRPr="00B46B76" w:rsidRDefault="00EE19B6" w:rsidP="00EE19B6">
            <w:pPr>
              <w:ind w:left="720"/>
            </w:pPr>
            <w:r w:rsidRPr="00B46B76">
              <w:t xml:space="preserve">ID : </w:t>
            </w:r>
            <w:r w:rsidRPr="00B46B76">
              <w:rPr>
                <w:rStyle w:val="uk-text-success"/>
              </w:rPr>
              <w:t>EC00201941493</w:t>
            </w:r>
          </w:p>
          <w:p w:rsidR="00EE19B6" w:rsidRPr="00B46B76" w:rsidRDefault="00EE19B6" w:rsidP="00EE19B6">
            <w:pPr>
              <w:ind w:left="720"/>
            </w:pPr>
            <w:r w:rsidRPr="00B46B76">
              <w:t xml:space="preserve">Kategori : </w:t>
            </w:r>
            <w:r w:rsidRPr="00B46B76">
              <w:rPr>
                <w:rStyle w:val="uk-text-success"/>
              </w:rPr>
              <w:t>hak cipta</w:t>
            </w:r>
            <w:r w:rsidRPr="00B46B76">
              <w:t xml:space="preserve"> | Tahun Permohonan :</w:t>
            </w:r>
            <w:r w:rsidRPr="00B46B76">
              <w:rPr>
                <w:rStyle w:val="uk-text-success"/>
              </w:rPr>
              <w:t>2019</w:t>
            </w:r>
          </w:p>
          <w:p w:rsidR="00EE19B6" w:rsidRPr="00B46B76" w:rsidRDefault="00EE19B6" w:rsidP="00EE19B6">
            <w:pPr>
              <w:ind w:left="720"/>
            </w:pPr>
            <w:r w:rsidRPr="00B46B76">
              <w:t xml:space="preserve">Patent Holder : </w:t>
            </w:r>
            <w:r w:rsidRPr="00B46B76">
              <w:rPr>
                <w:rStyle w:val="uk-text-success"/>
              </w:rPr>
              <w:t xml:space="preserve">Lembaga Penelitian dan Pengabdian Kepada Masyarakat (LPPM) Universitas Negeri Surabaya (UNESA) </w:t>
            </w:r>
          </w:p>
          <w:p w:rsidR="00EE19B6" w:rsidRPr="00B46B76" w:rsidRDefault="00EE19B6" w:rsidP="00EE19B6">
            <w:pPr>
              <w:ind w:left="720"/>
            </w:pPr>
            <w:r w:rsidRPr="00B46B76">
              <w:t xml:space="preserve">Inventor : </w:t>
            </w:r>
          </w:p>
          <w:p w:rsidR="00331DDF" w:rsidRPr="00B46B76" w:rsidRDefault="00EE19B6" w:rsidP="00EE19B6">
            <w:pPr>
              <w:numPr>
                <w:ilvl w:val="0"/>
                <w:numId w:val="11"/>
              </w:numPr>
              <w:spacing w:before="100" w:beforeAutospacing="1" w:after="100" w:afterAutospacing="1"/>
              <w:ind w:left="1440"/>
            </w:pPr>
            <w:hyperlink r:id="rId9" w:history="1">
              <w:r w:rsidRPr="00B46B76">
                <w:rPr>
                  <w:rStyle w:val="Hyperlink"/>
                </w:rPr>
                <w:t>WAHONO WIDODO</w:t>
              </w:r>
            </w:hyperlink>
            <w:r w:rsidRPr="00B46B76">
              <w:t xml:space="preserve"> </w:t>
            </w:r>
          </w:p>
        </w:tc>
        <w:tc>
          <w:tcPr>
            <w:tcW w:w="1804" w:type="dxa"/>
          </w:tcPr>
          <w:p w:rsidR="00331DDF" w:rsidRPr="00B46B76" w:rsidRDefault="00EE19B6" w:rsidP="006105C5">
            <w:pPr>
              <w:spacing w:line="276" w:lineRule="auto"/>
              <w:rPr>
                <w:lang w:val="en-US"/>
              </w:rPr>
            </w:pPr>
            <w:r w:rsidRPr="00B46B76">
              <w:rPr>
                <w:lang w:val="en-US"/>
              </w:rPr>
              <w:lastRenderedPageBreak/>
              <w:t>2016</w:t>
            </w: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  <w:r w:rsidRPr="00B46B76">
              <w:rPr>
                <w:lang w:val="en-US"/>
              </w:rPr>
              <w:t>2019</w:t>
            </w: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  <w:r w:rsidRPr="00B46B76">
              <w:rPr>
                <w:lang w:val="en-US"/>
              </w:rPr>
              <w:t>2019</w:t>
            </w: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</w:p>
          <w:p w:rsidR="00EE19B6" w:rsidRPr="00B46B76" w:rsidRDefault="00EE19B6" w:rsidP="006105C5">
            <w:pPr>
              <w:spacing w:line="276" w:lineRule="auto"/>
              <w:rPr>
                <w:lang w:val="en-US"/>
              </w:rPr>
            </w:pPr>
          </w:p>
        </w:tc>
      </w:tr>
      <w:tr w:rsidR="00E326F5" w:rsidRPr="00B46B76" w:rsidTr="008F0925">
        <w:tc>
          <w:tcPr>
            <w:tcW w:w="1803" w:type="dxa"/>
          </w:tcPr>
          <w:p w:rsidR="00E326F5" w:rsidRPr="00B46B76" w:rsidRDefault="00E326F5" w:rsidP="00B85B89">
            <w:pPr>
              <w:spacing w:line="276" w:lineRule="auto"/>
              <w:rPr>
                <w:b/>
              </w:rPr>
            </w:pPr>
            <w:r w:rsidRPr="00B46B76">
              <w:rPr>
                <w:b/>
              </w:rPr>
              <w:lastRenderedPageBreak/>
              <w:t>Important Publications over the last 5 years</w:t>
            </w:r>
          </w:p>
        </w:tc>
        <w:tc>
          <w:tcPr>
            <w:tcW w:w="5409" w:type="dxa"/>
            <w:gridSpan w:val="2"/>
          </w:tcPr>
          <w:p w:rsidR="00B46B76" w:rsidRPr="00B46B76" w:rsidRDefault="00B46B76" w:rsidP="00B46B7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 w:themeColor="text1"/>
                <w:lang w:val="en-US"/>
              </w:rPr>
            </w:pPr>
            <w:r w:rsidRPr="00B46B76">
              <w:rPr>
                <w:bCs/>
                <w:color w:val="000000" w:themeColor="text1"/>
                <w:lang w:val="en-US"/>
              </w:rPr>
              <w:t xml:space="preserve">The Effectiveness </w:t>
            </w:r>
            <w:r w:rsidRPr="00B46B76">
              <w:rPr>
                <w:bCs/>
                <w:color w:val="000000" w:themeColor="text1"/>
              </w:rPr>
              <w:t>f</w:t>
            </w:r>
            <w:r w:rsidRPr="00B46B76">
              <w:rPr>
                <w:bCs/>
                <w:color w:val="000000" w:themeColor="text1"/>
                <w:lang w:val="en-US"/>
              </w:rPr>
              <w:t xml:space="preserve">f Gadget-Based Interactive Multimedia In Improving Generation Z’s </w:t>
            </w:r>
            <w:r w:rsidRPr="00B46B76">
              <w:rPr>
                <w:bCs/>
                <w:color w:val="000000" w:themeColor="text1"/>
              </w:rPr>
              <w:t xml:space="preserve"> </w:t>
            </w:r>
            <w:r w:rsidRPr="00B46B76">
              <w:rPr>
                <w:bCs/>
                <w:color w:val="000000" w:themeColor="text1"/>
                <w:lang w:val="en-US"/>
              </w:rPr>
              <w:t xml:space="preserve">Scientific Literacy </w:t>
            </w:r>
          </w:p>
          <w:p w:rsidR="00B46B76" w:rsidRPr="00B46B76" w:rsidRDefault="00B46B76" w:rsidP="00B46B7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 w:themeColor="text1"/>
                <w:lang w:val="en-US"/>
              </w:rPr>
            </w:pPr>
            <w:proofErr w:type="spellStart"/>
            <w:r w:rsidRPr="00B46B76">
              <w:rPr>
                <w:bCs/>
                <w:color w:val="000000" w:themeColor="text1"/>
                <w:lang w:val="en-US"/>
              </w:rPr>
              <w:t>Jurnal</w:t>
            </w:r>
            <w:proofErr w:type="spellEnd"/>
            <w:r w:rsidRPr="00B46B76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B46B76">
              <w:rPr>
                <w:bCs/>
                <w:color w:val="000000" w:themeColor="text1"/>
                <w:lang w:val="en-US"/>
              </w:rPr>
              <w:t>Pendidikan</w:t>
            </w:r>
            <w:proofErr w:type="spellEnd"/>
            <w:r w:rsidRPr="00B46B76">
              <w:rPr>
                <w:bCs/>
                <w:color w:val="000000" w:themeColor="text1"/>
                <w:lang w:val="en-US"/>
              </w:rPr>
              <w:t xml:space="preserve"> IPA Indonesia</w:t>
            </w:r>
            <w:r w:rsidRPr="00B46B76">
              <w:rPr>
                <w:bCs/>
                <w:color w:val="000000" w:themeColor="text1"/>
              </w:rPr>
              <w:t>, Vol.</w:t>
            </w:r>
            <w:r w:rsidRPr="00B46B76">
              <w:rPr>
                <w:bCs/>
                <w:color w:val="000000" w:themeColor="text1"/>
                <w:lang w:val="en-US"/>
              </w:rPr>
              <w:t xml:space="preserve"> 9 (2) (2020)</w:t>
            </w:r>
          </w:p>
          <w:p w:rsidR="00B46B76" w:rsidRPr="00B46B76" w:rsidRDefault="00B46B76" w:rsidP="00B46B7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 w:themeColor="text1"/>
                <w:lang w:val="en-US"/>
              </w:rPr>
            </w:pPr>
          </w:p>
          <w:p w:rsidR="00B46B76" w:rsidRPr="00B46B76" w:rsidRDefault="00B46B76" w:rsidP="00B46B7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 w:themeColor="text1"/>
                <w:lang w:val="en-US"/>
              </w:rPr>
            </w:pPr>
            <w:r w:rsidRPr="00B46B76">
              <w:rPr>
                <w:bCs/>
                <w:color w:val="000000" w:themeColor="text1"/>
                <w:lang w:val="en-US"/>
              </w:rPr>
              <w:t>Guided Discovery Problem-Posing: An Attempt to Improve Science</w:t>
            </w:r>
          </w:p>
          <w:p w:rsidR="00B46B76" w:rsidRPr="00B46B76" w:rsidRDefault="00B46B76" w:rsidP="00B46B76">
            <w:pPr>
              <w:pStyle w:val="Heading3"/>
              <w:spacing w:before="0" w:beforeAutospacing="0" w:after="0" w:afterAutospacing="0" w:line="276" w:lineRule="auto"/>
              <w:contextualSpacing/>
              <w:outlineLvl w:val="2"/>
              <w:rPr>
                <w:rFonts w:asciiTheme="minorHAnsi" w:eastAsiaTheme="minorHAnsi" w:hAnsiTheme="minorHAnsi"/>
                <w:bCs w:val="0"/>
                <w:color w:val="000000" w:themeColor="text1"/>
                <w:sz w:val="22"/>
                <w:szCs w:val="22"/>
              </w:rPr>
            </w:pPr>
            <w:r w:rsidRPr="00B46B76">
              <w:rPr>
                <w:rFonts w:asciiTheme="minorHAnsi" w:eastAsiaTheme="minorHAnsi" w:hAnsiTheme="minorHAnsi"/>
                <w:color w:val="000000" w:themeColor="text1"/>
                <w:sz w:val="22"/>
                <w:szCs w:val="22"/>
              </w:rPr>
              <w:t>Process Skills in Elementary School</w:t>
            </w:r>
          </w:p>
          <w:p w:rsidR="00B46B76" w:rsidRPr="00B46B76" w:rsidRDefault="00B46B76" w:rsidP="00B46B76">
            <w:pPr>
              <w:spacing w:line="276" w:lineRule="auto"/>
              <w:contextualSpacing/>
              <w:rPr>
                <w:lang w:val="en-US"/>
              </w:rPr>
            </w:pPr>
            <w:r w:rsidRPr="00B46B76">
              <w:rPr>
                <w:i/>
                <w:iCs/>
                <w:lang w:val="en-US"/>
              </w:rPr>
              <w:t xml:space="preserve">International Journal of Instruction, July 2020 </w:t>
            </w:r>
            <w:r w:rsidRPr="00B46B76">
              <w:rPr>
                <w:rFonts w:eastAsia="Times New Roman,BoldItalic" w:cs="Times New Roman,BoldItalic"/>
                <w:b/>
                <w:bCs/>
                <w:i/>
                <w:iCs/>
                <w:lang w:val="en-US"/>
              </w:rPr>
              <w:t xml:space="preserve">● </w:t>
            </w:r>
            <w:r w:rsidRPr="00B46B76">
              <w:rPr>
                <w:i/>
                <w:iCs/>
                <w:lang w:val="en-US"/>
              </w:rPr>
              <w:t>Vol.13, No.3</w:t>
            </w:r>
          </w:p>
          <w:p w:rsidR="00B46B76" w:rsidRPr="00B46B76" w:rsidRDefault="00B46B76" w:rsidP="00B46B7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 w:themeColor="text1"/>
              </w:rPr>
            </w:pPr>
          </w:p>
          <w:p w:rsidR="00B46B76" w:rsidRPr="00B46B76" w:rsidRDefault="00B46B76" w:rsidP="00B46B7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 w:themeColor="text1"/>
              </w:rPr>
            </w:pPr>
            <w:r w:rsidRPr="00B46B76">
              <w:rPr>
                <w:bCs/>
                <w:color w:val="000000" w:themeColor="text1"/>
              </w:rPr>
              <w:t>Development of Cartoon Concept Based Student Worksheet with Structured Inquiry Approach to Train Science Process Skills</w:t>
            </w:r>
          </w:p>
          <w:p w:rsidR="00B46B76" w:rsidRPr="00B46B76" w:rsidRDefault="00B46B76" w:rsidP="00B46B7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</w:rPr>
            </w:pPr>
            <w:r w:rsidRPr="00B46B76">
              <w:rPr>
                <w:color w:val="000000"/>
                <w:lang w:val="en-US"/>
              </w:rPr>
              <w:t>International Journal of Educational Research Review</w:t>
            </w:r>
            <w:r w:rsidRPr="00B46B76">
              <w:rPr>
                <w:color w:val="000000"/>
              </w:rPr>
              <w:t>, Vol. 4 (4)</w:t>
            </w:r>
          </w:p>
          <w:p w:rsidR="00B46B76" w:rsidRPr="00B46B76" w:rsidRDefault="00B46B76" w:rsidP="00B46B7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 w:themeColor="text1"/>
                <w:lang w:val="en-US"/>
              </w:rPr>
            </w:pPr>
          </w:p>
          <w:p w:rsidR="00B46B76" w:rsidRPr="00B46B76" w:rsidRDefault="00B46B76" w:rsidP="00B46B76">
            <w:pPr>
              <w:pStyle w:val="Heading3"/>
              <w:spacing w:before="0" w:beforeAutospacing="0" w:after="0" w:afterAutospacing="0" w:line="276" w:lineRule="auto"/>
              <w:contextualSpacing/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46B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Education Program of Pre-Service Professional Teacher: What Do Students and Lecturers Feel About the Program?</w:t>
            </w:r>
          </w:p>
          <w:p w:rsidR="00B46B76" w:rsidRPr="00B46B76" w:rsidRDefault="00B46B76" w:rsidP="00B46B76">
            <w:pPr>
              <w:spacing w:line="276" w:lineRule="auto"/>
              <w:contextualSpacing/>
              <w:rPr>
                <w:color w:val="000000" w:themeColor="text1"/>
              </w:rPr>
            </w:pPr>
            <w:hyperlink r:id="rId10" w:history="1">
              <w:r w:rsidRPr="00B46B76">
                <w:rPr>
                  <w:rStyle w:val="Hyperlink"/>
                  <w:color w:val="000000" w:themeColor="text1"/>
                </w:rPr>
                <w:t>https://doi.org/10.2991/icesshum-19.2019.58</w:t>
              </w:r>
            </w:hyperlink>
          </w:p>
          <w:p w:rsidR="00B46B76" w:rsidRPr="00B46B76" w:rsidRDefault="00B46B76" w:rsidP="00B46B76">
            <w:pPr>
              <w:spacing w:line="276" w:lineRule="auto"/>
              <w:contextualSpacing/>
              <w:rPr>
                <w:color w:val="000000" w:themeColor="text1"/>
              </w:rPr>
            </w:pPr>
            <w:hyperlink r:id="rId11" w:history="1">
              <w:r w:rsidRPr="00B46B76">
                <w:rPr>
                  <w:rStyle w:val="Hyperlink"/>
                  <w:color w:val="000000" w:themeColor="text1"/>
                </w:rPr>
                <w:t>Advances in Social Science, Education and Humanities Research</w:t>
              </w:r>
            </w:hyperlink>
            <w:r w:rsidRPr="00B46B76">
              <w:rPr>
                <w:color w:val="000000" w:themeColor="text1"/>
              </w:rPr>
              <w:t xml:space="preserve">; </w:t>
            </w:r>
            <w:hyperlink r:id="rId12" w:history="1">
              <w:r w:rsidRPr="00B46B76">
                <w:rPr>
                  <w:rStyle w:val="Hyperlink"/>
                  <w:color w:val="000000" w:themeColor="text1"/>
                </w:rPr>
                <w:t>1st International Conference on Education Social Sciences and Humanities (ICESSHum 2019)</w:t>
              </w:r>
            </w:hyperlink>
          </w:p>
          <w:p w:rsidR="00B46B76" w:rsidRPr="00B46B76" w:rsidRDefault="00B46B76" w:rsidP="00B46B76">
            <w:pPr>
              <w:pStyle w:val="Heading3"/>
              <w:spacing w:before="0" w:beforeAutospacing="0" w:after="0" w:afterAutospacing="0" w:line="276" w:lineRule="auto"/>
              <w:contextualSpacing/>
              <w:outlineLvl w:val="2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46B76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The effectiveness of </w:t>
            </w:r>
            <w:proofErr w:type="spellStart"/>
            <w:r w:rsidRPr="00B46B76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congklak</w:t>
            </w:r>
            <w:proofErr w:type="spellEnd"/>
            <w:r w:rsidRPr="00B46B76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traditional game to improve students’ learning motivation in human </w:t>
            </w:r>
            <w:proofErr w:type="spellStart"/>
            <w:r w:rsidRPr="00B46B76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excression</w:t>
            </w:r>
            <w:proofErr w:type="spellEnd"/>
            <w:r w:rsidRPr="00B46B76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system materials</w:t>
            </w:r>
          </w:p>
          <w:p w:rsidR="00B46B76" w:rsidRPr="00B46B76" w:rsidRDefault="00B46B76" w:rsidP="00B46B76">
            <w:pPr>
              <w:spacing w:line="276" w:lineRule="auto"/>
              <w:contextualSpacing/>
              <w:rPr>
                <w:color w:val="000000" w:themeColor="text1"/>
                <w:u w:val="single"/>
                <w:lang w:val="en-US"/>
              </w:rPr>
            </w:pPr>
            <w:r w:rsidRPr="00B46B76">
              <w:rPr>
                <w:color w:val="000000" w:themeColor="text1"/>
                <w:lang w:val="en-US"/>
              </w:rPr>
              <w:t xml:space="preserve">DOI: </w:t>
            </w:r>
            <w:hyperlink r:id="rId13" w:history="1">
              <w:r w:rsidRPr="00B46B76">
                <w:rPr>
                  <w:color w:val="000000" w:themeColor="text1"/>
                  <w:u w:val="single"/>
                  <w:lang w:val="en-US"/>
                </w:rPr>
                <w:t>http://dx.doi.org/10.26740/jppipa.v4n1.p8-13</w:t>
              </w:r>
            </w:hyperlink>
          </w:p>
          <w:p w:rsidR="00B46B76" w:rsidRPr="00B46B76" w:rsidRDefault="00B46B76" w:rsidP="00B46B76">
            <w:pPr>
              <w:shd w:val="clear" w:color="auto" w:fill="FFFFFF"/>
              <w:spacing w:line="276" w:lineRule="auto"/>
              <w:contextualSpacing/>
              <w:rPr>
                <w:rFonts w:eastAsia="Calibri"/>
                <w:noProof/>
                <w:lang w:val="en-US"/>
              </w:rPr>
            </w:pPr>
            <w:r w:rsidRPr="00B46B76">
              <w:rPr>
                <w:rFonts w:eastAsia="Calibri"/>
                <w:noProof/>
                <w:lang w:val="en-US"/>
              </w:rPr>
              <w:t>JPPIPA</w:t>
            </w:r>
          </w:p>
          <w:p w:rsidR="00B46B76" w:rsidRPr="00B46B76" w:rsidRDefault="00B46B76" w:rsidP="00B46B76">
            <w:pPr>
              <w:spacing w:line="276" w:lineRule="auto"/>
              <w:contextualSpacing/>
              <w:rPr>
                <w:rStyle w:val="Hyperlink"/>
                <w:color w:val="auto"/>
              </w:rPr>
            </w:pPr>
            <w:hyperlink r:id="rId14" w:history="1">
              <w:r w:rsidRPr="00B46B76">
                <w:rPr>
                  <w:rStyle w:val="Hyperlink"/>
                </w:rPr>
                <w:t>Vol 4, No 1 (2019)</w:t>
              </w:r>
            </w:hyperlink>
          </w:p>
          <w:p w:rsidR="00B46B76" w:rsidRPr="00B46B76" w:rsidRDefault="00B46B76" w:rsidP="00B46B7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</w:p>
          <w:p w:rsidR="00B46B76" w:rsidRPr="00B46B76" w:rsidRDefault="00B46B76" w:rsidP="00B46B76">
            <w:pPr>
              <w:pStyle w:val="Heading3"/>
              <w:spacing w:before="0" w:beforeAutospacing="0" w:after="0" w:afterAutospacing="0" w:line="276" w:lineRule="auto"/>
              <w:contextualSpacing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>Pengembangan</w:t>
            </w:r>
            <w:proofErr w:type="spellEnd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>lembar</w:t>
            </w:r>
            <w:proofErr w:type="spellEnd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>kerja</w:t>
            </w:r>
            <w:proofErr w:type="spellEnd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>mahasiswa</w:t>
            </w:r>
            <w:proofErr w:type="spellEnd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 xml:space="preserve"> (</w:t>
            </w:r>
            <w:proofErr w:type="spellStart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>lkm</w:t>
            </w:r>
            <w:proofErr w:type="spellEnd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 xml:space="preserve">) </w:t>
            </w:r>
            <w:proofErr w:type="spellStart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>mata</w:t>
            </w:r>
            <w:proofErr w:type="spellEnd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>kuliah</w:t>
            </w:r>
            <w:proofErr w:type="spellEnd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>dasar-dasar</w:t>
            </w:r>
            <w:proofErr w:type="spellEnd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>ipa</w:t>
            </w:r>
            <w:proofErr w:type="spellEnd"/>
            <w:proofErr w:type="gramEnd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>berbasis</w:t>
            </w:r>
            <w:proofErr w:type="spellEnd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 xml:space="preserve"> model </w:t>
            </w:r>
            <w:proofErr w:type="spellStart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>allr</w:t>
            </w:r>
            <w:proofErr w:type="spellEnd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 xml:space="preserve"> (activity based-lesson learn-reflection) </w:t>
            </w:r>
            <w:proofErr w:type="spellStart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>untuk</w:t>
            </w:r>
            <w:proofErr w:type="spellEnd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>meningkatkan</w:t>
            </w:r>
            <w:proofErr w:type="spellEnd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>keterampilan</w:t>
            </w:r>
            <w:proofErr w:type="spellEnd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 xml:space="preserve"> proses </w:t>
            </w:r>
            <w:proofErr w:type="spellStart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>sains</w:t>
            </w:r>
            <w:proofErr w:type="spellEnd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>dan</w:t>
            </w:r>
            <w:proofErr w:type="spellEnd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>pendidikan</w:t>
            </w:r>
            <w:proofErr w:type="spellEnd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>karakter</w:t>
            </w:r>
            <w:proofErr w:type="spellEnd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>calon</w:t>
            </w:r>
            <w:proofErr w:type="spellEnd"/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 xml:space="preserve"> guru </w:t>
            </w:r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>IPA</w:t>
            </w:r>
          </w:p>
          <w:p w:rsidR="00B46B76" w:rsidRPr="00B46B76" w:rsidRDefault="00B46B76" w:rsidP="00B46B76">
            <w:pPr>
              <w:pStyle w:val="Heading3"/>
              <w:spacing w:before="0" w:beforeAutospacing="0" w:after="0" w:afterAutospacing="0" w:line="276" w:lineRule="auto"/>
              <w:contextualSpacing/>
              <w:outlineLvl w:val="2"/>
              <w:rPr>
                <w:rStyle w:val="Hyperlink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B46B76">
              <w:rPr>
                <w:rFonts w:asciiTheme="minorHAnsi" w:hAnsiTheme="minorHAnsi"/>
                <w:b w:val="0"/>
                <w:sz w:val="22"/>
                <w:szCs w:val="22"/>
              </w:rPr>
              <w:t xml:space="preserve">DOI: </w:t>
            </w:r>
            <w:hyperlink r:id="rId15" w:history="1">
              <w:r w:rsidRPr="00B46B76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http://dx.doi.org/10.26740/jppipa.v3n2.p58-66</w:t>
              </w:r>
            </w:hyperlink>
          </w:p>
          <w:p w:rsidR="00B46B76" w:rsidRPr="00B46B76" w:rsidRDefault="00B46B76" w:rsidP="00B46B76">
            <w:pPr>
              <w:shd w:val="clear" w:color="auto" w:fill="FFFFFF"/>
              <w:spacing w:line="276" w:lineRule="auto"/>
              <w:contextualSpacing/>
            </w:pPr>
            <w:r w:rsidRPr="00B46B76">
              <w:rPr>
                <w:rFonts w:eastAsia="Calibri"/>
                <w:noProof/>
                <w:lang w:val="en-US"/>
              </w:rPr>
              <w:t>JPPIPA</w:t>
            </w:r>
            <w:r w:rsidRPr="00B46B76">
              <w:rPr>
                <w:rFonts w:eastAsia="Calibri"/>
                <w:noProof/>
                <w:lang w:val="en-US"/>
              </w:rPr>
              <w:t xml:space="preserve">  </w:t>
            </w:r>
            <w:hyperlink r:id="rId16" w:tgtFrame="_parent" w:history="1">
              <w:r w:rsidRPr="00B46B76">
                <w:rPr>
                  <w:rStyle w:val="Hyperlink"/>
                </w:rPr>
                <w:t>Vol 3, No 2 (2018)</w:t>
              </w:r>
            </w:hyperlink>
          </w:p>
          <w:p w:rsidR="00B46B76" w:rsidRPr="00B46B76" w:rsidRDefault="00B46B76" w:rsidP="00B46B76">
            <w:pPr>
              <w:spacing w:line="276" w:lineRule="auto"/>
              <w:contextualSpacing/>
              <w:outlineLvl w:val="0"/>
              <w:rPr>
                <w:bCs/>
                <w:kern w:val="36"/>
                <w:lang w:val="en-US"/>
              </w:rPr>
            </w:pPr>
          </w:p>
          <w:p w:rsidR="00B46B76" w:rsidRPr="00B46B76" w:rsidRDefault="00B46B76" w:rsidP="00B46B76">
            <w:pPr>
              <w:spacing w:line="276" w:lineRule="auto"/>
              <w:contextualSpacing/>
              <w:outlineLvl w:val="0"/>
              <w:rPr>
                <w:bCs/>
                <w:kern w:val="36"/>
                <w:lang w:val="en-US"/>
              </w:rPr>
            </w:pPr>
            <w:r w:rsidRPr="00B46B76">
              <w:rPr>
                <w:bCs/>
                <w:kern w:val="36"/>
                <w:lang w:val="en-US"/>
              </w:rPr>
              <w:t>Process Skill Assessment Instrument: Innovation to measure student’s learning result holistically</w:t>
            </w:r>
          </w:p>
          <w:p w:rsidR="00B46B76" w:rsidRPr="00B46B76" w:rsidRDefault="00B46B76" w:rsidP="00B46B76">
            <w:pPr>
              <w:spacing w:line="276" w:lineRule="auto"/>
              <w:contextualSpacing/>
              <w:rPr>
                <w:lang w:val="en-US"/>
              </w:rPr>
            </w:pPr>
            <w:r w:rsidRPr="00B46B76">
              <w:rPr>
                <w:lang w:val="en-US"/>
              </w:rPr>
              <w:t xml:space="preserve">DOI: 10.1088/1742-6596/947/1/012026 </w:t>
            </w:r>
          </w:p>
          <w:p w:rsidR="00B46B76" w:rsidRPr="00B46B76" w:rsidRDefault="00B46B76" w:rsidP="00B46B76">
            <w:pPr>
              <w:spacing w:line="276" w:lineRule="auto"/>
              <w:contextualSpacing/>
              <w:rPr>
                <w:lang w:val="en-US"/>
              </w:rPr>
            </w:pPr>
            <w:hyperlink r:id="rId17" w:tgtFrame="_blank" w:history="1">
              <w:r w:rsidRPr="00B46B76">
                <w:rPr>
                  <w:u w:val="single"/>
                  <w:lang w:val="en-US"/>
                </w:rPr>
                <w:t>Journal of Physics Conference Series</w:t>
              </w:r>
            </w:hyperlink>
            <w:r w:rsidRPr="00B46B76">
              <w:rPr>
                <w:lang w:val="en-US"/>
              </w:rPr>
              <w:t xml:space="preserve"> 947(1):012026 · January 2018</w:t>
            </w:r>
            <w:r w:rsidRPr="00B46B76">
              <w:rPr>
                <w:lang w:val="en-US"/>
              </w:rPr>
              <w:t> </w:t>
            </w:r>
            <w:r w:rsidRPr="00B46B76">
              <w:rPr>
                <w:i/>
                <w:iCs/>
                <w:lang w:val="en-US"/>
              </w:rPr>
              <w:t>with</w:t>
            </w:r>
            <w:r w:rsidRPr="00B46B76">
              <w:rPr>
                <w:lang w:val="en-US"/>
              </w:rPr>
              <w:t> </w:t>
            </w:r>
            <w:r w:rsidRPr="00B46B76">
              <w:rPr>
                <w:lang w:val="en-US"/>
              </w:rPr>
              <w:t>474 Reads</w:t>
            </w:r>
            <w:r w:rsidRPr="00B46B76">
              <w:rPr>
                <w:lang w:val="en-US"/>
              </w:rPr>
              <w:t> </w:t>
            </w:r>
          </w:p>
          <w:p w:rsidR="00B46B76" w:rsidRPr="00B46B76" w:rsidRDefault="00B46B76" w:rsidP="00B46B76">
            <w:pPr>
              <w:spacing w:line="276" w:lineRule="auto"/>
              <w:contextualSpacing/>
              <w:rPr>
                <w:lang w:val="en-US"/>
              </w:rPr>
            </w:pPr>
          </w:p>
          <w:p w:rsidR="00B46B76" w:rsidRPr="00B46B76" w:rsidRDefault="00B46B76" w:rsidP="00B46B76">
            <w:pPr>
              <w:pStyle w:val="Heading1"/>
              <w:spacing w:before="0" w:line="276" w:lineRule="auto"/>
              <w:contextualSpacing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B46B76">
              <w:rPr>
                <w:rFonts w:asciiTheme="minorHAnsi" w:hAnsiTheme="minorHAnsi"/>
                <w:sz w:val="22"/>
                <w:szCs w:val="22"/>
              </w:rPr>
              <w:t>Analysis of expert validation on developing integrated science worksheet to improve problem solving skills of natural science prospective teachers</w:t>
            </w:r>
          </w:p>
          <w:p w:rsidR="00B46B76" w:rsidRPr="00B46B76" w:rsidRDefault="00B46B76" w:rsidP="00B46B76">
            <w:pPr>
              <w:pStyle w:val="Heading1"/>
              <w:spacing w:before="0" w:line="276" w:lineRule="auto"/>
              <w:contextualSpacing/>
              <w:outlineLvl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6B76">
              <w:rPr>
                <w:rFonts w:asciiTheme="minorHAnsi" w:eastAsiaTheme="minorHAnsi" w:hAnsiTheme="minorHAnsi"/>
                <w:sz w:val="22"/>
                <w:szCs w:val="22"/>
              </w:rPr>
              <w:t>doi :10.1088/1742-6596/1006/1/012026</w:t>
            </w:r>
          </w:p>
          <w:p w:rsidR="00B46B76" w:rsidRPr="00B46B76" w:rsidRDefault="00B46B76" w:rsidP="00B46B76">
            <w:pPr>
              <w:keepNext/>
              <w:keepLines/>
              <w:shd w:val="clear" w:color="auto" w:fill="FFFFFF"/>
              <w:spacing w:line="276" w:lineRule="auto"/>
              <w:contextualSpacing/>
              <w:outlineLvl w:val="0"/>
              <w:rPr>
                <w:rFonts w:eastAsiaTheme="majorEastAsia"/>
                <w:bCs/>
                <w:noProof/>
              </w:rPr>
            </w:pPr>
            <w:r w:rsidRPr="00B46B76">
              <w:rPr>
                <w:lang w:val="en-US"/>
              </w:rPr>
              <w:t xml:space="preserve">Journal of Physics: Conf. Series </w:t>
            </w:r>
            <w:r w:rsidRPr="00B46B76">
              <w:rPr>
                <w:b/>
                <w:bCs/>
                <w:lang w:val="en-US"/>
              </w:rPr>
              <w:t xml:space="preserve">1006 </w:t>
            </w:r>
            <w:r w:rsidRPr="00B46B76">
              <w:rPr>
                <w:lang w:val="en-US"/>
              </w:rPr>
              <w:t>(2018) 012026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112"/>
            </w:tblGrid>
            <w:tr w:rsidR="00B46B76" w:rsidRPr="00B46B76" w:rsidTr="00D13D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B76" w:rsidRPr="00B46B76" w:rsidRDefault="00B46B76" w:rsidP="00B46B76">
                  <w:pPr>
                    <w:spacing w:after="0" w:line="276" w:lineRule="auto"/>
                    <w:contextualSpacing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B76" w:rsidRPr="00B46B76" w:rsidRDefault="00B46B76" w:rsidP="00B46B76">
                  <w:pPr>
                    <w:spacing w:after="0" w:line="276" w:lineRule="auto"/>
                    <w:contextualSpacing/>
                    <w:rPr>
                      <w:lang w:val="en-US"/>
                    </w:rPr>
                  </w:pPr>
                  <w:r w:rsidRPr="00B46B76">
                    <w:rPr>
                      <w:color w:val="000000" w:themeColor="text1"/>
                      <w:lang w:val="en-US"/>
                    </w:rPr>
                    <w:t xml:space="preserve">Revealing Student s Multiple-Misconception on Electric Circuits </w:t>
                  </w:r>
                </w:p>
              </w:tc>
            </w:tr>
          </w:tbl>
          <w:p w:rsidR="00B46B76" w:rsidRPr="00B46B76" w:rsidRDefault="00B46B76" w:rsidP="00B46B76">
            <w:pPr>
              <w:keepNext/>
              <w:keepLines/>
              <w:shd w:val="clear" w:color="auto" w:fill="FFFFFF"/>
              <w:spacing w:line="276" w:lineRule="auto"/>
              <w:contextualSpacing/>
              <w:outlineLvl w:val="0"/>
              <w:rPr>
                <w:lang w:val="en-US"/>
              </w:rPr>
            </w:pPr>
            <w:proofErr w:type="spellStart"/>
            <w:r w:rsidRPr="00B46B76">
              <w:rPr>
                <w:lang w:val="en-US"/>
              </w:rPr>
              <w:t>doi</w:t>
            </w:r>
            <w:proofErr w:type="spellEnd"/>
            <w:r w:rsidRPr="00B46B76">
              <w:rPr>
                <w:lang w:val="en-US"/>
              </w:rPr>
              <w:t xml:space="preserve"> :10.1088/1742-6596/1108/1/012088</w:t>
            </w:r>
          </w:p>
          <w:p w:rsidR="00B46B76" w:rsidRPr="00B46B76" w:rsidRDefault="00B46B76" w:rsidP="00B46B76">
            <w:pPr>
              <w:keepNext/>
              <w:keepLines/>
              <w:shd w:val="clear" w:color="auto" w:fill="FFFFFF"/>
              <w:spacing w:line="276" w:lineRule="auto"/>
              <w:contextualSpacing/>
              <w:outlineLvl w:val="0"/>
              <w:rPr>
                <w:rFonts w:eastAsiaTheme="majorEastAsia"/>
                <w:bCs/>
                <w:noProof/>
                <w:color w:val="000000" w:themeColor="text1"/>
              </w:rPr>
            </w:pPr>
            <w:r w:rsidRPr="00B46B76">
              <w:rPr>
                <w:lang w:val="en-US"/>
              </w:rPr>
              <w:t xml:space="preserve">Journal of Physics: Conf. Series </w:t>
            </w:r>
            <w:r w:rsidRPr="00B46B76">
              <w:rPr>
                <w:b/>
                <w:bCs/>
                <w:lang w:val="en-US"/>
              </w:rPr>
              <w:t xml:space="preserve">1108 </w:t>
            </w:r>
            <w:r w:rsidRPr="00B46B76">
              <w:rPr>
                <w:lang w:val="en-US"/>
              </w:rPr>
              <w:t>(2018) 012088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112"/>
            </w:tblGrid>
            <w:tr w:rsidR="00B46B76" w:rsidRPr="00B46B76" w:rsidTr="00D13D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B76" w:rsidRPr="00B46B76" w:rsidRDefault="00B46B76" w:rsidP="00B46B76">
                  <w:pPr>
                    <w:shd w:val="clear" w:color="auto" w:fill="FFFFFF"/>
                    <w:spacing w:after="0" w:line="276" w:lineRule="auto"/>
                    <w:contextualSpacing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B76" w:rsidRPr="00B46B76" w:rsidRDefault="00B46B76" w:rsidP="00B46B76">
                  <w:pPr>
                    <w:shd w:val="clear" w:color="auto" w:fill="FFFFFF"/>
                    <w:spacing w:after="0" w:line="276" w:lineRule="auto"/>
                    <w:contextualSpacing/>
                    <w:rPr>
                      <w:lang w:val="en-US"/>
                    </w:rPr>
                  </w:pPr>
                  <w:hyperlink r:id="rId18" w:tgtFrame="_blank" w:history="1">
                    <w:r w:rsidRPr="00B46B76">
                      <w:rPr>
                        <w:lang w:val="en-US"/>
                      </w:rPr>
                      <w:t>Fostering students thinking skill and social attitude through STAD cooperative learning techniqu</w:t>
                    </w:r>
                  </w:hyperlink>
                  <w:r w:rsidRPr="00B46B76">
                    <w:rPr>
                      <w:lang w:val="en-US"/>
                    </w:rPr>
                    <w:t>e</w:t>
                  </w:r>
                </w:p>
                <w:p w:rsidR="00B46B76" w:rsidRPr="00B46B76" w:rsidRDefault="00B46B76" w:rsidP="00B46B76">
                  <w:pPr>
                    <w:shd w:val="clear" w:color="auto" w:fill="FFFFFF"/>
                    <w:spacing w:after="0" w:line="276" w:lineRule="auto"/>
                    <w:contextualSpacing/>
                    <w:rPr>
                      <w:lang w:val="en-US"/>
                    </w:rPr>
                  </w:pPr>
                  <w:r w:rsidRPr="00B46B76">
                    <w:rPr>
                      <w:lang w:val="en-US"/>
                    </w:rPr>
                    <w:t xml:space="preserve">Journal of Physics: Conference Series | </w:t>
                  </w:r>
                  <w:proofErr w:type="spellStart"/>
                  <w:r w:rsidRPr="00B46B76">
                    <w:rPr>
                      <w:lang w:val="en-US"/>
                    </w:rPr>
                    <w:t>vol</w:t>
                  </w:r>
                  <w:proofErr w:type="spellEnd"/>
                  <w:r w:rsidRPr="00B46B76">
                    <w:rPr>
                      <w:lang w:val="en-US"/>
                    </w:rPr>
                    <w:t>: 1006 | issue : 1 | 2018-04-25</w:t>
                  </w:r>
                </w:p>
              </w:tc>
            </w:tr>
          </w:tbl>
          <w:p w:rsidR="00B46B76" w:rsidRPr="00B46B76" w:rsidRDefault="00B46B76" w:rsidP="00B46B76">
            <w:pPr>
              <w:keepNext/>
              <w:keepLines/>
              <w:shd w:val="clear" w:color="auto" w:fill="FFFFFF"/>
              <w:spacing w:line="276" w:lineRule="auto"/>
              <w:contextualSpacing/>
              <w:outlineLvl w:val="0"/>
              <w:rPr>
                <w:lang w:val="en-US"/>
              </w:rPr>
            </w:pPr>
          </w:p>
          <w:p w:rsidR="00B46B76" w:rsidRPr="00B46B76" w:rsidRDefault="00B46B76" w:rsidP="00B46B76">
            <w:pPr>
              <w:keepNext/>
              <w:keepLines/>
              <w:shd w:val="clear" w:color="auto" w:fill="FFFFFF"/>
              <w:spacing w:line="276" w:lineRule="auto"/>
              <w:contextualSpacing/>
              <w:outlineLvl w:val="0"/>
              <w:rPr>
                <w:rFonts w:eastAsiaTheme="majorEastAsia"/>
                <w:bCs/>
                <w:noProof/>
                <w:color w:val="000000" w:themeColor="text1"/>
              </w:rPr>
            </w:pPr>
            <w:r w:rsidRPr="00B46B76">
              <w:rPr>
                <w:rFonts w:eastAsiaTheme="majorEastAsia"/>
                <w:bCs/>
                <w:noProof/>
                <w:color w:val="000000" w:themeColor="text1"/>
              </w:rPr>
              <w:t>How Does E-Learning Help The Achievement of IQF? The Analysis of E-Learning Task of Creating Temporal Evolution Chart and The Ability to Solve the Problems in The Symptoms of Vibrations and Waves</w:t>
            </w:r>
          </w:p>
          <w:p w:rsidR="00B46B76" w:rsidRPr="00B46B76" w:rsidRDefault="00B46B76" w:rsidP="00B46B76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0"/>
              <w:contextualSpacing/>
              <w:rPr>
                <w:rFonts w:eastAsia="Calibri"/>
                <w:noProof/>
                <w:color w:val="000000" w:themeColor="text1"/>
                <w:u w:val="single"/>
              </w:rPr>
            </w:pPr>
            <w:proofErr w:type="spellStart"/>
            <w:r w:rsidRPr="00B46B76">
              <w:rPr>
                <w:lang w:val="en-US"/>
              </w:rPr>
              <w:t>Unnes</w:t>
            </w:r>
            <w:proofErr w:type="spellEnd"/>
            <w:r w:rsidRPr="00B46B76">
              <w:rPr>
                <w:lang w:val="en-US"/>
              </w:rPr>
              <w:t xml:space="preserve"> Science Education Journal </w:t>
            </w:r>
          </w:p>
          <w:p w:rsidR="00B46B76" w:rsidRPr="00B46B76" w:rsidRDefault="00B46B76" w:rsidP="00B46B76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0"/>
              <w:contextualSpacing/>
              <w:rPr>
                <w:rFonts w:eastAsia="Calibri"/>
                <w:noProof/>
                <w:color w:val="000000" w:themeColor="text1"/>
                <w:u w:val="single"/>
              </w:rPr>
            </w:pPr>
            <w:hyperlink r:id="rId19" w:history="1">
              <w:r w:rsidRPr="00B46B76">
                <w:rPr>
                  <w:rFonts w:eastAsia="Calibri"/>
                  <w:noProof/>
                  <w:color w:val="000000" w:themeColor="text1"/>
                  <w:u w:val="single"/>
                </w:rPr>
                <w:t>Vol 6 No 2 (2017): July 2017</w:t>
              </w:r>
            </w:hyperlink>
          </w:p>
          <w:p w:rsidR="00B46B76" w:rsidRPr="00B46B76" w:rsidRDefault="00B46B76" w:rsidP="00B46B76">
            <w:pPr>
              <w:keepNext/>
              <w:keepLines/>
              <w:shd w:val="clear" w:color="auto" w:fill="FFFFFF"/>
              <w:spacing w:line="276" w:lineRule="auto"/>
              <w:contextualSpacing/>
              <w:outlineLvl w:val="0"/>
              <w:rPr>
                <w:rFonts w:eastAsiaTheme="majorEastAsia"/>
                <w:bCs/>
                <w:noProof/>
                <w:color w:val="000000" w:themeColor="text1"/>
              </w:rPr>
            </w:pPr>
          </w:p>
          <w:p w:rsidR="00B46B76" w:rsidRPr="00B46B76" w:rsidRDefault="00B46B76" w:rsidP="00B46B76">
            <w:pPr>
              <w:spacing w:line="276" w:lineRule="auto"/>
              <w:contextualSpacing/>
              <w:jc w:val="both"/>
              <w:rPr>
                <w:color w:val="000000" w:themeColor="text1"/>
              </w:rPr>
            </w:pPr>
            <w:hyperlink r:id="rId20" w:history="1">
              <w:r w:rsidRPr="00B46B76">
                <w:rPr>
                  <w:color w:val="000000" w:themeColor="text1"/>
                </w:rPr>
                <w:t>Effectiveness of the INQF-based learning on a general physics for improving student’s learning outcome</w:t>
              </w:r>
            </w:hyperlink>
          </w:p>
          <w:p w:rsidR="00B46B76" w:rsidRPr="00B46B76" w:rsidRDefault="00B46B76" w:rsidP="00B46B76">
            <w:pPr>
              <w:spacing w:line="276" w:lineRule="auto"/>
              <w:contextualSpacing/>
              <w:jc w:val="both"/>
              <w:rPr>
                <w:color w:val="000000" w:themeColor="text1"/>
                <w:lang w:val="en-US"/>
              </w:rPr>
            </w:pPr>
            <w:r w:rsidRPr="00B46B76">
              <w:rPr>
                <w:color w:val="000000" w:themeColor="text1"/>
              </w:rPr>
              <w:t>Journal of Baltic Science Education, vol. 15, issue 4 (2016) pp. 441-451 Published by Scientific Methodical Cente</w:t>
            </w:r>
            <w:r w:rsidRPr="00B46B76">
              <w:rPr>
                <w:color w:val="000000" w:themeColor="text1"/>
                <w:lang w:val="en-US"/>
              </w:rPr>
              <w:t>r</w:t>
            </w:r>
          </w:p>
          <w:p w:rsidR="00B46B76" w:rsidRPr="00B46B76" w:rsidRDefault="00B46B76" w:rsidP="00B46B76">
            <w:pPr>
              <w:spacing w:line="276" w:lineRule="auto"/>
              <w:contextualSpacing/>
              <w:jc w:val="both"/>
            </w:pPr>
          </w:p>
          <w:p w:rsidR="00B46B76" w:rsidRPr="00B46B76" w:rsidRDefault="00B46B76" w:rsidP="00B46B76">
            <w:pPr>
              <w:spacing w:line="276" w:lineRule="auto"/>
              <w:contextualSpacing/>
              <w:jc w:val="both"/>
              <w:rPr>
                <w:color w:val="000000" w:themeColor="text1"/>
              </w:rPr>
            </w:pPr>
            <w:hyperlink r:id="rId21" w:history="1">
              <w:r w:rsidRPr="00B46B76">
                <w:rPr>
                  <w:color w:val="000000" w:themeColor="text1"/>
                </w:rPr>
                <w:t>The Development of Guided Inquiry Science Learning Materials to Improve Science Literacy Skill of Prospective Mi Teachers</w:t>
              </w:r>
            </w:hyperlink>
          </w:p>
          <w:p w:rsidR="00B46B76" w:rsidRPr="00B46B76" w:rsidRDefault="00B46B76" w:rsidP="00B46B76">
            <w:pPr>
              <w:spacing w:line="276" w:lineRule="auto"/>
              <w:contextualSpacing/>
              <w:jc w:val="both"/>
              <w:rPr>
                <w:color w:val="000000" w:themeColor="text1"/>
              </w:rPr>
            </w:pPr>
            <w:r w:rsidRPr="00B46B76">
              <w:rPr>
                <w:color w:val="000000" w:themeColor="text1"/>
              </w:rPr>
              <w:t>JPII, vol. 5, issue 1 (2016) pp. 83-93</w:t>
            </w:r>
          </w:p>
          <w:p w:rsidR="00B46B76" w:rsidRPr="00B46B76" w:rsidRDefault="00B46B76" w:rsidP="00B46B76">
            <w:pPr>
              <w:spacing w:line="276" w:lineRule="auto"/>
              <w:contextualSpacing/>
              <w:jc w:val="both"/>
              <w:rPr>
                <w:color w:val="000000" w:themeColor="text1"/>
              </w:rPr>
            </w:pPr>
          </w:p>
          <w:p w:rsidR="00B46B76" w:rsidRPr="00B46B76" w:rsidRDefault="00B46B76" w:rsidP="00B46B76">
            <w:pPr>
              <w:spacing w:line="276" w:lineRule="auto"/>
              <w:contextualSpacing/>
              <w:jc w:val="both"/>
              <w:rPr>
                <w:color w:val="000000" w:themeColor="text1"/>
              </w:rPr>
            </w:pPr>
            <w:r w:rsidRPr="00B46B76">
              <w:rPr>
                <w:color w:val="000000" w:themeColor="text1"/>
              </w:rPr>
              <w:t>The Effectiveness of CBL Model oo Improve Analytical Thinking Skills the Students ff Sport Science</w:t>
            </w:r>
          </w:p>
          <w:p w:rsidR="00B46B76" w:rsidRPr="00B46B76" w:rsidRDefault="00B46B76" w:rsidP="00B46B76">
            <w:pPr>
              <w:spacing w:line="276" w:lineRule="auto"/>
              <w:contextualSpacing/>
              <w:jc w:val="both"/>
              <w:rPr>
                <w:color w:val="000000" w:themeColor="text1"/>
              </w:rPr>
            </w:pPr>
            <w:r w:rsidRPr="00B46B76">
              <w:rPr>
                <w:color w:val="000000" w:themeColor="text1"/>
              </w:rPr>
              <w:t>International Education Studies ISSN 1913-9020 (Print), ISSN 1913-9039 (Online)</w:t>
            </w:r>
          </w:p>
          <w:p w:rsidR="00DB08B1" w:rsidRPr="00B46B76" w:rsidRDefault="00B46B76" w:rsidP="00B46B76">
            <w:pPr>
              <w:spacing w:line="276" w:lineRule="auto"/>
              <w:contextualSpacing/>
            </w:pPr>
            <w:hyperlink r:id="rId22" w:tgtFrame="_parent" w:history="1">
              <w:r w:rsidRPr="00B46B76">
                <w:rPr>
                  <w:color w:val="000000" w:themeColor="text1"/>
                </w:rPr>
                <w:t>Vol 9, No 4 (2016)</w:t>
              </w:r>
            </w:hyperlink>
          </w:p>
        </w:tc>
        <w:tc>
          <w:tcPr>
            <w:tcW w:w="1804" w:type="dxa"/>
          </w:tcPr>
          <w:p w:rsidR="00C74ED6" w:rsidRPr="00B46B76" w:rsidRDefault="00B46B76" w:rsidP="00B46B76">
            <w:pPr>
              <w:rPr>
                <w:lang w:val="en-US"/>
              </w:rPr>
            </w:pPr>
            <w:r w:rsidRPr="00B46B76">
              <w:rPr>
                <w:lang w:val="en-US"/>
              </w:rPr>
              <w:lastRenderedPageBreak/>
              <w:t>2020</w:t>
            </w: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  <w:r w:rsidRPr="00B46B76">
              <w:rPr>
                <w:lang w:val="en-US"/>
              </w:rPr>
              <w:t>2020</w:t>
            </w: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  <w:r w:rsidRPr="00B46B76">
              <w:rPr>
                <w:lang w:val="en-US"/>
              </w:rPr>
              <w:t>2019</w:t>
            </w: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  <w:r w:rsidRPr="00B46B76">
              <w:rPr>
                <w:lang w:val="en-US"/>
              </w:rPr>
              <w:t>2019</w:t>
            </w: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  <w:r w:rsidRPr="00B46B76">
              <w:rPr>
                <w:lang w:val="en-US"/>
              </w:rPr>
              <w:t>2019</w:t>
            </w: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  <w:r w:rsidRPr="00B46B76">
              <w:rPr>
                <w:lang w:val="en-US"/>
              </w:rPr>
              <w:t>2019</w:t>
            </w: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  <w:r w:rsidRPr="00B46B76">
              <w:rPr>
                <w:lang w:val="en-US"/>
              </w:rPr>
              <w:t>2018</w:t>
            </w: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  <w:r w:rsidRPr="00B46B76">
              <w:rPr>
                <w:lang w:val="en-US"/>
              </w:rPr>
              <w:t>2018</w:t>
            </w: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  <w:r w:rsidRPr="00B46B76">
              <w:rPr>
                <w:lang w:val="en-US"/>
              </w:rPr>
              <w:t>2018</w:t>
            </w: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  <w:r w:rsidRPr="00B46B76">
              <w:rPr>
                <w:lang w:val="en-US"/>
              </w:rPr>
              <w:t>2018</w:t>
            </w: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  <w:bookmarkStart w:id="0" w:name="_GoBack"/>
            <w:bookmarkEnd w:id="0"/>
          </w:p>
          <w:p w:rsidR="00B46B76" w:rsidRPr="00B46B76" w:rsidRDefault="00B46B76" w:rsidP="00B46B76">
            <w:pPr>
              <w:rPr>
                <w:lang w:val="en-US"/>
              </w:rPr>
            </w:pPr>
            <w:r w:rsidRPr="00B46B76">
              <w:rPr>
                <w:lang w:val="en-US"/>
              </w:rPr>
              <w:t>2017</w:t>
            </w: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  <w:r w:rsidRPr="00B46B76">
              <w:rPr>
                <w:lang w:val="en-US"/>
              </w:rPr>
              <w:t>2016</w:t>
            </w: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  <w:r w:rsidRPr="00B46B76">
              <w:rPr>
                <w:lang w:val="en-US"/>
              </w:rPr>
              <w:t>2016</w:t>
            </w: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</w:p>
          <w:p w:rsidR="00B46B76" w:rsidRPr="00B46B76" w:rsidRDefault="00B46B76" w:rsidP="00B46B76">
            <w:pPr>
              <w:rPr>
                <w:lang w:val="en-US"/>
              </w:rPr>
            </w:pPr>
            <w:r w:rsidRPr="00B46B76">
              <w:rPr>
                <w:lang w:val="en-US"/>
              </w:rPr>
              <w:t>2016</w:t>
            </w:r>
          </w:p>
          <w:p w:rsidR="00B46B76" w:rsidRPr="00B46B76" w:rsidRDefault="00B46B76" w:rsidP="00B46B76">
            <w:pPr>
              <w:rPr>
                <w:lang w:val="en-US"/>
              </w:rPr>
            </w:pPr>
          </w:p>
        </w:tc>
      </w:tr>
      <w:tr w:rsidR="005E2702" w:rsidRPr="00B46B76" w:rsidTr="00CB4F60">
        <w:tc>
          <w:tcPr>
            <w:tcW w:w="1803" w:type="dxa"/>
          </w:tcPr>
          <w:p w:rsidR="005E2702" w:rsidRPr="00B46B76" w:rsidRDefault="005E2702" w:rsidP="00B85B89">
            <w:pPr>
              <w:spacing w:line="276" w:lineRule="auto"/>
              <w:rPr>
                <w:b/>
              </w:rPr>
            </w:pPr>
            <w:r w:rsidRPr="00B46B76">
              <w:rPr>
                <w:b/>
              </w:rPr>
              <w:lastRenderedPageBreak/>
              <w:t>Activities in specialist bodies over the last 5 years</w:t>
            </w:r>
          </w:p>
        </w:tc>
        <w:tc>
          <w:tcPr>
            <w:tcW w:w="5409" w:type="dxa"/>
            <w:gridSpan w:val="2"/>
          </w:tcPr>
          <w:p w:rsidR="00B46B76" w:rsidRPr="00B46B76" w:rsidRDefault="00B46B76" w:rsidP="00B46B76">
            <w:pPr>
              <w:rPr>
                <w:sz w:val="24"/>
                <w:szCs w:val="24"/>
              </w:rPr>
            </w:pPr>
            <w:r w:rsidRPr="00B46B76">
              <w:rPr>
                <w:sz w:val="24"/>
                <w:szCs w:val="24"/>
              </w:rPr>
              <w:t>Seminar PPII Jatim 2020</w:t>
            </w:r>
          </w:p>
          <w:p w:rsidR="00B46B76" w:rsidRPr="00B46B76" w:rsidRDefault="00B46B76" w:rsidP="00B46B76">
            <w:pPr>
              <w:rPr>
                <w:sz w:val="24"/>
                <w:szCs w:val="24"/>
              </w:rPr>
            </w:pPr>
            <w:r w:rsidRPr="00B46B76">
              <w:rPr>
                <w:sz w:val="24"/>
                <w:szCs w:val="24"/>
              </w:rPr>
              <w:t>Pengembangan Literasi Sains pada Pandemi Covid-19</w:t>
            </w:r>
          </w:p>
          <w:p w:rsidR="00B46B76" w:rsidRPr="00B46B76" w:rsidRDefault="00B46B76" w:rsidP="00B46B76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B46B76">
              <w:rPr>
                <w:rFonts w:eastAsia="Calibri"/>
                <w:noProof/>
                <w:sz w:val="24"/>
                <w:szCs w:val="24"/>
              </w:rPr>
              <w:t>Zoom, 2020</w:t>
            </w:r>
          </w:p>
          <w:p w:rsidR="00B46B76" w:rsidRPr="00B46B76" w:rsidRDefault="00B46B76" w:rsidP="00B46B76">
            <w:pPr>
              <w:rPr>
                <w:sz w:val="24"/>
                <w:szCs w:val="24"/>
                <w:lang w:val="en-US"/>
              </w:rPr>
            </w:pPr>
            <w:r w:rsidRPr="00B46B76">
              <w:rPr>
                <w:sz w:val="24"/>
                <w:szCs w:val="24"/>
                <w:lang w:val="en-US"/>
              </w:rPr>
              <w:t>STEACH 2018</w:t>
            </w:r>
          </w:p>
          <w:p w:rsidR="00B46B76" w:rsidRPr="00B46B76" w:rsidRDefault="00B46B76" w:rsidP="00B46B76">
            <w:pPr>
              <w:rPr>
                <w:sz w:val="24"/>
                <w:szCs w:val="24"/>
                <w:lang w:val="en-US"/>
              </w:rPr>
            </w:pPr>
            <w:r w:rsidRPr="00B46B76">
              <w:rPr>
                <w:sz w:val="24"/>
                <w:szCs w:val="24"/>
                <w:lang w:val="en-US"/>
              </w:rPr>
              <w:t>Socio-scientific issues in gadget: interactive multimedia to increase z-generation science literacy</w:t>
            </w:r>
          </w:p>
          <w:p w:rsidR="00B46B76" w:rsidRPr="00B46B76" w:rsidRDefault="00B46B76" w:rsidP="00B46B76">
            <w:pPr>
              <w:jc w:val="both"/>
              <w:rPr>
                <w:rFonts w:eastAsia="Calibri"/>
                <w:noProof/>
                <w:sz w:val="24"/>
                <w:szCs w:val="24"/>
                <w:lang w:val="en-US"/>
              </w:rPr>
            </w:pPr>
            <w:r w:rsidRPr="00B46B76">
              <w:rPr>
                <w:rFonts w:eastAsia="Calibri"/>
                <w:noProof/>
                <w:sz w:val="24"/>
                <w:szCs w:val="24"/>
                <w:lang w:val="en-US"/>
              </w:rPr>
              <w:t>Surabaya, 2018</w:t>
            </w:r>
          </w:p>
          <w:p w:rsidR="00B46B76" w:rsidRPr="00B46B76" w:rsidRDefault="00B46B76" w:rsidP="00B46B76">
            <w:pPr>
              <w:rPr>
                <w:sz w:val="24"/>
                <w:szCs w:val="24"/>
              </w:rPr>
            </w:pPr>
            <w:r w:rsidRPr="00B46B76">
              <w:rPr>
                <w:sz w:val="24"/>
                <w:szCs w:val="24"/>
              </w:rPr>
              <w:t>ICST - IJCST</w:t>
            </w:r>
          </w:p>
          <w:p w:rsidR="00B46B76" w:rsidRPr="00B46B76" w:rsidRDefault="00B46B76" w:rsidP="00B46B76">
            <w:pPr>
              <w:rPr>
                <w:sz w:val="24"/>
                <w:szCs w:val="24"/>
              </w:rPr>
            </w:pPr>
            <w:r w:rsidRPr="00B46B76">
              <w:rPr>
                <w:sz w:val="24"/>
                <w:szCs w:val="24"/>
              </w:rPr>
              <w:t>Enhancing Problem Solving Skills of Pre-Service Teachers by Integrating 21st Century Interdisciplinary Theme Into Science Class</w:t>
            </w:r>
          </w:p>
          <w:p w:rsidR="00B46B76" w:rsidRPr="00B46B76" w:rsidRDefault="00B46B76" w:rsidP="00B46B76">
            <w:pPr>
              <w:jc w:val="both"/>
              <w:rPr>
                <w:rFonts w:eastAsia="Calibri"/>
                <w:noProof/>
                <w:sz w:val="24"/>
                <w:szCs w:val="24"/>
                <w:lang w:val="en-US"/>
              </w:rPr>
            </w:pPr>
            <w:r w:rsidRPr="00B46B76">
              <w:rPr>
                <w:rFonts w:eastAsia="Calibri"/>
                <w:noProof/>
                <w:sz w:val="24"/>
                <w:szCs w:val="24"/>
                <w:lang w:val="en-US"/>
              </w:rPr>
              <w:t>Bali, 2018</w:t>
            </w:r>
          </w:p>
          <w:p w:rsidR="00B46B76" w:rsidRPr="00B46B76" w:rsidRDefault="00B46B76" w:rsidP="00B46B76">
            <w:pPr>
              <w:spacing w:beforeLines="40" w:before="96" w:afterLines="40" w:after="96"/>
              <w:jc w:val="both"/>
              <w:rPr>
                <w:noProof/>
                <w:sz w:val="24"/>
                <w:szCs w:val="24"/>
              </w:rPr>
            </w:pPr>
            <w:r w:rsidRPr="00B46B76">
              <w:rPr>
                <w:noProof/>
                <w:sz w:val="24"/>
                <w:szCs w:val="24"/>
              </w:rPr>
              <w:t>IJCST</w:t>
            </w:r>
          </w:p>
          <w:p w:rsidR="00B46B76" w:rsidRPr="00B46B76" w:rsidRDefault="00B46B76" w:rsidP="00B46B76">
            <w:pPr>
              <w:rPr>
                <w:color w:val="000000" w:themeColor="text1"/>
                <w:sz w:val="24"/>
                <w:szCs w:val="24"/>
              </w:rPr>
            </w:pPr>
            <w:r w:rsidRPr="00B46B76">
              <w:rPr>
                <w:bCs/>
                <w:color w:val="000000" w:themeColor="text1"/>
                <w:sz w:val="24"/>
                <w:szCs w:val="24"/>
              </w:rPr>
              <w:t>Revealing Students’ Multiple-Misconception on Electric Circuits</w:t>
            </w:r>
          </w:p>
          <w:p w:rsidR="00B46B76" w:rsidRPr="00B46B76" w:rsidRDefault="00B46B76" w:rsidP="00B46B76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B46B76">
              <w:rPr>
                <w:rFonts w:eastAsia="Calibri"/>
                <w:noProof/>
                <w:sz w:val="24"/>
                <w:szCs w:val="24"/>
              </w:rPr>
              <w:t>Bali, October 2017</w:t>
            </w:r>
          </w:p>
          <w:p w:rsidR="00B46B76" w:rsidRPr="00B46B76" w:rsidRDefault="00B46B76" w:rsidP="00B46B76">
            <w:pPr>
              <w:spacing w:beforeLines="40" w:before="96" w:afterLines="40" w:after="96"/>
              <w:jc w:val="both"/>
              <w:rPr>
                <w:noProof/>
                <w:sz w:val="24"/>
                <w:szCs w:val="24"/>
              </w:rPr>
            </w:pPr>
            <w:r w:rsidRPr="00B46B76">
              <w:rPr>
                <w:noProof/>
                <w:sz w:val="24"/>
                <w:szCs w:val="24"/>
              </w:rPr>
              <w:t>Konaspi VII</w:t>
            </w:r>
          </w:p>
          <w:p w:rsidR="00B46B76" w:rsidRPr="00B46B76" w:rsidRDefault="00B46B76" w:rsidP="00B46B76">
            <w:pPr>
              <w:rPr>
                <w:color w:val="000000" w:themeColor="text1"/>
                <w:sz w:val="24"/>
                <w:szCs w:val="24"/>
              </w:rPr>
            </w:pPr>
            <w:r w:rsidRPr="00B46B76">
              <w:rPr>
                <w:color w:val="000000" w:themeColor="text1"/>
                <w:sz w:val="24"/>
                <w:szCs w:val="24"/>
              </w:rPr>
              <w:t xml:space="preserve">Penanaman Nilai-nilai Pancasila dalam Perkuliahan Non-Pancasila (Perkuliahan Bidang IPA): </w:t>
            </w:r>
          </w:p>
          <w:p w:rsidR="00B46B76" w:rsidRPr="00B46B76" w:rsidRDefault="00B46B76" w:rsidP="00B46B76">
            <w:pPr>
              <w:rPr>
                <w:color w:val="000000" w:themeColor="text1"/>
                <w:sz w:val="24"/>
                <w:szCs w:val="24"/>
              </w:rPr>
            </w:pPr>
            <w:r w:rsidRPr="00B46B76">
              <w:rPr>
                <w:color w:val="000000" w:themeColor="text1"/>
                <w:sz w:val="24"/>
                <w:szCs w:val="24"/>
              </w:rPr>
              <w:t>Persepsi Dosen</w:t>
            </w:r>
          </w:p>
          <w:p w:rsidR="005E2702" w:rsidRPr="00B46B76" w:rsidRDefault="00B46B76" w:rsidP="00B46B76">
            <w:pPr>
              <w:spacing w:line="276" w:lineRule="auto"/>
            </w:pPr>
            <w:r w:rsidRPr="00B46B76">
              <w:rPr>
                <w:rFonts w:eastAsia="Calibri"/>
                <w:noProof/>
                <w:sz w:val="24"/>
                <w:szCs w:val="24"/>
              </w:rPr>
              <w:t>Jakarta, Oktober 2016</w:t>
            </w:r>
          </w:p>
        </w:tc>
        <w:tc>
          <w:tcPr>
            <w:tcW w:w="1804" w:type="dxa"/>
          </w:tcPr>
          <w:p w:rsidR="005E2702" w:rsidRPr="00B46B76" w:rsidRDefault="00B46B76" w:rsidP="00B85B89">
            <w:pPr>
              <w:spacing w:line="276" w:lineRule="auto"/>
              <w:rPr>
                <w:lang w:val="en-US"/>
              </w:rPr>
            </w:pPr>
            <w:r w:rsidRPr="00B46B76">
              <w:rPr>
                <w:lang w:val="en-US"/>
              </w:rPr>
              <w:t>2020</w:t>
            </w:r>
          </w:p>
          <w:p w:rsidR="00B46B76" w:rsidRPr="00B46B76" w:rsidRDefault="00B46B76" w:rsidP="00B85B89">
            <w:pPr>
              <w:spacing w:line="276" w:lineRule="auto"/>
              <w:rPr>
                <w:lang w:val="en-US"/>
              </w:rPr>
            </w:pPr>
          </w:p>
          <w:p w:rsidR="00B46B76" w:rsidRPr="00B46B76" w:rsidRDefault="00B46B76" w:rsidP="00B85B89">
            <w:pPr>
              <w:spacing w:line="276" w:lineRule="auto"/>
              <w:rPr>
                <w:lang w:val="en-US"/>
              </w:rPr>
            </w:pPr>
          </w:p>
          <w:p w:rsidR="00B46B76" w:rsidRPr="00B46B76" w:rsidRDefault="00B46B76" w:rsidP="00B85B89">
            <w:pPr>
              <w:spacing w:line="276" w:lineRule="auto"/>
              <w:rPr>
                <w:lang w:val="en-US"/>
              </w:rPr>
            </w:pPr>
          </w:p>
          <w:p w:rsidR="00B46B76" w:rsidRPr="00B46B76" w:rsidRDefault="00B46B76" w:rsidP="00B85B89">
            <w:pPr>
              <w:spacing w:line="276" w:lineRule="auto"/>
              <w:rPr>
                <w:lang w:val="en-US"/>
              </w:rPr>
            </w:pPr>
            <w:r w:rsidRPr="00B46B76">
              <w:rPr>
                <w:lang w:val="en-US"/>
              </w:rPr>
              <w:t>2018</w:t>
            </w:r>
          </w:p>
          <w:p w:rsidR="00B46B76" w:rsidRPr="00B46B76" w:rsidRDefault="00B46B76" w:rsidP="00B85B89">
            <w:pPr>
              <w:spacing w:line="276" w:lineRule="auto"/>
              <w:rPr>
                <w:lang w:val="en-US"/>
              </w:rPr>
            </w:pPr>
          </w:p>
          <w:p w:rsidR="00B46B76" w:rsidRPr="00B46B76" w:rsidRDefault="00B46B76" w:rsidP="00B85B89">
            <w:pPr>
              <w:spacing w:line="276" w:lineRule="auto"/>
              <w:rPr>
                <w:lang w:val="en-US"/>
              </w:rPr>
            </w:pPr>
          </w:p>
          <w:p w:rsidR="00B46B76" w:rsidRPr="00B46B76" w:rsidRDefault="00B46B76" w:rsidP="00B85B89">
            <w:pPr>
              <w:spacing w:line="276" w:lineRule="auto"/>
              <w:rPr>
                <w:lang w:val="en-US"/>
              </w:rPr>
            </w:pPr>
            <w:r w:rsidRPr="00B46B76">
              <w:rPr>
                <w:lang w:val="en-US"/>
              </w:rPr>
              <w:t>2018</w:t>
            </w:r>
          </w:p>
          <w:p w:rsidR="00B46B76" w:rsidRPr="00B46B76" w:rsidRDefault="00B46B76" w:rsidP="00B85B89">
            <w:pPr>
              <w:spacing w:line="276" w:lineRule="auto"/>
              <w:rPr>
                <w:lang w:val="en-US"/>
              </w:rPr>
            </w:pPr>
          </w:p>
          <w:p w:rsidR="00B46B76" w:rsidRPr="00B46B76" w:rsidRDefault="00B46B76" w:rsidP="00B85B89">
            <w:pPr>
              <w:spacing w:line="276" w:lineRule="auto"/>
              <w:rPr>
                <w:lang w:val="en-US"/>
              </w:rPr>
            </w:pPr>
          </w:p>
          <w:p w:rsidR="00B46B76" w:rsidRPr="00B46B76" w:rsidRDefault="00B46B76" w:rsidP="00B85B89">
            <w:pPr>
              <w:spacing w:line="276" w:lineRule="auto"/>
              <w:rPr>
                <w:lang w:val="en-US"/>
              </w:rPr>
            </w:pPr>
          </w:p>
          <w:p w:rsidR="00B46B76" w:rsidRPr="00B46B76" w:rsidRDefault="00B46B76" w:rsidP="00B85B89">
            <w:pPr>
              <w:spacing w:line="276" w:lineRule="auto"/>
              <w:rPr>
                <w:lang w:val="en-US"/>
              </w:rPr>
            </w:pPr>
            <w:r w:rsidRPr="00B46B76">
              <w:rPr>
                <w:lang w:val="en-US"/>
              </w:rPr>
              <w:t>2017</w:t>
            </w:r>
          </w:p>
          <w:p w:rsidR="00B46B76" w:rsidRPr="00B46B76" w:rsidRDefault="00B46B76" w:rsidP="00B85B89">
            <w:pPr>
              <w:spacing w:line="276" w:lineRule="auto"/>
              <w:rPr>
                <w:lang w:val="en-US"/>
              </w:rPr>
            </w:pPr>
          </w:p>
          <w:p w:rsidR="00B46B76" w:rsidRPr="00B46B76" w:rsidRDefault="00B46B76" w:rsidP="00B85B89">
            <w:pPr>
              <w:spacing w:line="276" w:lineRule="auto"/>
              <w:rPr>
                <w:lang w:val="en-US"/>
              </w:rPr>
            </w:pPr>
          </w:p>
          <w:p w:rsidR="00B46B76" w:rsidRPr="00B46B76" w:rsidRDefault="00B46B76" w:rsidP="00B85B89">
            <w:pPr>
              <w:spacing w:line="276" w:lineRule="auto"/>
              <w:rPr>
                <w:lang w:val="en-US"/>
              </w:rPr>
            </w:pPr>
          </w:p>
          <w:p w:rsidR="00B46B76" w:rsidRPr="00B46B76" w:rsidRDefault="00B46B76" w:rsidP="00B85B89">
            <w:pPr>
              <w:spacing w:line="276" w:lineRule="auto"/>
              <w:rPr>
                <w:lang w:val="en-US"/>
              </w:rPr>
            </w:pPr>
          </w:p>
          <w:p w:rsidR="00B46B76" w:rsidRPr="00B46B76" w:rsidRDefault="00B46B76" w:rsidP="00B85B89">
            <w:pPr>
              <w:spacing w:line="276" w:lineRule="auto"/>
              <w:rPr>
                <w:lang w:val="en-US"/>
              </w:rPr>
            </w:pPr>
            <w:r w:rsidRPr="00B46B76">
              <w:rPr>
                <w:lang w:val="en-US"/>
              </w:rPr>
              <w:t>2016</w:t>
            </w:r>
          </w:p>
          <w:p w:rsidR="00B46B76" w:rsidRPr="00B46B76" w:rsidRDefault="00B46B76" w:rsidP="00B85B89">
            <w:pPr>
              <w:spacing w:line="276" w:lineRule="auto"/>
              <w:rPr>
                <w:lang w:val="en-US"/>
              </w:rPr>
            </w:pPr>
          </w:p>
          <w:p w:rsidR="00B46B76" w:rsidRPr="00B46B76" w:rsidRDefault="00B46B76" w:rsidP="00B85B89">
            <w:pPr>
              <w:spacing w:line="276" w:lineRule="auto"/>
              <w:rPr>
                <w:lang w:val="en-US"/>
              </w:rPr>
            </w:pPr>
          </w:p>
          <w:p w:rsidR="00B46B76" w:rsidRPr="00B46B76" w:rsidRDefault="00B46B76" w:rsidP="00B85B89">
            <w:pPr>
              <w:spacing w:line="276" w:lineRule="auto"/>
              <w:rPr>
                <w:lang w:val="en-US"/>
              </w:rPr>
            </w:pPr>
          </w:p>
          <w:p w:rsidR="00B46B76" w:rsidRPr="00B46B76" w:rsidRDefault="00B46B76" w:rsidP="00B85B89">
            <w:pPr>
              <w:spacing w:line="276" w:lineRule="auto"/>
              <w:rPr>
                <w:lang w:val="en-US"/>
              </w:rPr>
            </w:pPr>
          </w:p>
        </w:tc>
      </w:tr>
    </w:tbl>
    <w:p w:rsidR="00D34EF4" w:rsidRPr="00B46B76" w:rsidRDefault="00D34EF4" w:rsidP="00B85B89">
      <w:pPr>
        <w:rPr>
          <w:b/>
        </w:rPr>
      </w:pPr>
    </w:p>
    <w:p w:rsidR="00140F70" w:rsidRPr="00B46B76" w:rsidRDefault="00140F70" w:rsidP="00B85B89">
      <w:pPr>
        <w:rPr>
          <w:noProof/>
          <w:lang w:eastAsia="id-ID"/>
        </w:rPr>
      </w:pPr>
    </w:p>
    <w:p w:rsidR="00140F70" w:rsidRPr="00B46B76" w:rsidRDefault="00140F70" w:rsidP="00B85B89">
      <w:pPr>
        <w:rPr>
          <w:noProof/>
          <w:lang w:eastAsia="id-ID"/>
        </w:rPr>
      </w:pPr>
    </w:p>
    <w:p w:rsidR="00140F70" w:rsidRPr="00B46B76" w:rsidRDefault="00140F70" w:rsidP="00B85B89">
      <w:pPr>
        <w:rPr>
          <w:b/>
        </w:rPr>
      </w:pPr>
    </w:p>
    <w:sectPr w:rsidR="00140F70" w:rsidRPr="00B46B76" w:rsidSect="00B85B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,Bold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A10"/>
    <w:multiLevelType w:val="hybridMultilevel"/>
    <w:tmpl w:val="37A2D028"/>
    <w:lvl w:ilvl="0" w:tplc="0421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537"/>
    <w:multiLevelType w:val="hybridMultilevel"/>
    <w:tmpl w:val="2F02DF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7DD7"/>
    <w:multiLevelType w:val="hybridMultilevel"/>
    <w:tmpl w:val="151087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55AC"/>
    <w:multiLevelType w:val="hybridMultilevel"/>
    <w:tmpl w:val="3F40F0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156"/>
    <w:multiLevelType w:val="multilevel"/>
    <w:tmpl w:val="A74C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84675"/>
    <w:multiLevelType w:val="multilevel"/>
    <w:tmpl w:val="7DBA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23CE3"/>
    <w:multiLevelType w:val="hybridMultilevel"/>
    <w:tmpl w:val="37A2D028"/>
    <w:lvl w:ilvl="0" w:tplc="0421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63994"/>
    <w:multiLevelType w:val="hybridMultilevel"/>
    <w:tmpl w:val="227EA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756847"/>
    <w:multiLevelType w:val="multilevel"/>
    <w:tmpl w:val="57AA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BE16A4"/>
    <w:multiLevelType w:val="multilevel"/>
    <w:tmpl w:val="734E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D1B4C"/>
    <w:multiLevelType w:val="hybridMultilevel"/>
    <w:tmpl w:val="06EC02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55C6D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E05163"/>
    <w:multiLevelType w:val="hybridMultilevel"/>
    <w:tmpl w:val="914C98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89"/>
    <w:rsid w:val="0005404A"/>
    <w:rsid w:val="00140F70"/>
    <w:rsid w:val="00181310"/>
    <w:rsid w:val="0020132E"/>
    <w:rsid w:val="002361AC"/>
    <w:rsid w:val="002B68EB"/>
    <w:rsid w:val="00331DDF"/>
    <w:rsid w:val="003C6AE9"/>
    <w:rsid w:val="00443E74"/>
    <w:rsid w:val="004F0B86"/>
    <w:rsid w:val="005716AE"/>
    <w:rsid w:val="005A2B74"/>
    <w:rsid w:val="005E2702"/>
    <w:rsid w:val="005E5AA5"/>
    <w:rsid w:val="006105C5"/>
    <w:rsid w:val="006824B2"/>
    <w:rsid w:val="006A11C4"/>
    <w:rsid w:val="00857B1E"/>
    <w:rsid w:val="00921DD2"/>
    <w:rsid w:val="00943F10"/>
    <w:rsid w:val="009469E8"/>
    <w:rsid w:val="00A870A0"/>
    <w:rsid w:val="00AE17F2"/>
    <w:rsid w:val="00AF48E3"/>
    <w:rsid w:val="00B46B76"/>
    <w:rsid w:val="00B85B89"/>
    <w:rsid w:val="00C31875"/>
    <w:rsid w:val="00C74ED6"/>
    <w:rsid w:val="00CB0E2E"/>
    <w:rsid w:val="00D06B9F"/>
    <w:rsid w:val="00D34EF4"/>
    <w:rsid w:val="00DB08B1"/>
    <w:rsid w:val="00DC5793"/>
    <w:rsid w:val="00E326F5"/>
    <w:rsid w:val="00E73AA3"/>
    <w:rsid w:val="00EE07FE"/>
    <w:rsid w:val="00EE19B6"/>
    <w:rsid w:val="00F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493E"/>
  <w15:chartTrackingRefBased/>
  <w15:docId w15:val="{0B3945B7-2ACA-473E-B854-55693B65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qFormat/>
    <w:rsid w:val="00682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9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B1E"/>
    <w:pPr>
      <w:ind w:left="720"/>
      <w:contextualSpacing/>
    </w:pPr>
  </w:style>
  <w:style w:type="character" w:styleId="Hyperlink">
    <w:name w:val="Hyperlink"/>
    <w:uiPriority w:val="99"/>
    <w:rsid w:val="00E326F5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824B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B08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68EB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9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k-text-success">
    <w:name w:val="uk-text-success"/>
    <w:basedOn w:val="DefaultParagraphFont"/>
    <w:rsid w:val="00EE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ta.ristekbrin.go.id/authors/detail/?id=5993257&amp;view=overview" TargetMode="External"/><Relationship Id="rId13" Type="http://schemas.openxmlformats.org/officeDocument/2006/relationships/hyperlink" Target="http://dx.doi.org/10.26740/jppipa.v4n1.p8-13" TargetMode="External"/><Relationship Id="rId18" Type="http://schemas.openxmlformats.org/officeDocument/2006/relationships/hyperlink" Target="https://www.scopus.com/record/display.uri?eid=2-s2.0-85048710071&amp;origin=resultslis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ndeley.com/research/development-guided-inquiry-science-learning-materials-improve-science-literacy-skill-prospective-mi" TargetMode="External"/><Relationship Id="rId7" Type="http://schemas.openxmlformats.org/officeDocument/2006/relationships/hyperlink" Target="http://sinta.ristekbrin.go.id/authors/detail/?id=5993257&amp;view=overview" TargetMode="External"/><Relationship Id="rId12" Type="http://schemas.openxmlformats.org/officeDocument/2006/relationships/hyperlink" Target="https://www.atlantis-press.com/proceedings/icesshum-19" TargetMode="External"/><Relationship Id="rId17" Type="http://schemas.openxmlformats.org/officeDocument/2006/relationships/hyperlink" Target="https://www.researchgate.net/journal/1742-6588_Journal_of_Physics_Conference_Seri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urnal.unesa.ac.id/index.php/jppipa/issue/view/388" TargetMode="External"/><Relationship Id="rId20" Type="http://schemas.openxmlformats.org/officeDocument/2006/relationships/hyperlink" Target="http://www.mendeley.com/research/effectiveness-inqfbased-learning-general-physics-improving-students-learning-outcom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tlantis-press.com/proceedings/series/asseh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26740/jppipa.v3n2.p58-6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x.doi.org/10.2991/icesshum-19.2019.58" TargetMode="External"/><Relationship Id="rId19" Type="http://schemas.openxmlformats.org/officeDocument/2006/relationships/hyperlink" Target="https://journal.unnes.ac.id/sju/index.php/usej/issue/view/1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nta.ristekbrin.go.id/authors/detail/?id=5993257&amp;view=overview" TargetMode="External"/><Relationship Id="rId14" Type="http://schemas.openxmlformats.org/officeDocument/2006/relationships/hyperlink" Target="https://journal.unesa.ac.id/index.php/jppipa/issue/view/465" TargetMode="External"/><Relationship Id="rId22" Type="http://schemas.openxmlformats.org/officeDocument/2006/relationships/hyperlink" Target="http://www.ccsenet.org/journal/index.php/ies/issue/view/1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6259C-0392-42E2-9549-CE6C4E2D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ENNY</dc:creator>
  <cp:keywords/>
  <dc:description/>
  <cp:lastModifiedBy>Wahono Widodo</cp:lastModifiedBy>
  <cp:revision>3</cp:revision>
  <dcterms:created xsi:type="dcterms:W3CDTF">2020-10-08T08:31:00Z</dcterms:created>
  <dcterms:modified xsi:type="dcterms:W3CDTF">2020-10-08T08:57:00Z</dcterms:modified>
</cp:coreProperties>
</file>