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42"/>
        <w:gridCol w:w="909"/>
        <w:gridCol w:w="2257"/>
        <w:gridCol w:w="2407"/>
        <w:gridCol w:w="472"/>
        <w:gridCol w:w="514"/>
        <w:gridCol w:w="656"/>
        <w:gridCol w:w="505"/>
        <w:gridCol w:w="569"/>
        <w:gridCol w:w="729"/>
      </w:tblGrid>
      <w:tr w:rsidR="00496DC8" w:rsidRPr="001263A6" w14:paraId="64A07D5E" w14:textId="77777777" w:rsidTr="00043645">
        <w:trPr>
          <w:trHeight w:val="293"/>
        </w:trPr>
        <w:tc>
          <w:tcPr>
            <w:tcW w:w="5000" w:type="pct"/>
            <w:gridSpan w:val="10"/>
            <w:tcBorders>
              <w:top w:val="nil"/>
              <w:left w:val="nil"/>
              <w:bottom w:val="nil"/>
              <w:right w:val="nil"/>
            </w:tcBorders>
            <w:shd w:val="clear" w:color="auto" w:fill="auto"/>
            <w:noWrap/>
            <w:hideMark/>
          </w:tcPr>
          <w:p w14:paraId="0C7AF89E" w14:textId="25211454" w:rsidR="00496DC8" w:rsidRPr="000D1673" w:rsidRDefault="00496DC8" w:rsidP="000D1673">
            <w:pPr>
              <w:spacing w:after="0" w:line="240" w:lineRule="auto"/>
              <w:jc w:val="center"/>
              <w:rPr>
                <w:rFonts w:ascii="Arial" w:eastAsia="Times New Roman" w:hAnsi="Arial" w:cs="Arial"/>
                <w:b/>
                <w:bCs/>
                <w:color w:val="000000"/>
                <w:lang w:val="id-ID" w:eastAsia="id-ID"/>
              </w:rPr>
            </w:pPr>
            <w:r w:rsidRPr="000D1673">
              <w:rPr>
                <w:rFonts w:ascii="Arial" w:hAnsi="Arial" w:cs="Arial"/>
                <w:b/>
                <w:bCs/>
              </w:rPr>
              <w:t>CURRICULUM STRUCTURE IN 2023</w:t>
            </w:r>
          </w:p>
        </w:tc>
      </w:tr>
      <w:tr w:rsidR="00496DC8" w:rsidRPr="001263A6" w14:paraId="38B1A630" w14:textId="77777777" w:rsidTr="00043645">
        <w:trPr>
          <w:trHeight w:val="293"/>
        </w:trPr>
        <w:tc>
          <w:tcPr>
            <w:tcW w:w="5000" w:type="pct"/>
            <w:gridSpan w:val="10"/>
            <w:tcBorders>
              <w:top w:val="nil"/>
              <w:left w:val="nil"/>
              <w:bottom w:val="nil"/>
              <w:right w:val="nil"/>
            </w:tcBorders>
            <w:shd w:val="clear" w:color="auto" w:fill="auto"/>
            <w:noWrap/>
            <w:hideMark/>
          </w:tcPr>
          <w:p w14:paraId="7BF67349" w14:textId="33487732" w:rsidR="00496DC8" w:rsidRPr="000D1673" w:rsidRDefault="00496DC8" w:rsidP="000D1673">
            <w:pPr>
              <w:spacing w:after="0" w:line="240" w:lineRule="auto"/>
              <w:jc w:val="center"/>
              <w:rPr>
                <w:rFonts w:ascii="Arial" w:eastAsia="Times New Roman" w:hAnsi="Arial" w:cs="Arial"/>
                <w:b/>
                <w:bCs/>
                <w:color w:val="000000"/>
                <w:lang w:val="id-ID" w:eastAsia="id-ID"/>
              </w:rPr>
            </w:pPr>
            <w:r w:rsidRPr="000D1673">
              <w:rPr>
                <w:rFonts w:ascii="Arial" w:hAnsi="Arial" w:cs="Arial"/>
                <w:b/>
                <w:bCs/>
              </w:rPr>
              <w:t>MASTER OF ACCOUNTING STUDY PROGRAM</w:t>
            </w:r>
          </w:p>
        </w:tc>
      </w:tr>
      <w:tr w:rsidR="00A05FAF" w:rsidRPr="001263A6" w14:paraId="4AAFBDC7" w14:textId="77777777" w:rsidTr="00496DC8">
        <w:trPr>
          <w:trHeight w:val="293"/>
        </w:trPr>
        <w:tc>
          <w:tcPr>
            <w:tcW w:w="192" w:type="pct"/>
            <w:tcBorders>
              <w:top w:val="nil"/>
              <w:left w:val="nil"/>
              <w:bottom w:val="nil"/>
              <w:right w:val="nil"/>
            </w:tcBorders>
            <w:shd w:val="clear" w:color="auto" w:fill="auto"/>
            <w:noWrap/>
            <w:vAlign w:val="bottom"/>
            <w:hideMark/>
          </w:tcPr>
          <w:p w14:paraId="12416438" w14:textId="77777777" w:rsidR="00602704" w:rsidRPr="001263A6" w:rsidRDefault="00602704" w:rsidP="000D1673">
            <w:pPr>
              <w:spacing w:after="0" w:line="240" w:lineRule="auto"/>
              <w:jc w:val="both"/>
              <w:rPr>
                <w:rFonts w:ascii="Arial" w:eastAsia="Times New Roman" w:hAnsi="Arial" w:cs="Arial"/>
                <w:color w:val="000000"/>
                <w:lang w:val="id-ID" w:eastAsia="id-ID"/>
              </w:rPr>
            </w:pPr>
          </w:p>
        </w:tc>
        <w:tc>
          <w:tcPr>
            <w:tcW w:w="484" w:type="pct"/>
            <w:tcBorders>
              <w:top w:val="nil"/>
              <w:left w:val="nil"/>
              <w:bottom w:val="nil"/>
              <w:right w:val="nil"/>
            </w:tcBorders>
            <w:shd w:val="clear" w:color="auto" w:fill="auto"/>
            <w:noWrap/>
            <w:vAlign w:val="bottom"/>
            <w:hideMark/>
          </w:tcPr>
          <w:p w14:paraId="71AE7795" w14:textId="77777777" w:rsidR="00602704" w:rsidRPr="001263A6" w:rsidRDefault="00602704" w:rsidP="000D1673">
            <w:pPr>
              <w:spacing w:after="0" w:line="240" w:lineRule="auto"/>
              <w:jc w:val="both"/>
              <w:rPr>
                <w:rFonts w:ascii="Arial" w:eastAsia="Times New Roman" w:hAnsi="Arial" w:cs="Arial"/>
                <w:lang w:val="id-ID" w:eastAsia="id-ID"/>
              </w:rPr>
            </w:pPr>
          </w:p>
        </w:tc>
        <w:tc>
          <w:tcPr>
            <w:tcW w:w="1155" w:type="pct"/>
            <w:tcBorders>
              <w:top w:val="nil"/>
              <w:left w:val="nil"/>
              <w:bottom w:val="nil"/>
              <w:right w:val="nil"/>
            </w:tcBorders>
            <w:shd w:val="clear" w:color="auto" w:fill="auto"/>
            <w:noWrap/>
            <w:vAlign w:val="bottom"/>
            <w:hideMark/>
          </w:tcPr>
          <w:p w14:paraId="4D2E74A8" w14:textId="77777777" w:rsidR="00602704" w:rsidRPr="001263A6" w:rsidRDefault="00602704" w:rsidP="000D1673">
            <w:pPr>
              <w:spacing w:after="0" w:line="240" w:lineRule="auto"/>
              <w:jc w:val="both"/>
              <w:rPr>
                <w:rFonts w:ascii="Arial" w:eastAsia="Times New Roman" w:hAnsi="Arial" w:cs="Arial"/>
                <w:lang w:val="id-ID" w:eastAsia="id-ID"/>
              </w:rPr>
            </w:pPr>
          </w:p>
        </w:tc>
        <w:tc>
          <w:tcPr>
            <w:tcW w:w="1244" w:type="pct"/>
            <w:tcBorders>
              <w:top w:val="nil"/>
              <w:left w:val="nil"/>
              <w:bottom w:val="nil"/>
              <w:right w:val="nil"/>
            </w:tcBorders>
            <w:shd w:val="clear" w:color="auto" w:fill="auto"/>
            <w:noWrap/>
            <w:vAlign w:val="bottom"/>
            <w:hideMark/>
          </w:tcPr>
          <w:p w14:paraId="0A3E2FAB" w14:textId="77777777" w:rsidR="00602704" w:rsidRPr="001263A6" w:rsidRDefault="00602704" w:rsidP="000D1673">
            <w:pPr>
              <w:spacing w:after="0" w:line="240" w:lineRule="auto"/>
              <w:jc w:val="both"/>
              <w:rPr>
                <w:rFonts w:ascii="Arial" w:eastAsia="Times New Roman" w:hAnsi="Arial" w:cs="Arial"/>
                <w:lang w:val="id-ID" w:eastAsia="id-ID"/>
              </w:rPr>
            </w:pPr>
          </w:p>
        </w:tc>
        <w:tc>
          <w:tcPr>
            <w:tcW w:w="184" w:type="pct"/>
            <w:tcBorders>
              <w:top w:val="nil"/>
              <w:left w:val="nil"/>
              <w:bottom w:val="nil"/>
              <w:right w:val="nil"/>
            </w:tcBorders>
            <w:shd w:val="clear" w:color="auto" w:fill="auto"/>
            <w:noWrap/>
            <w:vAlign w:val="bottom"/>
            <w:hideMark/>
          </w:tcPr>
          <w:p w14:paraId="0EB77669" w14:textId="77777777" w:rsidR="00602704" w:rsidRPr="001263A6" w:rsidRDefault="00602704" w:rsidP="000D1673">
            <w:pPr>
              <w:spacing w:after="0" w:line="240" w:lineRule="auto"/>
              <w:jc w:val="both"/>
              <w:rPr>
                <w:rFonts w:ascii="Arial" w:eastAsia="Times New Roman" w:hAnsi="Arial" w:cs="Arial"/>
                <w:lang w:val="id-ID" w:eastAsia="id-ID"/>
              </w:rPr>
            </w:pPr>
          </w:p>
        </w:tc>
        <w:tc>
          <w:tcPr>
            <w:tcW w:w="184" w:type="pct"/>
            <w:tcBorders>
              <w:top w:val="nil"/>
              <w:left w:val="nil"/>
              <w:bottom w:val="nil"/>
              <w:right w:val="nil"/>
            </w:tcBorders>
            <w:shd w:val="clear" w:color="auto" w:fill="auto"/>
            <w:noWrap/>
            <w:vAlign w:val="bottom"/>
            <w:hideMark/>
          </w:tcPr>
          <w:p w14:paraId="2F4651F8" w14:textId="77777777" w:rsidR="00602704" w:rsidRPr="001263A6" w:rsidRDefault="00602704" w:rsidP="000D1673">
            <w:pPr>
              <w:spacing w:after="0" w:line="240" w:lineRule="auto"/>
              <w:jc w:val="both"/>
              <w:rPr>
                <w:rFonts w:ascii="Arial" w:eastAsia="Times New Roman" w:hAnsi="Arial" w:cs="Arial"/>
                <w:lang w:val="id-ID" w:eastAsia="id-ID"/>
              </w:rPr>
            </w:pPr>
          </w:p>
        </w:tc>
        <w:tc>
          <w:tcPr>
            <w:tcW w:w="425" w:type="pct"/>
            <w:tcBorders>
              <w:top w:val="nil"/>
              <w:left w:val="nil"/>
              <w:bottom w:val="nil"/>
              <w:right w:val="nil"/>
            </w:tcBorders>
            <w:shd w:val="clear" w:color="auto" w:fill="auto"/>
            <w:noWrap/>
            <w:vAlign w:val="bottom"/>
            <w:hideMark/>
          </w:tcPr>
          <w:p w14:paraId="37C356EF" w14:textId="77777777" w:rsidR="00602704" w:rsidRPr="001263A6" w:rsidRDefault="00602704" w:rsidP="000D1673">
            <w:pPr>
              <w:spacing w:after="0" w:line="240" w:lineRule="auto"/>
              <w:jc w:val="both"/>
              <w:rPr>
                <w:rFonts w:ascii="Arial" w:eastAsia="Times New Roman" w:hAnsi="Arial" w:cs="Arial"/>
                <w:lang w:val="id-ID" w:eastAsia="id-ID"/>
              </w:rPr>
            </w:pPr>
          </w:p>
        </w:tc>
        <w:tc>
          <w:tcPr>
            <w:tcW w:w="321" w:type="pct"/>
            <w:tcBorders>
              <w:top w:val="nil"/>
              <w:left w:val="nil"/>
              <w:bottom w:val="nil"/>
              <w:right w:val="nil"/>
            </w:tcBorders>
            <w:shd w:val="clear" w:color="auto" w:fill="auto"/>
            <w:noWrap/>
            <w:vAlign w:val="bottom"/>
            <w:hideMark/>
          </w:tcPr>
          <w:p w14:paraId="5BEADF5F" w14:textId="77777777" w:rsidR="00602704" w:rsidRPr="001263A6" w:rsidRDefault="00602704" w:rsidP="000D1673">
            <w:pPr>
              <w:spacing w:after="0" w:line="240" w:lineRule="auto"/>
              <w:jc w:val="both"/>
              <w:rPr>
                <w:rFonts w:ascii="Arial" w:eastAsia="Times New Roman" w:hAnsi="Arial" w:cs="Arial"/>
                <w:lang w:val="id-ID" w:eastAsia="id-ID"/>
              </w:rPr>
            </w:pPr>
          </w:p>
        </w:tc>
        <w:tc>
          <w:tcPr>
            <w:tcW w:w="346" w:type="pct"/>
            <w:tcBorders>
              <w:top w:val="nil"/>
              <w:left w:val="nil"/>
              <w:bottom w:val="nil"/>
              <w:right w:val="nil"/>
            </w:tcBorders>
            <w:shd w:val="clear" w:color="auto" w:fill="auto"/>
            <w:noWrap/>
            <w:vAlign w:val="bottom"/>
            <w:hideMark/>
          </w:tcPr>
          <w:p w14:paraId="5C882377" w14:textId="77777777" w:rsidR="00602704" w:rsidRPr="001263A6" w:rsidRDefault="00602704" w:rsidP="000D1673">
            <w:pPr>
              <w:spacing w:after="0" w:line="240" w:lineRule="auto"/>
              <w:jc w:val="both"/>
              <w:rPr>
                <w:rFonts w:ascii="Arial" w:eastAsia="Times New Roman" w:hAnsi="Arial" w:cs="Arial"/>
                <w:lang w:val="id-ID" w:eastAsia="id-ID"/>
              </w:rPr>
            </w:pPr>
          </w:p>
        </w:tc>
        <w:tc>
          <w:tcPr>
            <w:tcW w:w="464" w:type="pct"/>
            <w:tcBorders>
              <w:top w:val="nil"/>
              <w:left w:val="nil"/>
              <w:bottom w:val="nil"/>
              <w:right w:val="nil"/>
            </w:tcBorders>
            <w:shd w:val="clear" w:color="auto" w:fill="auto"/>
            <w:noWrap/>
            <w:vAlign w:val="bottom"/>
            <w:hideMark/>
          </w:tcPr>
          <w:p w14:paraId="6DC571E8" w14:textId="77777777" w:rsidR="00602704" w:rsidRPr="001263A6" w:rsidRDefault="00602704" w:rsidP="000D1673">
            <w:pPr>
              <w:spacing w:after="0" w:line="240" w:lineRule="auto"/>
              <w:jc w:val="both"/>
              <w:rPr>
                <w:rFonts w:ascii="Arial" w:eastAsia="Times New Roman" w:hAnsi="Arial" w:cs="Arial"/>
                <w:lang w:val="id-ID" w:eastAsia="id-ID"/>
              </w:rPr>
            </w:pPr>
          </w:p>
        </w:tc>
      </w:tr>
      <w:tr w:rsidR="00A05FAF" w:rsidRPr="00A05FAF" w14:paraId="6CDE2D30" w14:textId="77777777" w:rsidTr="00496DC8">
        <w:trPr>
          <w:trHeight w:val="293"/>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055BB" w14:textId="77777777" w:rsidR="00602704" w:rsidRPr="00A05FAF" w:rsidRDefault="00602704" w:rsidP="000D1673">
            <w:pPr>
              <w:spacing w:after="0" w:line="240" w:lineRule="auto"/>
              <w:jc w:val="both"/>
              <w:rPr>
                <w:rFonts w:ascii="Arial" w:eastAsia="Times New Roman" w:hAnsi="Arial" w:cs="Arial"/>
                <w:color w:val="000000"/>
                <w:sz w:val="16"/>
                <w:szCs w:val="16"/>
                <w:lang w:val="id-ID" w:eastAsia="id-ID"/>
              </w:rPr>
            </w:pPr>
            <w:r w:rsidRPr="00A05FAF">
              <w:rPr>
                <w:rFonts w:ascii="Arial" w:eastAsia="Times New Roman" w:hAnsi="Arial" w:cs="Arial"/>
                <w:color w:val="000000"/>
                <w:sz w:val="16"/>
                <w:szCs w:val="16"/>
                <w:lang w:val="id-ID" w:eastAsia="id-ID"/>
              </w:rPr>
              <w:t xml:space="preserve">No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5C9FD" w14:textId="5C0E7EB9" w:rsidR="00602704" w:rsidRPr="00A05FAF" w:rsidRDefault="00EE0B86" w:rsidP="000D1673">
            <w:pPr>
              <w:spacing w:after="0" w:line="240" w:lineRule="auto"/>
              <w:jc w:val="both"/>
              <w:rPr>
                <w:rFonts w:ascii="Arial" w:eastAsia="Times New Roman" w:hAnsi="Arial" w:cs="Arial"/>
                <w:color w:val="000000"/>
                <w:sz w:val="16"/>
                <w:szCs w:val="16"/>
                <w:lang w:eastAsia="id-ID"/>
              </w:rPr>
            </w:pPr>
            <w:r w:rsidRPr="00A05FAF">
              <w:rPr>
                <w:rFonts w:ascii="Arial" w:eastAsia="Times New Roman" w:hAnsi="Arial" w:cs="Arial"/>
                <w:color w:val="000000"/>
                <w:sz w:val="16"/>
                <w:szCs w:val="16"/>
                <w:lang w:eastAsia="id-ID"/>
              </w:rPr>
              <w:t>Code</w:t>
            </w:r>
          </w:p>
        </w:tc>
        <w:tc>
          <w:tcPr>
            <w:tcW w:w="115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2CDB2" w14:textId="27B68A82" w:rsidR="00602704" w:rsidRPr="00A05FAF" w:rsidRDefault="00EE0B86" w:rsidP="000D1673">
            <w:pPr>
              <w:spacing w:after="0" w:line="240" w:lineRule="auto"/>
              <w:jc w:val="both"/>
              <w:rPr>
                <w:rFonts w:ascii="Arial" w:eastAsia="Times New Roman" w:hAnsi="Arial" w:cs="Arial"/>
                <w:color w:val="000000"/>
                <w:sz w:val="16"/>
                <w:szCs w:val="16"/>
                <w:lang w:eastAsia="id-ID"/>
              </w:rPr>
            </w:pPr>
            <w:r w:rsidRPr="00A05FAF">
              <w:rPr>
                <w:rFonts w:ascii="Arial" w:eastAsia="Times New Roman" w:hAnsi="Arial" w:cs="Arial"/>
                <w:color w:val="000000"/>
                <w:sz w:val="16"/>
                <w:szCs w:val="16"/>
                <w:lang w:eastAsia="id-ID"/>
              </w:rPr>
              <w:t>Course</w:t>
            </w:r>
          </w:p>
        </w:tc>
        <w:tc>
          <w:tcPr>
            <w:tcW w:w="124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569F6E4" w14:textId="34D8D484" w:rsidR="00602704" w:rsidRPr="00A05FAF" w:rsidRDefault="00EE0B86" w:rsidP="000D1673">
            <w:pPr>
              <w:spacing w:after="0" w:line="240" w:lineRule="auto"/>
              <w:jc w:val="both"/>
              <w:rPr>
                <w:rFonts w:ascii="Arial" w:eastAsia="Times New Roman" w:hAnsi="Arial" w:cs="Arial"/>
                <w:color w:val="000000"/>
                <w:sz w:val="16"/>
                <w:szCs w:val="16"/>
                <w:lang w:val="id-ID" w:eastAsia="id-ID"/>
              </w:rPr>
            </w:pPr>
            <w:r w:rsidRPr="00A05FAF">
              <w:rPr>
                <w:rFonts w:ascii="Arial" w:eastAsia="Times New Roman" w:hAnsi="Arial" w:cs="Arial"/>
                <w:color w:val="000000"/>
                <w:sz w:val="16"/>
                <w:szCs w:val="16"/>
                <w:lang w:eastAsia="id-ID"/>
              </w:rPr>
              <w:t>Course Name</w:t>
            </w:r>
            <w:r w:rsidR="00602704" w:rsidRPr="00A05FAF">
              <w:rPr>
                <w:rFonts w:ascii="Arial" w:eastAsia="Times New Roman" w:hAnsi="Arial" w:cs="Arial"/>
                <w:color w:val="000000"/>
                <w:sz w:val="16"/>
                <w:szCs w:val="16"/>
                <w:lang w:val="id-ID" w:eastAsia="id-ID"/>
              </w:rPr>
              <w:t xml:space="preserve"> in English</w:t>
            </w:r>
          </w:p>
        </w:tc>
        <w:tc>
          <w:tcPr>
            <w:tcW w:w="369"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313869" w14:textId="275D43B2" w:rsidR="00602704" w:rsidRPr="00A05FAF" w:rsidRDefault="00EE0B86" w:rsidP="000D1673">
            <w:pPr>
              <w:spacing w:after="0" w:line="240" w:lineRule="auto"/>
              <w:jc w:val="both"/>
              <w:rPr>
                <w:rFonts w:ascii="Arial" w:eastAsia="Times New Roman" w:hAnsi="Arial" w:cs="Arial"/>
                <w:color w:val="000000"/>
                <w:sz w:val="16"/>
                <w:szCs w:val="16"/>
                <w:lang w:eastAsia="id-ID"/>
              </w:rPr>
            </w:pPr>
            <w:r w:rsidRPr="00A05FAF">
              <w:rPr>
                <w:rFonts w:ascii="Arial" w:eastAsia="Times New Roman" w:hAnsi="Arial" w:cs="Arial"/>
                <w:color w:val="000000"/>
                <w:sz w:val="16"/>
                <w:szCs w:val="16"/>
                <w:lang w:eastAsia="id-ID"/>
              </w:rPr>
              <w:t>Activity</w:t>
            </w:r>
          </w:p>
        </w:tc>
        <w:tc>
          <w:tcPr>
            <w:tcW w:w="746"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4DD4BD" w14:textId="77777777" w:rsidR="00602704" w:rsidRPr="00A05FAF" w:rsidRDefault="00602704" w:rsidP="000D1673">
            <w:pPr>
              <w:spacing w:after="0" w:line="240" w:lineRule="auto"/>
              <w:jc w:val="both"/>
              <w:rPr>
                <w:rFonts w:ascii="Arial" w:eastAsia="Times New Roman" w:hAnsi="Arial" w:cs="Arial"/>
                <w:color w:val="000000"/>
                <w:sz w:val="16"/>
                <w:szCs w:val="16"/>
                <w:lang w:val="id-ID" w:eastAsia="id-ID"/>
              </w:rPr>
            </w:pPr>
            <w:r w:rsidRPr="00A05FAF">
              <w:rPr>
                <w:rFonts w:ascii="Arial" w:eastAsia="Times New Roman" w:hAnsi="Arial" w:cs="Arial"/>
                <w:color w:val="000000"/>
                <w:sz w:val="16"/>
                <w:szCs w:val="16"/>
                <w:lang w:val="id-ID" w:eastAsia="id-ID"/>
              </w:rPr>
              <w:t>Status</w:t>
            </w:r>
          </w:p>
        </w:tc>
        <w:tc>
          <w:tcPr>
            <w:tcW w:w="346" w:type="pct"/>
            <w:tcBorders>
              <w:top w:val="single" w:sz="4" w:space="0" w:color="auto"/>
              <w:left w:val="nil"/>
              <w:bottom w:val="single" w:sz="4" w:space="0" w:color="auto"/>
              <w:right w:val="single" w:sz="4" w:space="0" w:color="auto"/>
            </w:tcBorders>
            <w:shd w:val="clear" w:color="auto" w:fill="auto"/>
            <w:noWrap/>
            <w:vAlign w:val="bottom"/>
            <w:hideMark/>
          </w:tcPr>
          <w:p w14:paraId="38E6F9CD" w14:textId="77777777" w:rsidR="00602704" w:rsidRPr="00A05FAF" w:rsidRDefault="00602704" w:rsidP="000D1673">
            <w:pPr>
              <w:spacing w:after="0" w:line="240" w:lineRule="auto"/>
              <w:jc w:val="both"/>
              <w:rPr>
                <w:rFonts w:ascii="Arial" w:eastAsia="Times New Roman" w:hAnsi="Arial" w:cs="Arial"/>
                <w:color w:val="000000"/>
                <w:sz w:val="16"/>
                <w:szCs w:val="16"/>
                <w:lang w:val="id-ID" w:eastAsia="id-ID"/>
              </w:rPr>
            </w:pPr>
            <w:r w:rsidRPr="00A05FAF">
              <w:rPr>
                <w:rFonts w:ascii="Arial" w:eastAsia="Times New Roman" w:hAnsi="Arial" w:cs="Arial"/>
                <w:color w:val="000000"/>
                <w:sz w:val="16"/>
                <w:szCs w:val="16"/>
                <w:lang w:val="id-ID" w:eastAsia="id-ID"/>
              </w:rPr>
              <w:t>Semester</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14:paraId="100A0E95" w14:textId="37F6BAD2" w:rsidR="00602704" w:rsidRPr="00A05FAF" w:rsidRDefault="00EE0B86" w:rsidP="000D1673">
            <w:pPr>
              <w:spacing w:after="0" w:line="240" w:lineRule="auto"/>
              <w:jc w:val="both"/>
              <w:rPr>
                <w:rFonts w:ascii="Arial" w:eastAsia="Times New Roman" w:hAnsi="Arial" w:cs="Arial"/>
                <w:color w:val="000000"/>
                <w:sz w:val="16"/>
                <w:szCs w:val="16"/>
                <w:lang w:eastAsia="id-ID"/>
              </w:rPr>
            </w:pPr>
            <w:r w:rsidRPr="00A05FAF">
              <w:rPr>
                <w:rFonts w:ascii="Arial" w:eastAsia="Times New Roman" w:hAnsi="Arial" w:cs="Arial"/>
                <w:color w:val="000000"/>
                <w:sz w:val="16"/>
                <w:szCs w:val="16"/>
                <w:lang w:eastAsia="id-ID"/>
              </w:rPr>
              <w:t>Requirements</w:t>
            </w:r>
          </w:p>
        </w:tc>
      </w:tr>
      <w:tr w:rsidR="00A05FAF" w:rsidRPr="00A05FAF" w14:paraId="0354061E" w14:textId="77777777" w:rsidTr="00496DC8">
        <w:trPr>
          <w:trHeight w:val="293"/>
        </w:trPr>
        <w:tc>
          <w:tcPr>
            <w:tcW w:w="192" w:type="pct"/>
            <w:vMerge/>
            <w:tcBorders>
              <w:top w:val="single" w:sz="4" w:space="0" w:color="auto"/>
              <w:left w:val="single" w:sz="4" w:space="0" w:color="auto"/>
              <w:bottom w:val="single" w:sz="4" w:space="0" w:color="auto"/>
              <w:right w:val="single" w:sz="4" w:space="0" w:color="auto"/>
            </w:tcBorders>
            <w:vAlign w:val="center"/>
            <w:hideMark/>
          </w:tcPr>
          <w:p w14:paraId="22787A15" w14:textId="77777777" w:rsidR="00602704" w:rsidRPr="00A05FAF" w:rsidRDefault="00602704" w:rsidP="000D1673">
            <w:pPr>
              <w:spacing w:after="0" w:line="240" w:lineRule="auto"/>
              <w:jc w:val="both"/>
              <w:rPr>
                <w:rFonts w:ascii="Arial" w:eastAsia="Times New Roman" w:hAnsi="Arial" w:cs="Arial"/>
                <w:color w:val="000000"/>
                <w:sz w:val="16"/>
                <w:szCs w:val="16"/>
                <w:lang w:val="id-ID" w:eastAsia="id-ID"/>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14:paraId="02F043FC" w14:textId="77777777" w:rsidR="00602704" w:rsidRPr="00A05FAF" w:rsidRDefault="00602704" w:rsidP="000D1673">
            <w:pPr>
              <w:spacing w:after="0" w:line="240" w:lineRule="auto"/>
              <w:jc w:val="both"/>
              <w:rPr>
                <w:rFonts w:ascii="Arial" w:eastAsia="Times New Roman" w:hAnsi="Arial" w:cs="Arial"/>
                <w:color w:val="000000"/>
                <w:sz w:val="16"/>
                <w:szCs w:val="16"/>
                <w:lang w:val="id-ID" w:eastAsia="id-ID"/>
              </w:rPr>
            </w:pPr>
          </w:p>
        </w:tc>
        <w:tc>
          <w:tcPr>
            <w:tcW w:w="1155" w:type="pct"/>
            <w:vMerge/>
            <w:tcBorders>
              <w:top w:val="single" w:sz="4" w:space="0" w:color="auto"/>
              <w:left w:val="single" w:sz="4" w:space="0" w:color="auto"/>
              <w:bottom w:val="single" w:sz="4" w:space="0" w:color="auto"/>
              <w:right w:val="single" w:sz="4" w:space="0" w:color="auto"/>
            </w:tcBorders>
            <w:vAlign w:val="center"/>
            <w:hideMark/>
          </w:tcPr>
          <w:p w14:paraId="566CD18B" w14:textId="77777777" w:rsidR="00602704" w:rsidRPr="00A05FAF" w:rsidRDefault="00602704" w:rsidP="000D1673">
            <w:pPr>
              <w:spacing w:after="0" w:line="240" w:lineRule="auto"/>
              <w:jc w:val="both"/>
              <w:rPr>
                <w:rFonts w:ascii="Arial" w:eastAsia="Times New Roman" w:hAnsi="Arial" w:cs="Arial"/>
                <w:color w:val="000000"/>
                <w:sz w:val="16"/>
                <w:szCs w:val="16"/>
                <w:lang w:val="id-ID" w:eastAsia="id-ID"/>
              </w:rPr>
            </w:pPr>
          </w:p>
        </w:tc>
        <w:tc>
          <w:tcPr>
            <w:tcW w:w="1244" w:type="pct"/>
            <w:vMerge/>
            <w:tcBorders>
              <w:top w:val="single" w:sz="4" w:space="0" w:color="auto"/>
              <w:left w:val="single" w:sz="4" w:space="0" w:color="auto"/>
              <w:bottom w:val="single" w:sz="4" w:space="0" w:color="auto"/>
              <w:right w:val="single" w:sz="4" w:space="0" w:color="auto"/>
            </w:tcBorders>
            <w:vAlign w:val="center"/>
            <w:hideMark/>
          </w:tcPr>
          <w:p w14:paraId="27AFA7C7" w14:textId="77777777" w:rsidR="00602704" w:rsidRPr="00A05FAF" w:rsidRDefault="00602704" w:rsidP="000D1673">
            <w:pPr>
              <w:spacing w:after="0" w:line="240" w:lineRule="auto"/>
              <w:jc w:val="both"/>
              <w:rPr>
                <w:rFonts w:ascii="Arial" w:eastAsia="Times New Roman" w:hAnsi="Arial" w:cs="Arial"/>
                <w:color w:val="000000"/>
                <w:sz w:val="16"/>
                <w:szCs w:val="16"/>
                <w:lang w:val="id-ID" w:eastAsia="id-ID"/>
              </w:rPr>
            </w:pPr>
          </w:p>
        </w:tc>
        <w:tc>
          <w:tcPr>
            <w:tcW w:w="184" w:type="pct"/>
            <w:tcBorders>
              <w:top w:val="nil"/>
              <w:left w:val="nil"/>
              <w:bottom w:val="single" w:sz="4" w:space="0" w:color="auto"/>
              <w:right w:val="single" w:sz="4" w:space="0" w:color="auto"/>
            </w:tcBorders>
            <w:shd w:val="clear" w:color="auto" w:fill="auto"/>
            <w:noWrap/>
            <w:vAlign w:val="bottom"/>
            <w:hideMark/>
          </w:tcPr>
          <w:p w14:paraId="18C44574" w14:textId="3A5C3656" w:rsidR="00602704" w:rsidRPr="00A05FAF" w:rsidRDefault="00A05FAF" w:rsidP="000D1673">
            <w:pPr>
              <w:spacing w:after="0" w:line="240" w:lineRule="auto"/>
              <w:jc w:val="both"/>
              <w:rPr>
                <w:rFonts w:ascii="Arial" w:eastAsia="Times New Roman" w:hAnsi="Arial" w:cs="Arial"/>
                <w:color w:val="000000"/>
                <w:sz w:val="16"/>
                <w:szCs w:val="16"/>
                <w:lang w:eastAsia="id-ID"/>
              </w:rPr>
            </w:pPr>
            <w:r w:rsidRPr="00A05FAF">
              <w:rPr>
                <w:rFonts w:ascii="Arial" w:eastAsia="Times New Roman" w:hAnsi="Arial" w:cs="Arial"/>
                <w:color w:val="000000"/>
                <w:sz w:val="16"/>
                <w:szCs w:val="16"/>
                <w:lang w:eastAsia="id-ID"/>
              </w:rPr>
              <w:t>Theory</w:t>
            </w:r>
          </w:p>
        </w:tc>
        <w:tc>
          <w:tcPr>
            <w:tcW w:w="184" w:type="pct"/>
            <w:tcBorders>
              <w:top w:val="nil"/>
              <w:left w:val="nil"/>
              <w:bottom w:val="single" w:sz="4" w:space="0" w:color="auto"/>
              <w:right w:val="single" w:sz="4" w:space="0" w:color="auto"/>
            </w:tcBorders>
            <w:shd w:val="clear" w:color="auto" w:fill="auto"/>
            <w:noWrap/>
            <w:vAlign w:val="bottom"/>
            <w:hideMark/>
          </w:tcPr>
          <w:p w14:paraId="3CA9238B" w14:textId="63EAB545" w:rsidR="00602704" w:rsidRPr="00A05FAF" w:rsidRDefault="00A05FAF" w:rsidP="000D1673">
            <w:pPr>
              <w:spacing w:after="0" w:line="240" w:lineRule="auto"/>
              <w:jc w:val="both"/>
              <w:rPr>
                <w:rFonts w:ascii="Arial" w:eastAsia="Times New Roman" w:hAnsi="Arial" w:cs="Arial"/>
                <w:color w:val="000000"/>
                <w:sz w:val="16"/>
                <w:szCs w:val="16"/>
                <w:lang w:eastAsia="id-ID"/>
              </w:rPr>
            </w:pPr>
            <w:r w:rsidRPr="00A05FAF">
              <w:rPr>
                <w:rFonts w:ascii="Arial" w:eastAsia="Times New Roman" w:hAnsi="Arial" w:cs="Arial"/>
                <w:color w:val="000000"/>
                <w:sz w:val="16"/>
                <w:szCs w:val="16"/>
                <w:lang w:eastAsia="id-ID"/>
              </w:rPr>
              <w:t>Practice</w:t>
            </w:r>
          </w:p>
        </w:tc>
        <w:tc>
          <w:tcPr>
            <w:tcW w:w="425" w:type="pct"/>
            <w:tcBorders>
              <w:top w:val="nil"/>
              <w:left w:val="nil"/>
              <w:bottom w:val="single" w:sz="4" w:space="0" w:color="auto"/>
              <w:right w:val="single" w:sz="4" w:space="0" w:color="auto"/>
            </w:tcBorders>
            <w:shd w:val="clear" w:color="auto" w:fill="auto"/>
            <w:noWrap/>
            <w:vAlign w:val="bottom"/>
            <w:hideMark/>
          </w:tcPr>
          <w:p w14:paraId="3FC5725F" w14:textId="5E3C2D32" w:rsidR="00602704" w:rsidRPr="00A05FAF" w:rsidRDefault="00EE0B86" w:rsidP="000D1673">
            <w:pPr>
              <w:spacing w:after="0" w:line="240" w:lineRule="auto"/>
              <w:jc w:val="both"/>
              <w:rPr>
                <w:rFonts w:ascii="Arial" w:eastAsia="Times New Roman" w:hAnsi="Arial" w:cs="Arial"/>
                <w:color w:val="000000"/>
                <w:sz w:val="16"/>
                <w:szCs w:val="16"/>
                <w:lang w:eastAsia="id-ID"/>
              </w:rPr>
            </w:pPr>
            <w:r w:rsidRPr="00A05FAF">
              <w:rPr>
                <w:rFonts w:ascii="Arial" w:eastAsia="Times New Roman" w:hAnsi="Arial" w:cs="Arial"/>
                <w:color w:val="000000"/>
                <w:sz w:val="16"/>
                <w:szCs w:val="16"/>
                <w:lang w:eastAsia="id-ID"/>
              </w:rPr>
              <w:t>Compulsory</w:t>
            </w:r>
          </w:p>
        </w:tc>
        <w:tc>
          <w:tcPr>
            <w:tcW w:w="321" w:type="pct"/>
            <w:tcBorders>
              <w:top w:val="nil"/>
              <w:left w:val="nil"/>
              <w:bottom w:val="single" w:sz="4" w:space="0" w:color="auto"/>
              <w:right w:val="single" w:sz="4" w:space="0" w:color="auto"/>
            </w:tcBorders>
            <w:shd w:val="clear" w:color="auto" w:fill="auto"/>
            <w:noWrap/>
            <w:vAlign w:val="bottom"/>
            <w:hideMark/>
          </w:tcPr>
          <w:p w14:paraId="14C18F6A" w14:textId="40E6B96B" w:rsidR="00602704" w:rsidRPr="00A05FAF" w:rsidRDefault="00EE0B86" w:rsidP="000D1673">
            <w:pPr>
              <w:spacing w:after="0" w:line="240" w:lineRule="auto"/>
              <w:jc w:val="both"/>
              <w:rPr>
                <w:rFonts w:ascii="Arial" w:eastAsia="Times New Roman" w:hAnsi="Arial" w:cs="Arial"/>
                <w:color w:val="000000"/>
                <w:sz w:val="16"/>
                <w:szCs w:val="16"/>
                <w:lang w:eastAsia="id-ID"/>
              </w:rPr>
            </w:pPr>
            <w:r w:rsidRPr="00A05FAF">
              <w:rPr>
                <w:rFonts w:ascii="Arial" w:eastAsia="Times New Roman" w:hAnsi="Arial" w:cs="Arial"/>
                <w:color w:val="000000"/>
                <w:sz w:val="16"/>
                <w:szCs w:val="16"/>
                <w:lang w:eastAsia="id-ID"/>
              </w:rPr>
              <w:t>Elective</w:t>
            </w:r>
          </w:p>
        </w:tc>
        <w:tc>
          <w:tcPr>
            <w:tcW w:w="346" w:type="pct"/>
            <w:tcBorders>
              <w:top w:val="nil"/>
              <w:left w:val="nil"/>
              <w:bottom w:val="single" w:sz="4" w:space="0" w:color="auto"/>
              <w:right w:val="single" w:sz="4" w:space="0" w:color="auto"/>
            </w:tcBorders>
            <w:shd w:val="clear" w:color="auto" w:fill="auto"/>
            <w:noWrap/>
            <w:vAlign w:val="bottom"/>
            <w:hideMark/>
          </w:tcPr>
          <w:p w14:paraId="60A7945F" w14:textId="77777777" w:rsidR="00602704" w:rsidRPr="00A05FAF" w:rsidRDefault="00602704" w:rsidP="000D1673">
            <w:pPr>
              <w:spacing w:after="0" w:line="240" w:lineRule="auto"/>
              <w:jc w:val="both"/>
              <w:rPr>
                <w:rFonts w:ascii="Arial" w:eastAsia="Times New Roman" w:hAnsi="Arial" w:cs="Arial"/>
                <w:color w:val="000000"/>
                <w:sz w:val="16"/>
                <w:szCs w:val="16"/>
                <w:lang w:val="id-ID" w:eastAsia="id-ID"/>
              </w:rPr>
            </w:pPr>
            <w:r w:rsidRPr="00A05FAF">
              <w:rPr>
                <w:rFonts w:ascii="Arial" w:eastAsia="Times New Roman" w:hAnsi="Arial" w:cs="Arial"/>
                <w:color w:val="000000"/>
                <w:sz w:val="16"/>
                <w:szCs w:val="16"/>
                <w:lang w:val="id-ID" w:eastAsia="id-ID"/>
              </w:rPr>
              <w:t> </w:t>
            </w:r>
          </w:p>
        </w:tc>
        <w:tc>
          <w:tcPr>
            <w:tcW w:w="464" w:type="pct"/>
            <w:tcBorders>
              <w:top w:val="nil"/>
              <w:left w:val="nil"/>
              <w:bottom w:val="single" w:sz="4" w:space="0" w:color="auto"/>
              <w:right w:val="single" w:sz="4" w:space="0" w:color="auto"/>
            </w:tcBorders>
            <w:shd w:val="clear" w:color="auto" w:fill="auto"/>
            <w:noWrap/>
            <w:vAlign w:val="bottom"/>
            <w:hideMark/>
          </w:tcPr>
          <w:p w14:paraId="17F3E990" w14:textId="77777777" w:rsidR="00602704" w:rsidRPr="00A05FAF" w:rsidRDefault="00602704" w:rsidP="000D1673">
            <w:pPr>
              <w:spacing w:after="0" w:line="240" w:lineRule="auto"/>
              <w:jc w:val="both"/>
              <w:rPr>
                <w:rFonts w:ascii="Arial" w:eastAsia="Times New Roman" w:hAnsi="Arial" w:cs="Arial"/>
                <w:color w:val="000000"/>
                <w:sz w:val="16"/>
                <w:szCs w:val="16"/>
                <w:lang w:val="id-ID" w:eastAsia="id-ID"/>
              </w:rPr>
            </w:pPr>
            <w:r w:rsidRPr="00A05FAF">
              <w:rPr>
                <w:rFonts w:ascii="Arial" w:eastAsia="Times New Roman" w:hAnsi="Arial" w:cs="Arial"/>
                <w:color w:val="000000"/>
                <w:sz w:val="16"/>
                <w:szCs w:val="16"/>
                <w:lang w:val="id-ID" w:eastAsia="id-ID"/>
              </w:rPr>
              <w:t> </w:t>
            </w:r>
          </w:p>
        </w:tc>
      </w:tr>
      <w:tr w:rsidR="00A05FAF" w:rsidRPr="001263A6" w14:paraId="6AC7DBB7" w14:textId="77777777" w:rsidTr="00496DC8">
        <w:trPr>
          <w:trHeight w:val="293"/>
        </w:trPr>
        <w:tc>
          <w:tcPr>
            <w:tcW w:w="192" w:type="pct"/>
            <w:tcBorders>
              <w:top w:val="nil"/>
              <w:left w:val="single" w:sz="4" w:space="0" w:color="auto"/>
              <w:bottom w:val="single" w:sz="4" w:space="0" w:color="auto"/>
              <w:right w:val="single" w:sz="4" w:space="0" w:color="auto"/>
            </w:tcBorders>
            <w:shd w:val="clear" w:color="000000" w:fill="F4B084"/>
            <w:noWrap/>
            <w:vAlign w:val="bottom"/>
            <w:hideMark/>
          </w:tcPr>
          <w:p w14:paraId="497B6758"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1</w:t>
            </w:r>
          </w:p>
        </w:tc>
        <w:tc>
          <w:tcPr>
            <w:tcW w:w="484" w:type="pct"/>
            <w:tcBorders>
              <w:top w:val="nil"/>
              <w:left w:val="nil"/>
              <w:bottom w:val="single" w:sz="4" w:space="0" w:color="auto"/>
              <w:right w:val="single" w:sz="4" w:space="0" w:color="auto"/>
            </w:tcBorders>
            <w:shd w:val="clear" w:color="000000" w:fill="F4B084"/>
            <w:noWrap/>
            <w:vAlign w:val="bottom"/>
            <w:hideMark/>
          </w:tcPr>
          <w:p w14:paraId="1E386886" w14:textId="51D06C3F"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 </w:t>
            </w:r>
            <w:r w:rsidR="00E026BF" w:rsidRPr="001263A6">
              <w:rPr>
                <w:rFonts w:ascii="Arial" w:eastAsia="Times New Roman" w:hAnsi="Arial" w:cs="Arial"/>
                <w:color w:val="000000"/>
                <w:lang w:val="en-GB" w:eastAsia="id-ID"/>
              </w:rPr>
              <w:t>6210102001</w:t>
            </w:r>
          </w:p>
        </w:tc>
        <w:tc>
          <w:tcPr>
            <w:tcW w:w="1155" w:type="pct"/>
            <w:tcBorders>
              <w:top w:val="nil"/>
              <w:left w:val="nil"/>
              <w:bottom w:val="single" w:sz="4" w:space="0" w:color="auto"/>
              <w:right w:val="single" w:sz="4" w:space="0" w:color="auto"/>
            </w:tcBorders>
            <w:shd w:val="clear" w:color="000000" w:fill="F4B084"/>
            <w:noWrap/>
            <w:vAlign w:val="bottom"/>
            <w:hideMark/>
          </w:tcPr>
          <w:p w14:paraId="750EA715" w14:textId="640E0BB9"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Filsafat Ilmu</w:t>
            </w:r>
            <w:r w:rsidR="00E026BF" w:rsidRPr="001263A6">
              <w:rPr>
                <w:rFonts w:ascii="Arial" w:eastAsia="Times New Roman" w:hAnsi="Arial" w:cs="Arial"/>
                <w:color w:val="000000"/>
                <w:lang w:val="en-GB" w:eastAsia="id-ID"/>
              </w:rPr>
              <w:t xml:space="preserve"> </w:t>
            </w:r>
            <w:proofErr w:type="spellStart"/>
            <w:r w:rsidR="00E026BF" w:rsidRPr="001263A6">
              <w:rPr>
                <w:rFonts w:ascii="Arial" w:eastAsia="Times New Roman" w:hAnsi="Arial" w:cs="Arial"/>
                <w:color w:val="000000"/>
                <w:lang w:val="en-GB" w:eastAsia="id-ID"/>
              </w:rPr>
              <w:t>Akuntansi</w:t>
            </w:r>
            <w:proofErr w:type="spellEnd"/>
          </w:p>
        </w:tc>
        <w:tc>
          <w:tcPr>
            <w:tcW w:w="1244" w:type="pct"/>
            <w:tcBorders>
              <w:top w:val="nil"/>
              <w:left w:val="nil"/>
              <w:bottom w:val="single" w:sz="4" w:space="0" w:color="auto"/>
              <w:right w:val="single" w:sz="4" w:space="0" w:color="auto"/>
            </w:tcBorders>
            <w:shd w:val="clear" w:color="000000" w:fill="F4B084"/>
            <w:noWrap/>
            <w:vAlign w:val="bottom"/>
            <w:hideMark/>
          </w:tcPr>
          <w:p w14:paraId="4E2CB8A1" w14:textId="04B4471C"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 </w:t>
            </w:r>
            <w:r w:rsidRPr="001263A6">
              <w:rPr>
                <w:rFonts w:ascii="Arial" w:eastAsia="Times New Roman" w:hAnsi="Arial" w:cs="Arial"/>
                <w:color w:val="000000"/>
                <w:lang w:val="en-GB" w:eastAsia="id-ID"/>
              </w:rPr>
              <w:t>Science Phylosophy</w:t>
            </w:r>
          </w:p>
        </w:tc>
        <w:tc>
          <w:tcPr>
            <w:tcW w:w="184" w:type="pct"/>
            <w:tcBorders>
              <w:top w:val="nil"/>
              <w:left w:val="nil"/>
              <w:bottom w:val="single" w:sz="4" w:space="0" w:color="auto"/>
              <w:right w:val="single" w:sz="4" w:space="0" w:color="auto"/>
            </w:tcBorders>
            <w:shd w:val="clear" w:color="000000" w:fill="F4B084"/>
            <w:noWrap/>
            <w:vAlign w:val="bottom"/>
            <w:hideMark/>
          </w:tcPr>
          <w:p w14:paraId="24B3D6D3" w14:textId="106D056F" w:rsidR="00602704" w:rsidRPr="001263A6" w:rsidRDefault="00106C57"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3</w:t>
            </w:r>
          </w:p>
        </w:tc>
        <w:tc>
          <w:tcPr>
            <w:tcW w:w="184" w:type="pct"/>
            <w:tcBorders>
              <w:top w:val="nil"/>
              <w:left w:val="nil"/>
              <w:bottom w:val="single" w:sz="4" w:space="0" w:color="auto"/>
              <w:right w:val="single" w:sz="4" w:space="0" w:color="auto"/>
            </w:tcBorders>
            <w:shd w:val="clear" w:color="000000" w:fill="F4B084"/>
            <w:noWrap/>
            <w:vAlign w:val="bottom"/>
            <w:hideMark/>
          </w:tcPr>
          <w:p w14:paraId="22452A6E"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0</w:t>
            </w:r>
          </w:p>
        </w:tc>
        <w:tc>
          <w:tcPr>
            <w:tcW w:w="425" w:type="pct"/>
            <w:tcBorders>
              <w:top w:val="nil"/>
              <w:left w:val="nil"/>
              <w:bottom w:val="single" w:sz="4" w:space="0" w:color="auto"/>
              <w:right w:val="single" w:sz="4" w:space="0" w:color="auto"/>
            </w:tcBorders>
            <w:shd w:val="clear" w:color="000000" w:fill="F4B084"/>
            <w:noWrap/>
            <w:vAlign w:val="bottom"/>
            <w:hideMark/>
          </w:tcPr>
          <w:p w14:paraId="52798644"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v</w:t>
            </w:r>
          </w:p>
        </w:tc>
        <w:tc>
          <w:tcPr>
            <w:tcW w:w="321" w:type="pct"/>
            <w:tcBorders>
              <w:top w:val="nil"/>
              <w:left w:val="nil"/>
              <w:bottom w:val="single" w:sz="4" w:space="0" w:color="auto"/>
              <w:right w:val="single" w:sz="4" w:space="0" w:color="auto"/>
            </w:tcBorders>
            <w:shd w:val="clear" w:color="000000" w:fill="F4B084"/>
            <w:noWrap/>
            <w:vAlign w:val="bottom"/>
            <w:hideMark/>
          </w:tcPr>
          <w:p w14:paraId="1B20C369"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c>
          <w:tcPr>
            <w:tcW w:w="346" w:type="pct"/>
            <w:tcBorders>
              <w:top w:val="nil"/>
              <w:left w:val="nil"/>
              <w:bottom w:val="single" w:sz="4" w:space="0" w:color="auto"/>
              <w:right w:val="single" w:sz="4" w:space="0" w:color="auto"/>
            </w:tcBorders>
            <w:shd w:val="clear" w:color="000000" w:fill="F4B084"/>
            <w:noWrap/>
            <w:vAlign w:val="bottom"/>
            <w:hideMark/>
          </w:tcPr>
          <w:p w14:paraId="52F54B6A"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1</w:t>
            </w:r>
          </w:p>
        </w:tc>
        <w:tc>
          <w:tcPr>
            <w:tcW w:w="464" w:type="pct"/>
            <w:tcBorders>
              <w:top w:val="nil"/>
              <w:left w:val="nil"/>
              <w:bottom w:val="single" w:sz="4" w:space="0" w:color="auto"/>
              <w:right w:val="single" w:sz="4" w:space="0" w:color="auto"/>
            </w:tcBorders>
            <w:shd w:val="clear" w:color="000000" w:fill="F4B084"/>
            <w:noWrap/>
            <w:vAlign w:val="bottom"/>
            <w:hideMark/>
          </w:tcPr>
          <w:p w14:paraId="275B0B29"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r>
      <w:tr w:rsidR="00A05FAF" w:rsidRPr="001263A6" w14:paraId="70BC9DE3" w14:textId="77777777" w:rsidTr="00496DC8">
        <w:trPr>
          <w:trHeight w:val="293"/>
        </w:trPr>
        <w:tc>
          <w:tcPr>
            <w:tcW w:w="192" w:type="pct"/>
            <w:tcBorders>
              <w:top w:val="nil"/>
              <w:left w:val="single" w:sz="4" w:space="0" w:color="auto"/>
              <w:bottom w:val="single" w:sz="4" w:space="0" w:color="auto"/>
              <w:right w:val="single" w:sz="4" w:space="0" w:color="auto"/>
            </w:tcBorders>
            <w:shd w:val="clear" w:color="000000" w:fill="F4B084"/>
            <w:noWrap/>
            <w:vAlign w:val="bottom"/>
            <w:hideMark/>
          </w:tcPr>
          <w:p w14:paraId="1044E1B0"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2</w:t>
            </w:r>
          </w:p>
        </w:tc>
        <w:tc>
          <w:tcPr>
            <w:tcW w:w="484" w:type="pct"/>
            <w:tcBorders>
              <w:top w:val="nil"/>
              <w:left w:val="nil"/>
              <w:bottom w:val="single" w:sz="4" w:space="0" w:color="auto"/>
              <w:right w:val="single" w:sz="4" w:space="0" w:color="auto"/>
            </w:tcBorders>
            <w:shd w:val="clear" w:color="000000" w:fill="F4B084"/>
            <w:noWrap/>
            <w:vAlign w:val="bottom"/>
            <w:hideMark/>
          </w:tcPr>
          <w:p w14:paraId="3D92C71F" w14:textId="402FB015"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 </w:t>
            </w:r>
            <w:r w:rsidR="00E026BF" w:rsidRPr="001263A6">
              <w:rPr>
                <w:rFonts w:ascii="Arial" w:eastAsia="Times New Roman" w:hAnsi="Arial" w:cs="Arial"/>
                <w:color w:val="000000"/>
                <w:lang w:val="en-GB" w:eastAsia="id-ID"/>
              </w:rPr>
              <w:t>6210102003</w:t>
            </w:r>
          </w:p>
        </w:tc>
        <w:tc>
          <w:tcPr>
            <w:tcW w:w="1155" w:type="pct"/>
            <w:tcBorders>
              <w:top w:val="nil"/>
              <w:left w:val="nil"/>
              <w:bottom w:val="single" w:sz="4" w:space="0" w:color="auto"/>
              <w:right w:val="single" w:sz="4" w:space="0" w:color="auto"/>
            </w:tcBorders>
            <w:shd w:val="clear" w:color="000000" w:fill="F4B084"/>
            <w:noWrap/>
            <w:vAlign w:val="bottom"/>
            <w:hideMark/>
          </w:tcPr>
          <w:p w14:paraId="42EDD437" w14:textId="003EF9AA"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Analisis Jurnal Mutahir</w:t>
            </w:r>
          </w:p>
        </w:tc>
        <w:tc>
          <w:tcPr>
            <w:tcW w:w="1244" w:type="pct"/>
            <w:tcBorders>
              <w:top w:val="nil"/>
              <w:left w:val="nil"/>
              <w:bottom w:val="single" w:sz="4" w:space="0" w:color="auto"/>
              <w:right w:val="single" w:sz="4" w:space="0" w:color="auto"/>
            </w:tcBorders>
            <w:shd w:val="clear" w:color="000000" w:fill="F4B084"/>
            <w:noWrap/>
            <w:vAlign w:val="bottom"/>
            <w:hideMark/>
          </w:tcPr>
          <w:p w14:paraId="38F327A9" w14:textId="1F448B29"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r w:rsidRPr="001263A6">
              <w:rPr>
                <w:rFonts w:ascii="Arial" w:eastAsia="Times New Roman" w:hAnsi="Arial" w:cs="Arial"/>
                <w:color w:val="000000"/>
                <w:lang w:val="en-GB" w:eastAsia="id-ID"/>
              </w:rPr>
              <w:t>L</w:t>
            </w:r>
            <w:r w:rsidRPr="001263A6">
              <w:rPr>
                <w:rFonts w:ascii="Arial" w:eastAsia="Times New Roman" w:hAnsi="Arial" w:cs="Arial"/>
                <w:color w:val="000000"/>
                <w:lang w:val="id-ID" w:eastAsia="id-ID"/>
              </w:rPr>
              <w:t>atest journal articles analysis</w:t>
            </w:r>
          </w:p>
        </w:tc>
        <w:tc>
          <w:tcPr>
            <w:tcW w:w="184" w:type="pct"/>
            <w:tcBorders>
              <w:top w:val="nil"/>
              <w:left w:val="nil"/>
              <w:bottom w:val="single" w:sz="4" w:space="0" w:color="auto"/>
              <w:right w:val="single" w:sz="4" w:space="0" w:color="auto"/>
            </w:tcBorders>
            <w:shd w:val="clear" w:color="000000" w:fill="F4B084"/>
            <w:noWrap/>
            <w:vAlign w:val="bottom"/>
            <w:hideMark/>
          </w:tcPr>
          <w:p w14:paraId="63454487" w14:textId="63294C82"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3</w:t>
            </w:r>
          </w:p>
        </w:tc>
        <w:tc>
          <w:tcPr>
            <w:tcW w:w="184" w:type="pct"/>
            <w:tcBorders>
              <w:top w:val="nil"/>
              <w:left w:val="nil"/>
              <w:bottom w:val="single" w:sz="4" w:space="0" w:color="auto"/>
              <w:right w:val="single" w:sz="4" w:space="0" w:color="auto"/>
            </w:tcBorders>
            <w:shd w:val="clear" w:color="000000" w:fill="F4B084"/>
            <w:noWrap/>
            <w:vAlign w:val="bottom"/>
            <w:hideMark/>
          </w:tcPr>
          <w:p w14:paraId="7362C97B" w14:textId="4F5C6631"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3</w:t>
            </w:r>
          </w:p>
        </w:tc>
        <w:tc>
          <w:tcPr>
            <w:tcW w:w="425" w:type="pct"/>
            <w:tcBorders>
              <w:top w:val="nil"/>
              <w:left w:val="nil"/>
              <w:bottom w:val="single" w:sz="4" w:space="0" w:color="auto"/>
              <w:right w:val="single" w:sz="4" w:space="0" w:color="auto"/>
            </w:tcBorders>
            <w:shd w:val="clear" w:color="000000" w:fill="F4B084"/>
            <w:noWrap/>
            <w:vAlign w:val="bottom"/>
            <w:hideMark/>
          </w:tcPr>
          <w:p w14:paraId="2FD856BD"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v</w:t>
            </w:r>
          </w:p>
        </w:tc>
        <w:tc>
          <w:tcPr>
            <w:tcW w:w="321" w:type="pct"/>
            <w:tcBorders>
              <w:top w:val="nil"/>
              <w:left w:val="nil"/>
              <w:bottom w:val="single" w:sz="4" w:space="0" w:color="auto"/>
              <w:right w:val="single" w:sz="4" w:space="0" w:color="auto"/>
            </w:tcBorders>
            <w:shd w:val="clear" w:color="000000" w:fill="F4B084"/>
            <w:noWrap/>
            <w:vAlign w:val="bottom"/>
            <w:hideMark/>
          </w:tcPr>
          <w:p w14:paraId="19846F99"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c>
          <w:tcPr>
            <w:tcW w:w="346" w:type="pct"/>
            <w:tcBorders>
              <w:top w:val="nil"/>
              <w:left w:val="nil"/>
              <w:bottom w:val="single" w:sz="4" w:space="0" w:color="auto"/>
              <w:right w:val="single" w:sz="4" w:space="0" w:color="auto"/>
            </w:tcBorders>
            <w:shd w:val="clear" w:color="000000" w:fill="F4B084"/>
            <w:noWrap/>
            <w:vAlign w:val="bottom"/>
            <w:hideMark/>
          </w:tcPr>
          <w:p w14:paraId="08B9F962"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1</w:t>
            </w:r>
          </w:p>
        </w:tc>
        <w:tc>
          <w:tcPr>
            <w:tcW w:w="464" w:type="pct"/>
            <w:tcBorders>
              <w:top w:val="nil"/>
              <w:left w:val="nil"/>
              <w:bottom w:val="single" w:sz="4" w:space="0" w:color="auto"/>
              <w:right w:val="single" w:sz="4" w:space="0" w:color="auto"/>
            </w:tcBorders>
            <w:shd w:val="clear" w:color="000000" w:fill="F4B084"/>
            <w:noWrap/>
            <w:vAlign w:val="bottom"/>
            <w:hideMark/>
          </w:tcPr>
          <w:p w14:paraId="61A0CBF0"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r>
      <w:tr w:rsidR="00A05FAF" w:rsidRPr="001263A6" w14:paraId="1D8CD34C" w14:textId="77777777" w:rsidTr="00496DC8">
        <w:trPr>
          <w:trHeight w:val="293"/>
        </w:trPr>
        <w:tc>
          <w:tcPr>
            <w:tcW w:w="192" w:type="pct"/>
            <w:tcBorders>
              <w:top w:val="nil"/>
              <w:left w:val="single" w:sz="4" w:space="0" w:color="auto"/>
              <w:bottom w:val="single" w:sz="4" w:space="0" w:color="auto"/>
              <w:right w:val="single" w:sz="4" w:space="0" w:color="auto"/>
            </w:tcBorders>
            <w:shd w:val="clear" w:color="000000" w:fill="F4B084"/>
            <w:noWrap/>
            <w:vAlign w:val="bottom"/>
            <w:hideMark/>
          </w:tcPr>
          <w:p w14:paraId="0F01F64B"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3</w:t>
            </w:r>
          </w:p>
        </w:tc>
        <w:tc>
          <w:tcPr>
            <w:tcW w:w="484" w:type="pct"/>
            <w:tcBorders>
              <w:top w:val="nil"/>
              <w:left w:val="nil"/>
              <w:bottom w:val="single" w:sz="4" w:space="0" w:color="auto"/>
              <w:right w:val="single" w:sz="4" w:space="0" w:color="auto"/>
            </w:tcBorders>
            <w:shd w:val="clear" w:color="000000" w:fill="F4B084"/>
            <w:noWrap/>
            <w:vAlign w:val="bottom"/>
            <w:hideMark/>
          </w:tcPr>
          <w:p w14:paraId="59525337" w14:textId="1897ED61"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 </w:t>
            </w:r>
            <w:r w:rsidR="00E026BF" w:rsidRPr="001263A6">
              <w:rPr>
                <w:rFonts w:ascii="Arial" w:eastAsia="Times New Roman" w:hAnsi="Arial" w:cs="Arial"/>
                <w:color w:val="000000"/>
                <w:lang w:val="en-GB" w:eastAsia="id-ID"/>
              </w:rPr>
              <w:t>6210103004</w:t>
            </w:r>
          </w:p>
        </w:tc>
        <w:tc>
          <w:tcPr>
            <w:tcW w:w="1155" w:type="pct"/>
            <w:tcBorders>
              <w:top w:val="nil"/>
              <w:left w:val="nil"/>
              <w:bottom w:val="single" w:sz="4" w:space="0" w:color="auto"/>
              <w:right w:val="single" w:sz="4" w:space="0" w:color="auto"/>
            </w:tcBorders>
            <w:shd w:val="clear" w:color="000000" w:fill="F4B084"/>
            <w:noWrap/>
            <w:vAlign w:val="bottom"/>
            <w:hideMark/>
          </w:tcPr>
          <w:p w14:paraId="464F591F"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xml:space="preserve">Metodologi Penelitian </w:t>
            </w:r>
          </w:p>
        </w:tc>
        <w:tc>
          <w:tcPr>
            <w:tcW w:w="1244" w:type="pct"/>
            <w:tcBorders>
              <w:top w:val="nil"/>
              <w:left w:val="nil"/>
              <w:bottom w:val="single" w:sz="4" w:space="0" w:color="auto"/>
              <w:right w:val="single" w:sz="4" w:space="0" w:color="auto"/>
            </w:tcBorders>
            <w:shd w:val="clear" w:color="000000" w:fill="F4B084"/>
            <w:noWrap/>
            <w:vAlign w:val="bottom"/>
            <w:hideMark/>
          </w:tcPr>
          <w:p w14:paraId="6D1AC291" w14:textId="1A23014C"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r w:rsidRPr="001263A6">
              <w:rPr>
                <w:rFonts w:ascii="Arial" w:eastAsia="Times New Roman" w:hAnsi="Arial" w:cs="Arial"/>
                <w:color w:val="000000"/>
                <w:lang w:val="en-GB" w:eastAsia="id-ID"/>
              </w:rPr>
              <w:t>R</w:t>
            </w:r>
            <w:r w:rsidRPr="001263A6">
              <w:rPr>
                <w:rFonts w:ascii="Arial" w:eastAsia="Times New Roman" w:hAnsi="Arial" w:cs="Arial"/>
                <w:color w:val="000000"/>
                <w:lang w:val="id-ID" w:eastAsia="id-ID"/>
              </w:rPr>
              <w:t>esearch methodology</w:t>
            </w:r>
          </w:p>
        </w:tc>
        <w:tc>
          <w:tcPr>
            <w:tcW w:w="184" w:type="pct"/>
            <w:tcBorders>
              <w:top w:val="nil"/>
              <w:left w:val="nil"/>
              <w:bottom w:val="single" w:sz="4" w:space="0" w:color="auto"/>
              <w:right w:val="single" w:sz="4" w:space="0" w:color="auto"/>
            </w:tcBorders>
            <w:shd w:val="clear" w:color="000000" w:fill="F4B084"/>
            <w:noWrap/>
            <w:vAlign w:val="bottom"/>
            <w:hideMark/>
          </w:tcPr>
          <w:p w14:paraId="36A71961" w14:textId="427B0660"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3</w:t>
            </w:r>
          </w:p>
        </w:tc>
        <w:tc>
          <w:tcPr>
            <w:tcW w:w="184" w:type="pct"/>
            <w:tcBorders>
              <w:top w:val="nil"/>
              <w:left w:val="nil"/>
              <w:bottom w:val="single" w:sz="4" w:space="0" w:color="auto"/>
              <w:right w:val="single" w:sz="4" w:space="0" w:color="auto"/>
            </w:tcBorders>
            <w:shd w:val="clear" w:color="000000" w:fill="F4B084"/>
            <w:noWrap/>
            <w:vAlign w:val="bottom"/>
            <w:hideMark/>
          </w:tcPr>
          <w:p w14:paraId="43857CDF" w14:textId="7EA48407"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2</w:t>
            </w:r>
          </w:p>
        </w:tc>
        <w:tc>
          <w:tcPr>
            <w:tcW w:w="425" w:type="pct"/>
            <w:tcBorders>
              <w:top w:val="nil"/>
              <w:left w:val="nil"/>
              <w:bottom w:val="single" w:sz="4" w:space="0" w:color="auto"/>
              <w:right w:val="single" w:sz="4" w:space="0" w:color="auto"/>
            </w:tcBorders>
            <w:shd w:val="clear" w:color="000000" w:fill="F4B084"/>
            <w:noWrap/>
            <w:vAlign w:val="bottom"/>
            <w:hideMark/>
          </w:tcPr>
          <w:p w14:paraId="731460A8"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v</w:t>
            </w:r>
          </w:p>
        </w:tc>
        <w:tc>
          <w:tcPr>
            <w:tcW w:w="321" w:type="pct"/>
            <w:tcBorders>
              <w:top w:val="nil"/>
              <w:left w:val="nil"/>
              <w:bottom w:val="single" w:sz="4" w:space="0" w:color="auto"/>
              <w:right w:val="single" w:sz="4" w:space="0" w:color="auto"/>
            </w:tcBorders>
            <w:shd w:val="clear" w:color="000000" w:fill="F4B084"/>
            <w:noWrap/>
            <w:vAlign w:val="bottom"/>
            <w:hideMark/>
          </w:tcPr>
          <w:p w14:paraId="6FCD1194"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c>
          <w:tcPr>
            <w:tcW w:w="346" w:type="pct"/>
            <w:tcBorders>
              <w:top w:val="nil"/>
              <w:left w:val="nil"/>
              <w:bottom w:val="single" w:sz="4" w:space="0" w:color="auto"/>
              <w:right w:val="single" w:sz="4" w:space="0" w:color="auto"/>
            </w:tcBorders>
            <w:shd w:val="clear" w:color="000000" w:fill="F4B084"/>
            <w:noWrap/>
            <w:vAlign w:val="bottom"/>
            <w:hideMark/>
          </w:tcPr>
          <w:p w14:paraId="2928410B"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1</w:t>
            </w:r>
          </w:p>
        </w:tc>
        <w:tc>
          <w:tcPr>
            <w:tcW w:w="464" w:type="pct"/>
            <w:tcBorders>
              <w:top w:val="nil"/>
              <w:left w:val="nil"/>
              <w:bottom w:val="single" w:sz="4" w:space="0" w:color="auto"/>
              <w:right w:val="single" w:sz="4" w:space="0" w:color="auto"/>
            </w:tcBorders>
            <w:shd w:val="clear" w:color="000000" w:fill="F4B084"/>
            <w:noWrap/>
            <w:vAlign w:val="bottom"/>
            <w:hideMark/>
          </w:tcPr>
          <w:p w14:paraId="08541A97"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r>
      <w:tr w:rsidR="00A05FAF" w:rsidRPr="001263A6" w14:paraId="71FBBEE8" w14:textId="77777777" w:rsidTr="00496DC8">
        <w:trPr>
          <w:trHeight w:val="293"/>
        </w:trPr>
        <w:tc>
          <w:tcPr>
            <w:tcW w:w="192" w:type="pct"/>
            <w:tcBorders>
              <w:top w:val="nil"/>
              <w:left w:val="single" w:sz="4" w:space="0" w:color="auto"/>
              <w:bottom w:val="single" w:sz="4" w:space="0" w:color="auto"/>
              <w:right w:val="single" w:sz="4" w:space="0" w:color="auto"/>
            </w:tcBorders>
            <w:shd w:val="clear" w:color="000000" w:fill="F4B084"/>
            <w:noWrap/>
            <w:vAlign w:val="bottom"/>
            <w:hideMark/>
          </w:tcPr>
          <w:p w14:paraId="3E92C62E"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4</w:t>
            </w:r>
          </w:p>
        </w:tc>
        <w:tc>
          <w:tcPr>
            <w:tcW w:w="484" w:type="pct"/>
            <w:tcBorders>
              <w:top w:val="nil"/>
              <w:left w:val="nil"/>
              <w:bottom w:val="single" w:sz="4" w:space="0" w:color="auto"/>
              <w:right w:val="single" w:sz="4" w:space="0" w:color="auto"/>
            </w:tcBorders>
            <w:shd w:val="clear" w:color="000000" w:fill="F4B084"/>
            <w:noWrap/>
            <w:vAlign w:val="bottom"/>
            <w:hideMark/>
          </w:tcPr>
          <w:p w14:paraId="1FC995B3" w14:textId="49F3383A"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 </w:t>
            </w:r>
            <w:r w:rsidR="00E026BF" w:rsidRPr="001263A6">
              <w:rPr>
                <w:rFonts w:ascii="Arial" w:eastAsia="Times New Roman" w:hAnsi="Arial" w:cs="Arial"/>
                <w:color w:val="000000"/>
                <w:lang w:val="en-GB" w:eastAsia="id-ID"/>
              </w:rPr>
              <w:t>6210103005</w:t>
            </w:r>
          </w:p>
        </w:tc>
        <w:tc>
          <w:tcPr>
            <w:tcW w:w="1155" w:type="pct"/>
            <w:tcBorders>
              <w:top w:val="nil"/>
              <w:left w:val="nil"/>
              <w:bottom w:val="single" w:sz="4" w:space="0" w:color="auto"/>
              <w:right w:val="single" w:sz="4" w:space="0" w:color="auto"/>
            </w:tcBorders>
            <w:shd w:val="clear" w:color="000000" w:fill="F4B084"/>
            <w:noWrap/>
            <w:vAlign w:val="bottom"/>
            <w:hideMark/>
          </w:tcPr>
          <w:p w14:paraId="1380B658"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xml:space="preserve">Teori Akuntansi </w:t>
            </w:r>
          </w:p>
        </w:tc>
        <w:tc>
          <w:tcPr>
            <w:tcW w:w="1244" w:type="pct"/>
            <w:tcBorders>
              <w:top w:val="nil"/>
              <w:left w:val="nil"/>
              <w:bottom w:val="single" w:sz="4" w:space="0" w:color="auto"/>
              <w:right w:val="single" w:sz="4" w:space="0" w:color="auto"/>
            </w:tcBorders>
            <w:shd w:val="clear" w:color="000000" w:fill="F4B084"/>
            <w:noWrap/>
            <w:vAlign w:val="bottom"/>
            <w:hideMark/>
          </w:tcPr>
          <w:p w14:paraId="4BDFF7EE" w14:textId="53A8EBCB"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Accounting theory</w:t>
            </w:r>
          </w:p>
        </w:tc>
        <w:tc>
          <w:tcPr>
            <w:tcW w:w="184" w:type="pct"/>
            <w:tcBorders>
              <w:top w:val="nil"/>
              <w:left w:val="nil"/>
              <w:bottom w:val="single" w:sz="4" w:space="0" w:color="auto"/>
              <w:right w:val="single" w:sz="4" w:space="0" w:color="auto"/>
            </w:tcBorders>
            <w:shd w:val="clear" w:color="000000" w:fill="F4B084"/>
            <w:noWrap/>
            <w:vAlign w:val="bottom"/>
            <w:hideMark/>
          </w:tcPr>
          <w:p w14:paraId="6A373482" w14:textId="66E1E32A"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3</w:t>
            </w:r>
          </w:p>
        </w:tc>
        <w:tc>
          <w:tcPr>
            <w:tcW w:w="184" w:type="pct"/>
            <w:tcBorders>
              <w:top w:val="nil"/>
              <w:left w:val="nil"/>
              <w:bottom w:val="single" w:sz="4" w:space="0" w:color="auto"/>
              <w:right w:val="single" w:sz="4" w:space="0" w:color="auto"/>
            </w:tcBorders>
            <w:shd w:val="clear" w:color="000000" w:fill="F4B084"/>
            <w:noWrap/>
            <w:vAlign w:val="bottom"/>
            <w:hideMark/>
          </w:tcPr>
          <w:p w14:paraId="62E65144" w14:textId="12A21219"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0</w:t>
            </w:r>
          </w:p>
        </w:tc>
        <w:tc>
          <w:tcPr>
            <w:tcW w:w="425" w:type="pct"/>
            <w:tcBorders>
              <w:top w:val="nil"/>
              <w:left w:val="nil"/>
              <w:bottom w:val="single" w:sz="4" w:space="0" w:color="auto"/>
              <w:right w:val="single" w:sz="4" w:space="0" w:color="auto"/>
            </w:tcBorders>
            <w:shd w:val="clear" w:color="000000" w:fill="F4B084"/>
            <w:noWrap/>
            <w:vAlign w:val="bottom"/>
            <w:hideMark/>
          </w:tcPr>
          <w:p w14:paraId="38C88913"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v</w:t>
            </w:r>
          </w:p>
        </w:tc>
        <w:tc>
          <w:tcPr>
            <w:tcW w:w="321" w:type="pct"/>
            <w:tcBorders>
              <w:top w:val="nil"/>
              <w:left w:val="nil"/>
              <w:bottom w:val="single" w:sz="4" w:space="0" w:color="auto"/>
              <w:right w:val="single" w:sz="4" w:space="0" w:color="auto"/>
            </w:tcBorders>
            <w:shd w:val="clear" w:color="000000" w:fill="F4B084"/>
            <w:noWrap/>
            <w:vAlign w:val="bottom"/>
            <w:hideMark/>
          </w:tcPr>
          <w:p w14:paraId="003F82E9"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c>
          <w:tcPr>
            <w:tcW w:w="346" w:type="pct"/>
            <w:tcBorders>
              <w:top w:val="nil"/>
              <w:left w:val="nil"/>
              <w:bottom w:val="single" w:sz="4" w:space="0" w:color="auto"/>
              <w:right w:val="single" w:sz="4" w:space="0" w:color="auto"/>
            </w:tcBorders>
            <w:shd w:val="clear" w:color="000000" w:fill="F4B084"/>
            <w:noWrap/>
            <w:vAlign w:val="bottom"/>
            <w:hideMark/>
          </w:tcPr>
          <w:p w14:paraId="1F8DD26E"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1</w:t>
            </w:r>
          </w:p>
        </w:tc>
        <w:tc>
          <w:tcPr>
            <w:tcW w:w="464" w:type="pct"/>
            <w:tcBorders>
              <w:top w:val="nil"/>
              <w:left w:val="nil"/>
              <w:bottom w:val="single" w:sz="4" w:space="0" w:color="auto"/>
              <w:right w:val="single" w:sz="4" w:space="0" w:color="auto"/>
            </w:tcBorders>
            <w:shd w:val="clear" w:color="000000" w:fill="F4B084"/>
            <w:noWrap/>
            <w:vAlign w:val="bottom"/>
            <w:hideMark/>
          </w:tcPr>
          <w:p w14:paraId="1ECE78C4"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r>
      <w:tr w:rsidR="00A05FAF" w:rsidRPr="001263A6" w14:paraId="2200DABA" w14:textId="77777777" w:rsidTr="00496DC8">
        <w:trPr>
          <w:trHeight w:val="293"/>
        </w:trPr>
        <w:tc>
          <w:tcPr>
            <w:tcW w:w="192" w:type="pct"/>
            <w:tcBorders>
              <w:top w:val="nil"/>
              <w:left w:val="single" w:sz="4" w:space="0" w:color="auto"/>
              <w:bottom w:val="single" w:sz="4" w:space="0" w:color="auto"/>
              <w:right w:val="single" w:sz="4" w:space="0" w:color="auto"/>
            </w:tcBorders>
            <w:shd w:val="clear" w:color="000000" w:fill="F4B084"/>
            <w:noWrap/>
            <w:vAlign w:val="bottom"/>
            <w:hideMark/>
          </w:tcPr>
          <w:p w14:paraId="61D7C3F7"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5</w:t>
            </w:r>
          </w:p>
        </w:tc>
        <w:tc>
          <w:tcPr>
            <w:tcW w:w="484" w:type="pct"/>
            <w:tcBorders>
              <w:top w:val="nil"/>
              <w:left w:val="nil"/>
              <w:bottom w:val="single" w:sz="4" w:space="0" w:color="auto"/>
              <w:right w:val="single" w:sz="4" w:space="0" w:color="auto"/>
            </w:tcBorders>
            <w:shd w:val="clear" w:color="000000" w:fill="F4B084"/>
            <w:noWrap/>
            <w:vAlign w:val="bottom"/>
            <w:hideMark/>
          </w:tcPr>
          <w:p w14:paraId="2D85B3F9" w14:textId="3AA70239"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 </w:t>
            </w:r>
            <w:r w:rsidR="00E026BF" w:rsidRPr="001263A6">
              <w:rPr>
                <w:rFonts w:ascii="Arial" w:eastAsia="Times New Roman" w:hAnsi="Arial" w:cs="Arial"/>
                <w:color w:val="000000"/>
                <w:lang w:val="en-GB" w:eastAsia="id-ID"/>
              </w:rPr>
              <w:t>6210103006</w:t>
            </w:r>
          </w:p>
        </w:tc>
        <w:tc>
          <w:tcPr>
            <w:tcW w:w="1155" w:type="pct"/>
            <w:tcBorders>
              <w:top w:val="nil"/>
              <w:left w:val="nil"/>
              <w:bottom w:val="single" w:sz="4" w:space="0" w:color="auto"/>
              <w:right w:val="single" w:sz="4" w:space="0" w:color="auto"/>
            </w:tcBorders>
            <w:shd w:val="clear" w:color="000000" w:fill="F4B084"/>
            <w:noWrap/>
            <w:vAlign w:val="bottom"/>
            <w:hideMark/>
          </w:tcPr>
          <w:p w14:paraId="7D5617BE"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Statistik</w:t>
            </w:r>
          </w:p>
        </w:tc>
        <w:tc>
          <w:tcPr>
            <w:tcW w:w="1244" w:type="pct"/>
            <w:tcBorders>
              <w:top w:val="nil"/>
              <w:left w:val="nil"/>
              <w:bottom w:val="single" w:sz="4" w:space="0" w:color="auto"/>
              <w:right w:val="single" w:sz="4" w:space="0" w:color="auto"/>
            </w:tcBorders>
            <w:shd w:val="clear" w:color="000000" w:fill="F4B084"/>
            <w:noWrap/>
            <w:vAlign w:val="bottom"/>
            <w:hideMark/>
          </w:tcPr>
          <w:p w14:paraId="6AD9CE61" w14:textId="4E662FC0"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 S</w:t>
            </w:r>
            <w:r w:rsidRPr="001263A6">
              <w:rPr>
                <w:rFonts w:ascii="Arial" w:eastAsia="Times New Roman" w:hAnsi="Arial" w:cs="Arial"/>
                <w:color w:val="000000"/>
                <w:lang w:val="en-GB" w:eastAsia="id-ID"/>
              </w:rPr>
              <w:t>tatistics</w:t>
            </w:r>
          </w:p>
        </w:tc>
        <w:tc>
          <w:tcPr>
            <w:tcW w:w="184" w:type="pct"/>
            <w:tcBorders>
              <w:top w:val="nil"/>
              <w:left w:val="nil"/>
              <w:bottom w:val="single" w:sz="4" w:space="0" w:color="auto"/>
              <w:right w:val="single" w:sz="4" w:space="0" w:color="auto"/>
            </w:tcBorders>
            <w:shd w:val="clear" w:color="000000" w:fill="F4B084"/>
            <w:noWrap/>
            <w:vAlign w:val="bottom"/>
            <w:hideMark/>
          </w:tcPr>
          <w:p w14:paraId="40CF50E8" w14:textId="34B9B71F"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3</w:t>
            </w:r>
          </w:p>
        </w:tc>
        <w:tc>
          <w:tcPr>
            <w:tcW w:w="184" w:type="pct"/>
            <w:tcBorders>
              <w:top w:val="nil"/>
              <w:left w:val="nil"/>
              <w:bottom w:val="single" w:sz="4" w:space="0" w:color="auto"/>
              <w:right w:val="single" w:sz="4" w:space="0" w:color="auto"/>
            </w:tcBorders>
            <w:shd w:val="clear" w:color="000000" w:fill="F4B084"/>
            <w:noWrap/>
            <w:vAlign w:val="bottom"/>
            <w:hideMark/>
          </w:tcPr>
          <w:p w14:paraId="6C5F9CE2"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2</w:t>
            </w:r>
          </w:p>
        </w:tc>
        <w:tc>
          <w:tcPr>
            <w:tcW w:w="425" w:type="pct"/>
            <w:tcBorders>
              <w:top w:val="nil"/>
              <w:left w:val="nil"/>
              <w:bottom w:val="single" w:sz="4" w:space="0" w:color="auto"/>
              <w:right w:val="single" w:sz="4" w:space="0" w:color="auto"/>
            </w:tcBorders>
            <w:shd w:val="clear" w:color="000000" w:fill="F4B084"/>
            <w:noWrap/>
            <w:vAlign w:val="bottom"/>
            <w:hideMark/>
          </w:tcPr>
          <w:p w14:paraId="2B128AAE"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v</w:t>
            </w:r>
          </w:p>
        </w:tc>
        <w:tc>
          <w:tcPr>
            <w:tcW w:w="321" w:type="pct"/>
            <w:tcBorders>
              <w:top w:val="nil"/>
              <w:left w:val="nil"/>
              <w:bottom w:val="single" w:sz="4" w:space="0" w:color="auto"/>
              <w:right w:val="single" w:sz="4" w:space="0" w:color="auto"/>
            </w:tcBorders>
            <w:shd w:val="clear" w:color="000000" w:fill="F4B084"/>
            <w:noWrap/>
            <w:vAlign w:val="bottom"/>
            <w:hideMark/>
          </w:tcPr>
          <w:p w14:paraId="015F035E"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c>
          <w:tcPr>
            <w:tcW w:w="346" w:type="pct"/>
            <w:tcBorders>
              <w:top w:val="nil"/>
              <w:left w:val="nil"/>
              <w:bottom w:val="single" w:sz="4" w:space="0" w:color="auto"/>
              <w:right w:val="single" w:sz="4" w:space="0" w:color="auto"/>
            </w:tcBorders>
            <w:shd w:val="clear" w:color="000000" w:fill="F4B084"/>
            <w:noWrap/>
            <w:vAlign w:val="bottom"/>
            <w:hideMark/>
          </w:tcPr>
          <w:p w14:paraId="3510CB92"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1</w:t>
            </w:r>
          </w:p>
        </w:tc>
        <w:tc>
          <w:tcPr>
            <w:tcW w:w="464" w:type="pct"/>
            <w:tcBorders>
              <w:top w:val="nil"/>
              <w:left w:val="nil"/>
              <w:bottom w:val="single" w:sz="4" w:space="0" w:color="auto"/>
              <w:right w:val="single" w:sz="4" w:space="0" w:color="auto"/>
            </w:tcBorders>
            <w:shd w:val="clear" w:color="000000" w:fill="F4B084"/>
            <w:noWrap/>
            <w:vAlign w:val="bottom"/>
            <w:hideMark/>
          </w:tcPr>
          <w:p w14:paraId="605E7023"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r>
      <w:tr w:rsidR="00A05FAF" w:rsidRPr="001263A6" w14:paraId="16F5F4D0" w14:textId="77777777" w:rsidTr="00496DC8">
        <w:trPr>
          <w:trHeight w:val="293"/>
        </w:trPr>
        <w:tc>
          <w:tcPr>
            <w:tcW w:w="192" w:type="pct"/>
            <w:tcBorders>
              <w:top w:val="nil"/>
              <w:left w:val="single" w:sz="4" w:space="0" w:color="auto"/>
              <w:bottom w:val="single" w:sz="4" w:space="0" w:color="auto"/>
              <w:right w:val="single" w:sz="4" w:space="0" w:color="auto"/>
            </w:tcBorders>
            <w:shd w:val="clear" w:color="000000" w:fill="F4B084"/>
            <w:noWrap/>
            <w:vAlign w:val="bottom"/>
            <w:hideMark/>
          </w:tcPr>
          <w:p w14:paraId="15D3D1DD"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6</w:t>
            </w:r>
          </w:p>
        </w:tc>
        <w:tc>
          <w:tcPr>
            <w:tcW w:w="484" w:type="pct"/>
            <w:tcBorders>
              <w:top w:val="nil"/>
              <w:left w:val="nil"/>
              <w:bottom w:val="single" w:sz="4" w:space="0" w:color="auto"/>
              <w:right w:val="single" w:sz="4" w:space="0" w:color="auto"/>
            </w:tcBorders>
            <w:shd w:val="clear" w:color="000000" w:fill="A9D08E"/>
            <w:noWrap/>
            <w:vAlign w:val="bottom"/>
            <w:hideMark/>
          </w:tcPr>
          <w:p w14:paraId="7A26B8EA" w14:textId="1E85485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r w:rsidR="00E026BF" w:rsidRPr="001263A6">
              <w:rPr>
                <w:rFonts w:ascii="Arial" w:hAnsi="Arial" w:cs="Arial"/>
                <w:color w:val="333333"/>
                <w:shd w:val="clear" w:color="auto" w:fill="FFFFFF"/>
              </w:rPr>
              <w:t>6210103007</w:t>
            </w:r>
          </w:p>
        </w:tc>
        <w:tc>
          <w:tcPr>
            <w:tcW w:w="1155" w:type="pct"/>
            <w:tcBorders>
              <w:top w:val="nil"/>
              <w:left w:val="nil"/>
              <w:bottom w:val="single" w:sz="4" w:space="0" w:color="auto"/>
              <w:right w:val="single" w:sz="4" w:space="0" w:color="auto"/>
            </w:tcBorders>
            <w:shd w:val="clear" w:color="000000" w:fill="A9D08E"/>
            <w:noWrap/>
            <w:vAlign w:val="bottom"/>
            <w:hideMark/>
          </w:tcPr>
          <w:p w14:paraId="3A90DA9A"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Akuntansi Manajemen Lanjutan</w:t>
            </w:r>
          </w:p>
        </w:tc>
        <w:tc>
          <w:tcPr>
            <w:tcW w:w="1244" w:type="pct"/>
            <w:tcBorders>
              <w:top w:val="nil"/>
              <w:left w:val="nil"/>
              <w:bottom w:val="single" w:sz="4" w:space="0" w:color="auto"/>
              <w:right w:val="single" w:sz="4" w:space="0" w:color="auto"/>
            </w:tcBorders>
            <w:shd w:val="clear" w:color="000000" w:fill="A9D08E"/>
            <w:noWrap/>
            <w:vAlign w:val="bottom"/>
            <w:hideMark/>
          </w:tcPr>
          <w:p w14:paraId="621F0781" w14:textId="6940FCF5"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Advanced Management Accounting</w:t>
            </w:r>
          </w:p>
        </w:tc>
        <w:tc>
          <w:tcPr>
            <w:tcW w:w="184" w:type="pct"/>
            <w:tcBorders>
              <w:top w:val="nil"/>
              <w:left w:val="nil"/>
              <w:bottom w:val="single" w:sz="4" w:space="0" w:color="auto"/>
              <w:right w:val="single" w:sz="4" w:space="0" w:color="auto"/>
            </w:tcBorders>
            <w:shd w:val="clear" w:color="000000" w:fill="A9D08E"/>
            <w:noWrap/>
            <w:vAlign w:val="bottom"/>
            <w:hideMark/>
          </w:tcPr>
          <w:p w14:paraId="5B6FDD97" w14:textId="1B7FDE5C"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3</w:t>
            </w:r>
          </w:p>
        </w:tc>
        <w:tc>
          <w:tcPr>
            <w:tcW w:w="184" w:type="pct"/>
            <w:tcBorders>
              <w:top w:val="nil"/>
              <w:left w:val="nil"/>
              <w:bottom w:val="single" w:sz="4" w:space="0" w:color="auto"/>
              <w:right w:val="single" w:sz="4" w:space="0" w:color="auto"/>
            </w:tcBorders>
            <w:shd w:val="clear" w:color="000000" w:fill="A9D08E"/>
            <w:noWrap/>
            <w:vAlign w:val="bottom"/>
            <w:hideMark/>
          </w:tcPr>
          <w:p w14:paraId="6D94E21D"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2</w:t>
            </w:r>
          </w:p>
        </w:tc>
        <w:tc>
          <w:tcPr>
            <w:tcW w:w="425" w:type="pct"/>
            <w:tcBorders>
              <w:top w:val="nil"/>
              <w:left w:val="nil"/>
              <w:bottom w:val="single" w:sz="4" w:space="0" w:color="auto"/>
              <w:right w:val="single" w:sz="4" w:space="0" w:color="auto"/>
            </w:tcBorders>
            <w:shd w:val="clear" w:color="000000" w:fill="A9D08E"/>
            <w:noWrap/>
            <w:vAlign w:val="bottom"/>
            <w:hideMark/>
          </w:tcPr>
          <w:p w14:paraId="03B360D5"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v</w:t>
            </w:r>
          </w:p>
        </w:tc>
        <w:tc>
          <w:tcPr>
            <w:tcW w:w="321" w:type="pct"/>
            <w:tcBorders>
              <w:top w:val="nil"/>
              <w:left w:val="nil"/>
              <w:bottom w:val="single" w:sz="4" w:space="0" w:color="auto"/>
              <w:right w:val="single" w:sz="4" w:space="0" w:color="auto"/>
            </w:tcBorders>
            <w:shd w:val="clear" w:color="000000" w:fill="A9D08E"/>
            <w:noWrap/>
            <w:vAlign w:val="bottom"/>
            <w:hideMark/>
          </w:tcPr>
          <w:p w14:paraId="13968D3E"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c>
          <w:tcPr>
            <w:tcW w:w="346" w:type="pct"/>
            <w:tcBorders>
              <w:top w:val="nil"/>
              <w:left w:val="nil"/>
              <w:bottom w:val="single" w:sz="4" w:space="0" w:color="auto"/>
              <w:right w:val="single" w:sz="4" w:space="0" w:color="auto"/>
            </w:tcBorders>
            <w:shd w:val="clear" w:color="000000" w:fill="A9D08E"/>
            <w:noWrap/>
            <w:vAlign w:val="bottom"/>
            <w:hideMark/>
          </w:tcPr>
          <w:p w14:paraId="11B55067"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2</w:t>
            </w:r>
          </w:p>
        </w:tc>
        <w:tc>
          <w:tcPr>
            <w:tcW w:w="464" w:type="pct"/>
            <w:tcBorders>
              <w:top w:val="nil"/>
              <w:left w:val="nil"/>
              <w:bottom w:val="single" w:sz="4" w:space="0" w:color="auto"/>
              <w:right w:val="single" w:sz="4" w:space="0" w:color="auto"/>
            </w:tcBorders>
            <w:shd w:val="clear" w:color="000000" w:fill="A9D08E"/>
            <w:noWrap/>
            <w:vAlign w:val="bottom"/>
            <w:hideMark/>
          </w:tcPr>
          <w:p w14:paraId="73DA40D4"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r>
      <w:tr w:rsidR="00A05FAF" w:rsidRPr="001263A6" w14:paraId="6337B78E" w14:textId="77777777" w:rsidTr="00496DC8">
        <w:trPr>
          <w:trHeight w:val="293"/>
        </w:trPr>
        <w:tc>
          <w:tcPr>
            <w:tcW w:w="192" w:type="pct"/>
            <w:tcBorders>
              <w:top w:val="nil"/>
              <w:left w:val="single" w:sz="4" w:space="0" w:color="auto"/>
              <w:bottom w:val="single" w:sz="4" w:space="0" w:color="auto"/>
              <w:right w:val="single" w:sz="4" w:space="0" w:color="auto"/>
            </w:tcBorders>
            <w:shd w:val="clear" w:color="000000" w:fill="F4B084"/>
            <w:noWrap/>
            <w:vAlign w:val="bottom"/>
            <w:hideMark/>
          </w:tcPr>
          <w:p w14:paraId="74BD8356"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7</w:t>
            </w:r>
          </w:p>
        </w:tc>
        <w:tc>
          <w:tcPr>
            <w:tcW w:w="484" w:type="pct"/>
            <w:tcBorders>
              <w:top w:val="nil"/>
              <w:left w:val="nil"/>
              <w:bottom w:val="single" w:sz="4" w:space="0" w:color="auto"/>
              <w:right w:val="single" w:sz="4" w:space="0" w:color="auto"/>
            </w:tcBorders>
            <w:shd w:val="clear" w:color="000000" w:fill="A9D08E"/>
            <w:noWrap/>
            <w:vAlign w:val="bottom"/>
            <w:hideMark/>
          </w:tcPr>
          <w:p w14:paraId="256467CA" w14:textId="39FF2BBB"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 </w:t>
            </w:r>
            <w:r w:rsidR="00E026BF" w:rsidRPr="001263A6">
              <w:rPr>
                <w:rFonts w:ascii="Arial" w:eastAsia="Times New Roman" w:hAnsi="Arial" w:cs="Arial"/>
                <w:color w:val="000000"/>
                <w:lang w:val="en-GB" w:eastAsia="id-ID"/>
              </w:rPr>
              <w:t>6210103008</w:t>
            </w:r>
          </w:p>
        </w:tc>
        <w:tc>
          <w:tcPr>
            <w:tcW w:w="1155" w:type="pct"/>
            <w:tcBorders>
              <w:top w:val="nil"/>
              <w:left w:val="nil"/>
              <w:bottom w:val="single" w:sz="4" w:space="0" w:color="auto"/>
              <w:right w:val="single" w:sz="4" w:space="0" w:color="auto"/>
            </w:tcBorders>
            <w:shd w:val="clear" w:color="000000" w:fill="A9D08E"/>
            <w:noWrap/>
            <w:vAlign w:val="bottom"/>
            <w:hideMark/>
          </w:tcPr>
          <w:p w14:paraId="17EE7971"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Auditing Lanjutan</w:t>
            </w:r>
          </w:p>
        </w:tc>
        <w:tc>
          <w:tcPr>
            <w:tcW w:w="1244" w:type="pct"/>
            <w:tcBorders>
              <w:top w:val="nil"/>
              <w:left w:val="nil"/>
              <w:bottom w:val="single" w:sz="4" w:space="0" w:color="auto"/>
              <w:right w:val="single" w:sz="4" w:space="0" w:color="auto"/>
            </w:tcBorders>
            <w:shd w:val="clear" w:color="000000" w:fill="A9D08E"/>
            <w:noWrap/>
            <w:vAlign w:val="bottom"/>
            <w:hideMark/>
          </w:tcPr>
          <w:p w14:paraId="32B59B59" w14:textId="6DBBCC2B"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Advanced Auditing</w:t>
            </w:r>
          </w:p>
        </w:tc>
        <w:tc>
          <w:tcPr>
            <w:tcW w:w="184" w:type="pct"/>
            <w:tcBorders>
              <w:top w:val="nil"/>
              <w:left w:val="nil"/>
              <w:bottom w:val="single" w:sz="4" w:space="0" w:color="auto"/>
              <w:right w:val="single" w:sz="4" w:space="0" w:color="auto"/>
            </w:tcBorders>
            <w:shd w:val="clear" w:color="000000" w:fill="A9D08E"/>
            <w:noWrap/>
            <w:vAlign w:val="bottom"/>
            <w:hideMark/>
          </w:tcPr>
          <w:p w14:paraId="7C15811E" w14:textId="04C0895E"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3</w:t>
            </w:r>
          </w:p>
        </w:tc>
        <w:tc>
          <w:tcPr>
            <w:tcW w:w="184" w:type="pct"/>
            <w:tcBorders>
              <w:top w:val="nil"/>
              <w:left w:val="nil"/>
              <w:bottom w:val="single" w:sz="4" w:space="0" w:color="auto"/>
              <w:right w:val="single" w:sz="4" w:space="0" w:color="auto"/>
            </w:tcBorders>
            <w:shd w:val="clear" w:color="000000" w:fill="A9D08E"/>
            <w:noWrap/>
            <w:vAlign w:val="bottom"/>
            <w:hideMark/>
          </w:tcPr>
          <w:p w14:paraId="6007494B" w14:textId="022C42A6"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1</w:t>
            </w:r>
          </w:p>
        </w:tc>
        <w:tc>
          <w:tcPr>
            <w:tcW w:w="425" w:type="pct"/>
            <w:tcBorders>
              <w:top w:val="nil"/>
              <w:left w:val="nil"/>
              <w:bottom w:val="single" w:sz="4" w:space="0" w:color="auto"/>
              <w:right w:val="single" w:sz="4" w:space="0" w:color="auto"/>
            </w:tcBorders>
            <w:shd w:val="clear" w:color="000000" w:fill="A9D08E"/>
            <w:noWrap/>
            <w:vAlign w:val="bottom"/>
            <w:hideMark/>
          </w:tcPr>
          <w:p w14:paraId="1293A395"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v</w:t>
            </w:r>
          </w:p>
        </w:tc>
        <w:tc>
          <w:tcPr>
            <w:tcW w:w="321" w:type="pct"/>
            <w:tcBorders>
              <w:top w:val="nil"/>
              <w:left w:val="nil"/>
              <w:bottom w:val="single" w:sz="4" w:space="0" w:color="auto"/>
              <w:right w:val="single" w:sz="4" w:space="0" w:color="auto"/>
            </w:tcBorders>
            <w:shd w:val="clear" w:color="000000" w:fill="A9D08E"/>
            <w:noWrap/>
            <w:vAlign w:val="bottom"/>
            <w:hideMark/>
          </w:tcPr>
          <w:p w14:paraId="44F73CBB"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c>
          <w:tcPr>
            <w:tcW w:w="346" w:type="pct"/>
            <w:tcBorders>
              <w:top w:val="nil"/>
              <w:left w:val="nil"/>
              <w:bottom w:val="single" w:sz="4" w:space="0" w:color="auto"/>
              <w:right w:val="single" w:sz="4" w:space="0" w:color="auto"/>
            </w:tcBorders>
            <w:shd w:val="clear" w:color="000000" w:fill="A9D08E"/>
            <w:noWrap/>
            <w:vAlign w:val="bottom"/>
            <w:hideMark/>
          </w:tcPr>
          <w:p w14:paraId="5BE1B536"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2</w:t>
            </w:r>
          </w:p>
        </w:tc>
        <w:tc>
          <w:tcPr>
            <w:tcW w:w="464" w:type="pct"/>
            <w:tcBorders>
              <w:top w:val="nil"/>
              <w:left w:val="nil"/>
              <w:bottom w:val="single" w:sz="4" w:space="0" w:color="auto"/>
              <w:right w:val="single" w:sz="4" w:space="0" w:color="auto"/>
            </w:tcBorders>
            <w:shd w:val="clear" w:color="000000" w:fill="A9D08E"/>
            <w:noWrap/>
            <w:vAlign w:val="bottom"/>
            <w:hideMark/>
          </w:tcPr>
          <w:p w14:paraId="7CF1CC4E"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r>
      <w:tr w:rsidR="00A05FAF" w:rsidRPr="001263A6" w14:paraId="777E14EE" w14:textId="77777777" w:rsidTr="00496DC8">
        <w:trPr>
          <w:trHeight w:val="293"/>
        </w:trPr>
        <w:tc>
          <w:tcPr>
            <w:tcW w:w="192" w:type="pct"/>
            <w:tcBorders>
              <w:top w:val="nil"/>
              <w:left w:val="single" w:sz="4" w:space="0" w:color="auto"/>
              <w:bottom w:val="single" w:sz="4" w:space="0" w:color="auto"/>
              <w:right w:val="single" w:sz="4" w:space="0" w:color="auto"/>
            </w:tcBorders>
            <w:shd w:val="clear" w:color="000000" w:fill="F4B084"/>
            <w:noWrap/>
            <w:vAlign w:val="bottom"/>
            <w:hideMark/>
          </w:tcPr>
          <w:p w14:paraId="6B89C017"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8</w:t>
            </w:r>
          </w:p>
        </w:tc>
        <w:tc>
          <w:tcPr>
            <w:tcW w:w="484" w:type="pct"/>
            <w:tcBorders>
              <w:top w:val="nil"/>
              <w:left w:val="nil"/>
              <w:bottom w:val="single" w:sz="4" w:space="0" w:color="auto"/>
              <w:right w:val="single" w:sz="4" w:space="0" w:color="auto"/>
            </w:tcBorders>
            <w:shd w:val="clear" w:color="000000" w:fill="A9D08E"/>
            <w:noWrap/>
            <w:vAlign w:val="bottom"/>
            <w:hideMark/>
          </w:tcPr>
          <w:p w14:paraId="1E9B15B6" w14:textId="33867D7F"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r w:rsidR="00E026BF" w:rsidRPr="001263A6">
              <w:rPr>
                <w:rFonts w:ascii="Arial" w:eastAsia="Times New Roman" w:hAnsi="Arial" w:cs="Arial"/>
                <w:color w:val="000000"/>
                <w:lang w:val="en-GB" w:eastAsia="id-ID"/>
              </w:rPr>
              <w:t>6210103009</w:t>
            </w:r>
          </w:p>
        </w:tc>
        <w:tc>
          <w:tcPr>
            <w:tcW w:w="1155" w:type="pct"/>
            <w:tcBorders>
              <w:top w:val="nil"/>
              <w:left w:val="nil"/>
              <w:bottom w:val="single" w:sz="4" w:space="0" w:color="auto"/>
              <w:right w:val="single" w:sz="4" w:space="0" w:color="auto"/>
            </w:tcBorders>
            <w:shd w:val="clear" w:color="000000" w:fill="A9D08E"/>
            <w:noWrap/>
            <w:vAlign w:val="bottom"/>
            <w:hideMark/>
          </w:tcPr>
          <w:p w14:paraId="3E9CBB90"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xml:space="preserve">Sistem Informasi Akuntansi Lanjutan </w:t>
            </w:r>
          </w:p>
        </w:tc>
        <w:tc>
          <w:tcPr>
            <w:tcW w:w="1244" w:type="pct"/>
            <w:tcBorders>
              <w:top w:val="nil"/>
              <w:left w:val="nil"/>
              <w:bottom w:val="single" w:sz="4" w:space="0" w:color="auto"/>
              <w:right w:val="single" w:sz="4" w:space="0" w:color="auto"/>
            </w:tcBorders>
            <w:shd w:val="clear" w:color="000000" w:fill="A9D08E"/>
            <w:noWrap/>
            <w:vAlign w:val="bottom"/>
            <w:hideMark/>
          </w:tcPr>
          <w:p w14:paraId="1DD451FD" w14:textId="4612E82C"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r w:rsidRPr="001263A6">
              <w:rPr>
                <w:rFonts w:ascii="Arial" w:eastAsia="Times New Roman" w:hAnsi="Arial" w:cs="Arial"/>
                <w:color w:val="000000"/>
                <w:lang w:val="en-GB" w:eastAsia="id-ID"/>
              </w:rPr>
              <w:t>A</w:t>
            </w:r>
            <w:r w:rsidRPr="001263A6">
              <w:rPr>
                <w:rFonts w:ascii="Arial" w:eastAsia="Times New Roman" w:hAnsi="Arial" w:cs="Arial"/>
                <w:color w:val="000000"/>
                <w:lang w:val="id-ID" w:eastAsia="id-ID"/>
              </w:rPr>
              <w:t xml:space="preserve">dvanced </w:t>
            </w:r>
            <w:r w:rsidRPr="001263A6">
              <w:rPr>
                <w:rFonts w:ascii="Arial" w:eastAsia="Times New Roman" w:hAnsi="Arial" w:cs="Arial"/>
                <w:color w:val="000000"/>
                <w:lang w:val="en-GB" w:eastAsia="id-ID"/>
              </w:rPr>
              <w:t>A</w:t>
            </w:r>
            <w:r w:rsidRPr="001263A6">
              <w:rPr>
                <w:rFonts w:ascii="Arial" w:eastAsia="Times New Roman" w:hAnsi="Arial" w:cs="Arial"/>
                <w:color w:val="000000"/>
                <w:lang w:val="id-ID" w:eastAsia="id-ID"/>
              </w:rPr>
              <w:t xml:space="preserve">ccounting </w:t>
            </w:r>
            <w:r w:rsidRPr="001263A6">
              <w:rPr>
                <w:rFonts w:ascii="Arial" w:eastAsia="Times New Roman" w:hAnsi="Arial" w:cs="Arial"/>
                <w:color w:val="000000"/>
                <w:lang w:val="en-GB" w:eastAsia="id-ID"/>
              </w:rPr>
              <w:t>I</w:t>
            </w:r>
            <w:r w:rsidRPr="001263A6">
              <w:rPr>
                <w:rFonts w:ascii="Arial" w:eastAsia="Times New Roman" w:hAnsi="Arial" w:cs="Arial"/>
                <w:color w:val="000000"/>
                <w:lang w:val="id-ID" w:eastAsia="id-ID"/>
              </w:rPr>
              <w:t xml:space="preserve">nformation </w:t>
            </w:r>
            <w:r w:rsidRPr="001263A6">
              <w:rPr>
                <w:rFonts w:ascii="Arial" w:eastAsia="Times New Roman" w:hAnsi="Arial" w:cs="Arial"/>
                <w:color w:val="000000"/>
                <w:lang w:val="en-GB" w:eastAsia="id-ID"/>
              </w:rPr>
              <w:t>S</w:t>
            </w:r>
            <w:r w:rsidRPr="001263A6">
              <w:rPr>
                <w:rFonts w:ascii="Arial" w:eastAsia="Times New Roman" w:hAnsi="Arial" w:cs="Arial"/>
                <w:color w:val="000000"/>
                <w:lang w:val="id-ID" w:eastAsia="id-ID"/>
              </w:rPr>
              <w:t>ystem</w:t>
            </w:r>
          </w:p>
        </w:tc>
        <w:tc>
          <w:tcPr>
            <w:tcW w:w="184" w:type="pct"/>
            <w:tcBorders>
              <w:top w:val="nil"/>
              <w:left w:val="nil"/>
              <w:bottom w:val="single" w:sz="4" w:space="0" w:color="auto"/>
              <w:right w:val="single" w:sz="4" w:space="0" w:color="auto"/>
            </w:tcBorders>
            <w:shd w:val="clear" w:color="000000" w:fill="A9D08E"/>
            <w:noWrap/>
            <w:vAlign w:val="bottom"/>
            <w:hideMark/>
          </w:tcPr>
          <w:p w14:paraId="755A261B" w14:textId="2CAF713A"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3</w:t>
            </w:r>
          </w:p>
        </w:tc>
        <w:tc>
          <w:tcPr>
            <w:tcW w:w="184" w:type="pct"/>
            <w:tcBorders>
              <w:top w:val="nil"/>
              <w:left w:val="nil"/>
              <w:bottom w:val="single" w:sz="4" w:space="0" w:color="auto"/>
              <w:right w:val="single" w:sz="4" w:space="0" w:color="auto"/>
            </w:tcBorders>
            <w:shd w:val="clear" w:color="000000" w:fill="A9D08E"/>
            <w:noWrap/>
            <w:vAlign w:val="bottom"/>
            <w:hideMark/>
          </w:tcPr>
          <w:p w14:paraId="1E74D9CA"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2</w:t>
            </w:r>
          </w:p>
        </w:tc>
        <w:tc>
          <w:tcPr>
            <w:tcW w:w="425" w:type="pct"/>
            <w:tcBorders>
              <w:top w:val="nil"/>
              <w:left w:val="nil"/>
              <w:bottom w:val="single" w:sz="4" w:space="0" w:color="auto"/>
              <w:right w:val="single" w:sz="4" w:space="0" w:color="auto"/>
            </w:tcBorders>
            <w:shd w:val="clear" w:color="000000" w:fill="A9D08E"/>
            <w:noWrap/>
            <w:vAlign w:val="bottom"/>
            <w:hideMark/>
          </w:tcPr>
          <w:p w14:paraId="03D3D727"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v</w:t>
            </w:r>
          </w:p>
        </w:tc>
        <w:tc>
          <w:tcPr>
            <w:tcW w:w="321" w:type="pct"/>
            <w:tcBorders>
              <w:top w:val="nil"/>
              <w:left w:val="nil"/>
              <w:bottom w:val="single" w:sz="4" w:space="0" w:color="auto"/>
              <w:right w:val="single" w:sz="4" w:space="0" w:color="auto"/>
            </w:tcBorders>
            <w:shd w:val="clear" w:color="000000" w:fill="A9D08E"/>
            <w:noWrap/>
            <w:vAlign w:val="bottom"/>
            <w:hideMark/>
          </w:tcPr>
          <w:p w14:paraId="70F1B28E"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c>
          <w:tcPr>
            <w:tcW w:w="346" w:type="pct"/>
            <w:tcBorders>
              <w:top w:val="nil"/>
              <w:left w:val="nil"/>
              <w:bottom w:val="single" w:sz="4" w:space="0" w:color="auto"/>
              <w:right w:val="single" w:sz="4" w:space="0" w:color="auto"/>
            </w:tcBorders>
            <w:shd w:val="clear" w:color="000000" w:fill="A9D08E"/>
            <w:noWrap/>
            <w:vAlign w:val="bottom"/>
            <w:hideMark/>
          </w:tcPr>
          <w:p w14:paraId="035BE50E"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2</w:t>
            </w:r>
          </w:p>
        </w:tc>
        <w:tc>
          <w:tcPr>
            <w:tcW w:w="464" w:type="pct"/>
            <w:tcBorders>
              <w:top w:val="nil"/>
              <w:left w:val="nil"/>
              <w:bottom w:val="single" w:sz="4" w:space="0" w:color="auto"/>
              <w:right w:val="single" w:sz="4" w:space="0" w:color="auto"/>
            </w:tcBorders>
            <w:shd w:val="clear" w:color="000000" w:fill="A9D08E"/>
            <w:noWrap/>
            <w:vAlign w:val="bottom"/>
            <w:hideMark/>
          </w:tcPr>
          <w:p w14:paraId="776EFA1D"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r>
      <w:tr w:rsidR="00A05FAF" w:rsidRPr="001263A6" w14:paraId="58A0D4E4" w14:textId="77777777" w:rsidTr="00496DC8">
        <w:trPr>
          <w:trHeight w:val="293"/>
        </w:trPr>
        <w:tc>
          <w:tcPr>
            <w:tcW w:w="192" w:type="pct"/>
            <w:tcBorders>
              <w:top w:val="nil"/>
              <w:left w:val="single" w:sz="4" w:space="0" w:color="auto"/>
              <w:bottom w:val="single" w:sz="4" w:space="0" w:color="auto"/>
              <w:right w:val="single" w:sz="4" w:space="0" w:color="auto"/>
            </w:tcBorders>
            <w:shd w:val="clear" w:color="000000" w:fill="F4B084"/>
            <w:noWrap/>
            <w:vAlign w:val="bottom"/>
            <w:hideMark/>
          </w:tcPr>
          <w:p w14:paraId="3AF5EBF7"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9</w:t>
            </w:r>
          </w:p>
        </w:tc>
        <w:tc>
          <w:tcPr>
            <w:tcW w:w="484" w:type="pct"/>
            <w:tcBorders>
              <w:top w:val="nil"/>
              <w:left w:val="nil"/>
              <w:bottom w:val="single" w:sz="4" w:space="0" w:color="auto"/>
              <w:right w:val="single" w:sz="4" w:space="0" w:color="auto"/>
            </w:tcBorders>
            <w:shd w:val="clear" w:color="000000" w:fill="A9D08E"/>
            <w:noWrap/>
            <w:vAlign w:val="bottom"/>
            <w:hideMark/>
          </w:tcPr>
          <w:p w14:paraId="076A462A" w14:textId="2837BFAB"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 </w:t>
            </w:r>
            <w:r w:rsidR="00E026BF" w:rsidRPr="001263A6">
              <w:rPr>
                <w:rFonts w:ascii="Arial" w:eastAsia="Times New Roman" w:hAnsi="Arial" w:cs="Arial"/>
                <w:color w:val="000000"/>
                <w:lang w:val="en-GB" w:eastAsia="id-ID"/>
              </w:rPr>
              <w:t>6210102010</w:t>
            </w:r>
          </w:p>
        </w:tc>
        <w:tc>
          <w:tcPr>
            <w:tcW w:w="1155" w:type="pct"/>
            <w:tcBorders>
              <w:top w:val="nil"/>
              <w:left w:val="nil"/>
              <w:bottom w:val="single" w:sz="4" w:space="0" w:color="auto"/>
              <w:right w:val="single" w:sz="4" w:space="0" w:color="auto"/>
            </w:tcBorders>
            <w:shd w:val="clear" w:color="000000" w:fill="A9D08E"/>
            <w:noWrap/>
            <w:vAlign w:val="bottom"/>
            <w:hideMark/>
          </w:tcPr>
          <w:p w14:paraId="13126E29"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Akuntansi Perilaku</w:t>
            </w:r>
          </w:p>
        </w:tc>
        <w:tc>
          <w:tcPr>
            <w:tcW w:w="1244" w:type="pct"/>
            <w:tcBorders>
              <w:top w:val="nil"/>
              <w:left w:val="nil"/>
              <w:bottom w:val="single" w:sz="4" w:space="0" w:color="auto"/>
              <w:right w:val="single" w:sz="4" w:space="0" w:color="auto"/>
            </w:tcBorders>
            <w:shd w:val="clear" w:color="000000" w:fill="A9D08E"/>
            <w:noWrap/>
            <w:vAlign w:val="bottom"/>
            <w:hideMark/>
          </w:tcPr>
          <w:p w14:paraId="4518D783" w14:textId="0DDC25A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r w:rsidR="00016F38" w:rsidRPr="001263A6">
              <w:rPr>
                <w:rFonts w:ascii="Arial" w:eastAsia="Times New Roman" w:hAnsi="Arial" w:cs="Arial"/>
                <w:color w:val="000000"/>
                <w:lang w:val="en-GB" w:eastAsia="id-ID"/>
              </w:rPr>
              <w:t>B</w:t>
            </w:r>
            <w:r w:rsidR="00016F38" w:rsidRPr="001263A6">
              <w:rPr>
                <w:rFonts w:ascii="Arial" w:eastAsia="Times New Roman" w:hAnsi="Arial" w:cs="Arial"/>
                <w:color w:val="000000"/>
                <w:lang w:val="id-ID" w:eastAsia="id-ID"/>
              </w:rPr>
              <w:t xml:space="preserve">ehavioral </w:t>
            </w:r>
            <w:r w:rsidR="00016F38" w:rsidRPr="001263A6">
              <w:rPr>
                <w:rFonts w:ascii="Arial" w:eastAsia="Times New Roman" w:hAnsi="Arial" w:cs="Arial"/>
                <w:color w:val="000000"/>
                <w:lang w:val="en-GB" w:eastAsia="id-ID"/>
              </w:rPr>
              <w:t>A</w:t>
            </w:r>
            <w:r w:rsidR="00016F38" w:rsidRPr="001263A6">
              <w:rPr>
                <w:rFonts w:ascii="Arial" w:eastAsia="Times New Roman" w:hAnsi="Arial" w:cs="Arial"/>
                <w:color w:val="000000"/>
                <w:lang w:val="id-ID" w:eastAsia="id-ID"/>
              </w:rPr>
              <w:t>ccounting</w:t>
            </w:r>
          </w:p>
        </w:tc>
        <w:tc>
          <w:tcPr>
            <w:tcW w:w="184" w:type="pct"/>
            <w:tcBorders>
              <w:top w:val="nil"/>
              <w:left w:val="nil"/>
              <w:bottom w:val="single" w:sz="4" w:space="0" w:color="auto"/>
              <w:right w:val="single" w:sz="4" w:space="0" w:color="auto"/>
            </w:tcBorders>
            <w:shd w:val="clear" w:color="000000" w:fill="A9D08E"/>
            <w:noWrap/>
            <w:vAlign w:val="bottom"/>
            <w:hideMark/>
          </w:tcPr>
          <w:p w14:paraId="65109467" w14:textId="0D167511"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2</w:t>
            </w:r>
          </w:p>
        </w:tc>
        <w:tc>
          <w:tcPr>
            <w:tcW w:w="184" w:type="pct"/>
            <w:tcBorders>
              <w:top w:val="nil"/>
              <w:left w:val="nil"/>
              <w:bottom w:val="single" w:sz="4" w:space="0" w:color="auto"/>
              <w:right w:val="single" w:sz="4" w:space="0" w:color="auto"/>
            </w:tcBorders>
            <w:shd w:val="clear" w:color="000000" w:fill="A9D08E"/>
            <w:noWrap/>
            <w:vAlign w:val="bottom"/>
            <w:hideMark/>
          </w:tcPr>
          <w:p w14:paraId="481A2F20"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1</w:t>
            </w:r>
          </w:p>
        </w:tc>
        <w:tc>
          <w:tcPr>
            <w:tcW w:w="425" w:type="pct"/>
            <w:tcBorders>
              <w:top w:val="nil"/>
              <w:left w:val="nil"/>
              <w:bottom w:val="single" w:sz="4" w:space="0" w:color="auto"/>
              <w:right w:val="single" w:sz="4" w:space="0" w:color="auto"/>
            </w:tcBorders>
            <w:shd w:val="clear" w:color="000000" w:fill="A9D08E"/>
            <w:noWrap/>
            <w:vAlign w:val="bottom"/>
            <w:hideMark/>
          </w:tcPr>
          <w:p w14:paraId="2F8EB432"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v</w:t>
            </w:r>
          </w:p>
        </w:tc>
        <w:tc>
          <w:tcPr>
            <w:tcW w:w="321" w:type="pct"/>
            <w:tcBorders>
              <w:top w:val="nil"/>
              <w:left w:val="nil"/>
              <w:bottom w:val="single" w:sz="4" w:space="0" w:color="auto"/>
              <w:right w:val="single" w:sz="4" w:space="0" w:color="auto"/>
            </w:tcBorders>
            <w:shd w:val="clear" w:color="000000" w:fill="A9D08E"/>
            <w:noWrap/>
            <w:vAlign w:val="bottom"/>
            <w:hideMark/>
          </w:tcPr>
          <w:p w14:paraId="10A3A647"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c>
          <w:tcPr>
            <w:tcW w:w="346" w:type="pct"/>
            <w:tcBorders>
              <w:top w:val="nil"/>
              <w:left w:val="nil"/>
              <w:bottom w:val="single" w:sz="4" w:space="0" w:color="auto"/>
              <w:right w:val="single" w:sz="4" w:space="0" w:color="auto"/>
            </w:tcBorders>
            <w:shd w:val="clear" w:color="000000" w:fill="A9D08E"/>
            <w:noWrap/>
            <w:vAlign w:val="bottom"/>
            <w:hideMark/>
          </w:tcPr>
          <w:p w14:paraId="712EA989"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2</w:t>
            </w:r>
          </w:p>
        </w:tc>
        <w:tc>
          <w:tcPr>
            <w:tcW w:w="464" w:type="pct"/>
            <w:tcBorders>
              <w:top w:val="nil"/>
              <w:left w:val="nil"/>
              <w:bottom w:val="single" w:sz="4" w:space="0" w:color="auto"/>
              <w:right w:val="single" w:sz="4" w:space="0" w:color="auto"/>
            </w:tcBorders>
            <w:shd w:val="clear" w:color="000000" w:fill="A9D08E"/>
            <w:noWrap/>
            <w:vAlign w:val="bottom"/>
            <w:hideMark/>
          </w:tcPr>
          <w:p w14:paraId="262AF25E"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r>
      <w:tr w:rsidR="00A05FAF" w:rsidRPr="001263A6" w14:paraId="6657B257" w14:textId="77777777" w:rsidTr="00496DC8">
        <w:trPr>
          <w:trHeight w:val="293"/>
        </w:trPr>
        <w:tc>
          <w:tcPr>
            <w:tcW w:w="192" w:type="pct"/>
            <w:tcBorders>
              <w:top w:val="nil"/>
              <w:left w:val="single" w:sz="4" w:space="0" w:color="auto"/>
              <w:bottom w:val="single" w:sz="4" w:space="0" w:color="auto"/>
              <w:right w:val="single" w:sz="4" w:space="0" w:color="auto"/>
            </w:tcBorders>
            <w:shd w:val="clear" w:color="000000" w:fill="F4B084"/>
            <w:noWrap/>
            <w:vAlign w:val="bottom"/>
            <w:hideMark/>
          </w:tcPr>
          <w:p w14:paraId="2D141961"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10</w:t>
            </w:r>
          </w:p>
        </w:tc>
        <w:tc>
          <w:tcPr>
            <w:tcW w:w="484" w:type="pct"/>
            <w:tcBorders>
              <w:top w:val="nil"/>
              <w:left w:val="nil"/>
              <w:bottom w:val="single" w:sz="4" w:space="0" w:color="auto"/>
              <w:right w:val="single" w:sz="4" w:space="0" w:color="auto"/>
            </w:tcBorders>
            <w:shd w:val="clear" w:color="000000" w:fill="A9D08E"/>
            <w:noWrap/>
            <w:vAlign w:val="bottom"/>
            <w:hideMark/>
          </w:tcPr>
          <w:p w14:paraId="771E5CF3" w14:textId="39D3C13A"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 </w:t>
            </w:r>
            <w:r w:rsidR="00E026BF" w:rsidRPr="001263A6">
              <w:rPr>
                <w:rFonts w:ascii="Arial" w:eastAsia="Times New Roman" w:hAnsi="Arial" w:cs="Arial"/>
                <w:color w:val="000000"/>
                <w:lang w:val="en-GB" w:eastAsia="id-ID"/>
              </w:rPr>
              <w:t>6210103011</w:t>
            </w:r>
          </w:p>
        </w:tc>
        <w:tc>
          <w:tcPr>
            <w:tcW w:w="1155" w:type="pct"/>
            <w:tcBorders>
              <w:top w:val="nil"/>
              <w:left w:val="nil"/>
              <w:bottom w:val="single" w:sz="4" w:space="0" w:color="auto"/>
              <w:right w:val="single" w:sz="4" w:space="0" w:color="auto"/>
            </w:tcBorders>
            <w:shd w:val="clear" w:color="000000" w:fill="A9D08E"/>
            <w:noWrap/>
            <w:vAlign w:val="bottom"/>
            <w:hideMark/>
          </w:tcPr>
          <w:p w14:paraId="62E0D7C0"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Digitalisasi Akuntansi</w:t>
            </w:r>
          </w:p>
        </w:tc>
        <w:tc>
          <w:tcPr>
            <w:tcW w:w="1244" w:type="pct"/>
            <w:tcBorders>
              <w:top w:val="nil"/>
              <w:left w:val="nil"/>
              <w:bottom w:val="single" w:sz="4" w:space="0" w:color="auto"/>
              <w:right w:val="single" w:sz="4" w:space="0" w:color="auto"/>
            </w:tcBorders>
            <w:shd w:val="clear" w:color="000000" w:fill="A9D08E"/>
            <w:noWrap/>
            <w:vAlign w:val="bottom"/>
            <w:hideMark/>
          </w:tcPr>
          <w:p w14:paraId="66C1DC28" w14:textId="466EB10C"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r w:rsidR="00016F38" w:rsidRPr="001263A6">
              <w:rPr>
                <w:rFonts w:ascii="Arial" w:eastAsia="Times New Roman" w:hAnsi="Arial" w:cs="Arial"/>
                <w:color w:val="000000"/>
                <w:lang w:val="id-ID" w:eastAsia="id-ID"/>
              </w:rPr>
              <w:t>Accounting digitalization</w:t>
            </w:r>
          </w:p>
        </w:tc>
        <w:tc>
          <w:tcPr>
            <w:tcW w:w="184" w:type="pct"/>
            <w:tcBorders>
              <w:top w:val="nil"/>
              <w:left w:val="nil"/>
              <w:bottom w:val="single" w:sz="4" w:space="0" w:color="auto"/>
              <w:right w:val="single" w:sz="4" w:space="0" w:color="auto"/>
            </w:tcBorders>
            <w:shd w:val="clear" w:color="000000" w:fill="A9D08E"/>
            <w:noWrap/>
            <w:vAlign w:val="bottom"/>
            <w:hideMark/>
          </w:tcPr>
          <w:p w14:paraId="3627CA97" w14:textId="67C0973A"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3</w:t>
            </w:r>
          </w:p>
        </w:tc>
        <w:tc>
          <w:tcPr>
            <w:tcW w:w="184" w:type="pct"/>
            <w:tcBorders>
              <w:top w:val="nil"/>
              <w:left w:val="nil"/>
              <w:bottom w:val="single" w:sz="4" w:space="0" w:color="auto"/>
              <w:right w:val="single" w:sz="4" w:space="0" w:color="auto"/>
            </w:tcBorders>
            <w:shd w:val="clear" w:color="000000" w:fill="A9D08E"/>
            <w:noWrap/>
            <w:vAlign w:val="bottom"/>
            <w:hideMark/>
          </w:tcPr>
          <w:p w14:paraId="2F93D773"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2</w:t>
            </w:r>
          </w:p>
        </w:tc>
        <w:tc>
          <w:tcPr>
            <w:tcW w:w="425" w:type="pct"/>
            <w:tcBorders>
              <w:top w:val="nil"/>
              <w:left w:val="nil"/>
              <w:bottom w:val="single" w:sz="4" w:space="0" w:color="auto"/>
              <w:right w:val="single" w:sz="4" w:space="0" w:color="auto"/>
            </w:tcBorders>
            <w:shd w:val="clear" w:color="000000" w:fill="A9D08E"/>
            <w:noWrap/>
            <w:vAlign w:val="bottom"/>
            <w:hideMark/>
          </w:tcPr>
          <w:p w14:paraId="55BD3363"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v</w:t>
            </w:r>
          </w:p>
        </w:tc>
        <w:tc>
          <w:tcPr>
            <w:tcW w:w="321" w:type="pct"/>
            <w:tcBorders>
              <w:top w:val="nil"/>
              <w:left w:val="nil"/>
              <w:bottom w:val="single" w:sz="4" w:space="0" w:color="auto"/>
              <w:right w:val="single" w:sz="4" w:space="0" w:color="auto"/>
            </w:tcBorders>
            <w:shd w:val="clear" w:color="000000" w:fill="A9D08E"/>
            <w:noWrap/>
            <w:vAlign w:val="bottom"/>
            <w:hideMark/>
          </w:tcPr>
          <w:p w14:paraId="56694A49"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c>
          <w:tcPr>
            <w:tcW w:w="346" w:type="pct"/>
            <w:tcBorders>
              <w:top w:val="nil"/>
              <w:left w:val="nil"/>
              <w:bottom w:val="single" w:sz="4" w:space="0" w:color="auto"/>
              <w:right w:val="single" w:sz="4" w:space="0" w:color="auto"/>
            </w:tcBorders>
            <w:shd w:val="clear" w:color="000000" w:fill="A9D08E"/>
            <w:noWrap/>
            <w:vAlign w:val="bottom"/>
            <w:hideMark/>
          </w:tcPr>
          <w:p w14:paraId="2053ACE3"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2</w:t>
            </w:r>
          </w:p>
        </w:tc>
        <w:tc>
          <w:tcPr>
            <w:tcW w:w="464" w:type="pct"/>
            <w:tcBorders>
              <w:top w:val="nil"/>
              <w:left w:val="nil"/>
              <w:bottom w:val="single" w:sz="4" w:space="0" w:color="auto"/>
              <w:right w:val="single" w:sz="4" w:space="0" w:color="auto"/>
            </w:tcBorders>
            <w:shd w:val="clear" w:color="000000" w:fill="A9D08E"/>
            <w:noWrap/>
            <w:vAlign w:val="bottom"/>
            <w:hideMark/>
          </w:tcPr>
          <w:p w14:paraId="451C3630"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r>
      <w:tr w:rsidR="00A05FAF" w:rsidRPr="001263A6" w14:paraId="3339CF01" w14:textId="77777777" w:rsidTr="00496DC8">
        <w:trPr>
          <w:trHeight w:val="293"/>
        </w:trPr>
        <w:tc>
          <w:tcPr>
            <w:tcW w:w="192" w:type="pct"/>
            <w:tcBorders>
              <w:top w:val="nil"/>
              <w:left w:val="single" w:sz="4" w:space="0" w:color="auto"/>
              <w:bottom w:val="single" w:sz="4" w:space="0" w:color="auto"/>
              <w:right w:val="single" w:sz="4" w:space="0" w:color="auto"/>
            </w:tcBorders>
            <w:shd w:val="clear" w:color="000000" w:fill="F4B084"/>
            <w:noWrap/>
            <w:vAlign w:val="bottom"/>
            <w:hideMark/>
          </w:tcPr>
          <w:p w14:paraId="4D61AAD1"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11</w:t>
            </w:r>
          </w:p>
        </w:tc>
        <w:tc>
          <w:tcPr>
            <w:tcW w:w="484" w:type="pct"/>
            <w:tcBorders>
              <w:top w:val="nil"/>
              <w:left w:val="nil"/>
              <w:bottom w:val="single" w:sz="4" w:space="0" w:color="auto"/>
              <w:right w:val="single" w:sz="4" w:space="0" w:color="auto"/>
            </w:tcBorders>
            <w:shd w:val="clear" w:color="000000" w:fill="A9D08E"/>
            <w:noWrap/>
            <w:vAlign w:val="bottom"/>
            <w:hideMark/>
          </w:tcPr>
          <w:p w14:paraId="36E2ED64" w14:textId="7C48645B"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 </w:t>
            </w:r>
            <w:r w:rsidR="00E026BF" w:rsidRPr="001263A6">
              <w:rPr>
                <w:rFonts w:ascii="Arial" w:eastAsia="Times New Roman" w:hAnsi="Arial" w:cs="Arial"/>
                <w:color w:val="000000"/>
                <w:lang w:val="en-GB" w:eastAsia="id-ID"/>
              </w:rPr>
              <w:t>6210103012</w:t>
            </w:r>
          </w:p>
        </w:tc>
        <w:tc>
          <w:tcPr>
            <w:tcW w:w="1155" w:type="pct"/>
            <w:tcBorders>
              <w:top w:val="nil"/>
              <w:left w:val="nil"/>
              <w:bottom w:val="single" w:sz="4" w:space="0" w:color="auto"/>
              <w:right w:val="single" w:sz="4" w:space="0" w:color="auto"/>
            </w:tcBorders>
            <w:shd w:val="clear" w:color="000000" w:fill="A9D08E"/>
            <w:noWrap/>
            <w:vAlign w:val="bottom"/>
            <w:hideMark/>
          </w:tcPr>
          <w:p w14:paraId="3AB9EA86"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Analisis Investasi dan Teori Portofolio</w:t>
            </w:r>
          </w:p>
        </w:tc>
        <w:tc>
          <w:tcPr>
            <w:tcW w:w="1244" w:type="pct"/>
            <w:tcBorders>
              <w:top w:val="nil"/>
              <w:left w:val="nil"/>
              <w:bottom w:val="single" w:sz="4" w:space="0" w:color="auto"/>
              <w:right w:val="single" w:sz="4" w:space="0" w:color="auto"/>
            </w:tcBorders>
            <w:shd w:val="clear" w:color="000000" w:fill="A9D08E"/>
            <w:noWrap/>
            <w:vAlign w:val="bottom"/>
            <w:hideMark/>
          </w:tcPr>
          <w:p w14:paraId="0966DE51" w14:textId="142D9CEA"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r w:rsidR="00016F38" w:rsidRPr="001263A6">
              <w:rPr>
                <w:rFonts w:ascii="Arial" w:eastAsia="Times New Roman" w:hAnsi="Arial" w:cs="Arial"/>
                <w:color w:val="000000"/>
                <w:lang w:val="id-ID" w:eastAsia="id-ID"/>
              </w:rPr>
              <w:t>Investment analysis and portfolio theory</w:t>
            </w:r>
          </w:p>
        </w:tc>
        <w:tc>
          <w:tcPr>
            <w:tcW w:w="184" w:type="pct"/>
            <w:tcBorders>
              <w:top w:val="nil"/>
              <w:left w:val="nil"/>
              <w:bottom w:val="single" w:sz="4" w:space="0" w:color="auto"/>
              <w:right w:val="single" w:sz="4" w:space="0" w:color="auto"/>
            </w:tcBorders>
            <w:shd w:val="clear" w:color="000000" w:fill="A9D08E"/>
            <w:noWrap/>
            <w:vAlign w:val="bottom"/>
            <w:hideMark/>
          </w:tcPr>
          <w:p w14:paraId="4A6B6F6A" w14:textId="78AB2E34"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3</w:t>
            </w:r>
          </w:p>
        </w:tc>
        <w:tc>
          <w:tcPr>
            <w:tcW w:w="184" w:type="pct"/>
            <w:tcBorders>
              <w:top w:val="nil"/>
              <w:left w:val="nil"/>
              <w:bottom w:val="single" w:sz="4" w:space="0" w:color="auto"/>
              <w:right w:val="single" w:sz="4" w:space="0" w:color="auto"/>
            </w:tcBorders>
            <w:shd w:val="clear" w:color="000000" w:fill="A9D08E"/>
            <w:noWrap/>
            <w:vAlign w:val="bottom"/>
            <w:hideMark/>
          </w:tcPr>
          <w:p w14:paraId="169E12DF"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2</w:t>
            </w:r>
          </w:p>
        </w:tc>
        <w:tc>
          <w:tcPr>
            <w:tcW w:w="425" w:type="pct"/>
            <w:tcBorders>
              <w:top w:val="nil"/>
              <w:left w:val="nil"/>
              <w:bottom w:val="single" w:sz="4" w:space="0" w:color="auto"/>
              <w:right w:val="single" w:sz="4" w:space="0" w:color="auto"/>
            </w:tcBorders>
            <w:shd w:val="clear" w:color="000000" w:fill="A9D08E"/>
            <w:noWrap/>
            <w:vAlign w:val="bottom"/>
            <w:hideMark/>
          </w:tcPr>
          <w:p w14:paraId="4946B4ED"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v</w:t>
            </w:r>
          </w:p>
        </w:tc>
        <w:tc>
          <w:tcPr>
            <w:tcW w:w="321" w:type="pct"/>
            <w:tcBorders>
              <w:top w:val="nil"/>
              <w:left w:val="nil"/>
              <w:bottom w:val="single" w:sz="4" w:space="0" w:color="auto"/>
              <w:right w:val="single" w:sz="4" w:space="0" w:color="auto"/>
            </w:tcBorders>
            <w:shd w:val="clear" w:color="000000" w:fill="A9D08E"/>
            <w:noWrap/>
            <w:vAlign w:val="bottom"/>
            <w:hideMark/>
          </w:tcPr>
          <w:p w14:paraId="3897BF9D"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c>
          <w:tcPr>
            <w:tcW w:w="346" w:type="pct"/>
            <w:tcBorders>
              <w:top w:val="nil"/>
              <w:left w:val="nil"/>
              <w:bottom w:val="single" w:sz="4" w:space="0" w:color="auto"/>
              <w:right w:val="single" w:sz="4" w:space="0" w:color="auto"/>
            </w:tcBorders>
            <w:shd w:val="clear" w:color="000000" w:fill="A9D08E"/>
            <w:noWrap/>
            <w:vAlign w:val="bottom"/>
            <w:hideMark/>
          </w:tcPr>
          <w:p w14:paraId="309EC9DF"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2</w:t>
            </w:r>
          </w:p>
        </w:tc>
        <w:tc>
          <w:tcPr>
            <w:tcW w:w="464" w:type="pct"/>
            <w:tcBorders>
              <w:top w:val="nil"/>
              <w:left w:val="nil"/>
              <w:bottom w:val="single" w:sz="4" w:space="0" w:color="auto"/>
              <w:right w:val="single" w:sz="4" w:space="0" w:color="auto"/>
            </w:tcBorders>
            <w:shd w:val="clear" w:color="000000" w:fill="A9D08E"/>
            <w:noWrap/>
            <w:vAlign w:val="bottom"/>
            <w:hideMark/>
          </w:tcPr>
          <w:p w14:paraId="56B32FB3"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r>
      <w:tr w:rsidR="00A05FAF" w:rsidRPr="001263A6" w14:paraId="3743D287" w14:textId="77777777" w:rsidTr="00496DC8">
        <w:trPr>
          <w:trHeight w:val="293"/>
        </w:trPr>
        <w:tc>
          <w:tcPr>
            <w:tcW w:w="192" w:type="pct"/>
            <w:tcBorders>
              <w:top w:val="nil"/>
              <w:left w:val="single" w:sz="4" w:space="0" w:color="auto"/>
              <w:bottom w:val="single" w:sz="4" w:space="0" w:color="auto"/>
              <w:right w:val="single" w:sz="4" w:space="0" w:color="auto"/>
            </w:tcBorders>
            <w:shd w:val="clear" w:color="000000" w:fill="F4B084"/>
            <w:noWrap/>
            <w:vAlign w:val="bottom"/>
            <w:hideMark/>
          </w:tcPr>
          <w:p w14:paraId="4BC71F32"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12</w:t>
            </w:r>
          </w:p>
        </w:tc>
        <w:tc>
          <w:tcPr>
            <w:tcW w:w="484" w:type="pct"/>
            <w:tcBorders>
              <w:top w:val="nil"/>
              <w:left w:val="nil"/>
              <w:bottom w:val="single" w:sz="4" w:space="0" w:color="auto"/>
              <w:right w:val="single" w:sz="4" w:space="0" w:color="auto"/>
            </w:tcBorders>
            <w:shd w:val="clear" w:color="000000" w:fill="A9D08E"/>
            <w:noWrap/>
            <w:vAlign w:val="bottom"/>
            <w:hideMark/>
          </w:tcPr>
          <w:p w14:paraId="3104A618" w14:textId="4AFE2558"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 </w:t>
            </w:r>
            <w:r w:rsidR="00E026BF" w:rsidRPr="001263A6">
              <w:rPr>
                <w:rFonts w:ascii="Arial" w:eastAsia="Times New Roman" w:hAnsi="Arial" w:cs="Arial"/>
                <w:color w:val="000000"/>
                <w:lang w:val="en-GB" w:eastAsia="id-ID"/>
              </w:rPr>
              <w:t>6210102013</w:t>
            </w:r>
          </w:p>
        </w:tc>
        <w:tc>
          <w:tcPr>
            <w:tcW w:w="1155" w:type="pct"/>
            <w:tcBorders>
              <w:top w:val="nil"/>
              <w:left w:val="nil"/>
              <w:bottom w:val="single" w:sz="4" w:space="0" w:color="auto"/>
              <w:right w:val="single" w:sz="4" w:space="0" w:color="auto"/>
            </w:tcBorders>
            <w:shd w:val="clear" w:color="000000" w:fill="A9D08E"/>
            <w:noWrap/>
            <w:vAlign w:val="bottom"/>
            <w:hideMark/>
          </w:tcPr>
          <w:p w14:paraId="1A64B3E6"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Seminar Perilaku Organisasi</w:t>
            </w:r>
          </w:p>
        </w:tc>
        <w:tc>
          <w:tcPr>
            <w:tcW w:w="1244" w:type="pct"/>
            <w:tcBorders>
              <w:top w:val="nil"/>
              <w:left w:val="nil"/>
              <w:bottom w:val="single" w:sz="4" w:space="0" w:color="auto"/>
              <w:right w:val="single" w:sz="4" w:space="0" w:color="auto"/>
            </w:tcBorders>
            <w:shd w:val="clear" w:color="000000" w:fill="A9D08E"/>
            <w:noWrap/>
            <w:vAlign w:val="bottom"/>
            <w:hideMark/>
          </w:tcPr>
          <w:p w14:paraId="2456357B" w14:textId="5761AF03"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r w:rsidR="00016F38" w:rsidRPr="001263A6">
              <w:rPr>
                <w:rFonts w:ascii="Arial" w:eastAsia="Times New Roman" w:hAnsi="Arial" w:cs="Arial"/>
                <w:color w:val="000000"/>
                <w:lang w:val="id-ID" w:eastAsia="id-ID"/>
              </w:rPr>
              <w:t>Seminar on Organizational Behavior</w:t>
            </w:r>
          </w:p>
        </w:tc>
        <w:tc>
          <w:tcPr>
            <w:tcW w:w="184" w:type="pct"/>
            <w:tcBorders>
              <w:top w:val="nil"/>
              <w:left w:val="nil"/>
              <w:bottom w:val="single" w:sz="4" w:space="0" w:color="auto"/>
              <w:right w:val="single" w:sz="4" w:space="0" w:color="auto"/>
            </w:tcBorders>
            <w:shd w:val="clear" w:color="000000" w:fill="A9D08E"/>
            <w:noWrap/>
            <w:vAlign w:val="bottom"/>
            <w:hideMark/>
          </w:tcPr>
          <w:p w14:paraId="1A4E68A2" w14:textId="769F242C"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2</w:t>
            </w:r>
          </w:p>
        </w:tc>
        <w:tc>
          <w:tcPr>
            <w:tcW w:w="184" w:type="pct"/>
            <w:tcBorders>
              <w:top w:val="nil"/>
              <w:left w:val="nil"/>
              <w:bottom w:val="single" w:sz="4" w:space="0" w:color="auto"/>
              <w:right w:val="single" w:sz="4" w:space="0" w:color="auto"/>
            </w:tcBorders>
            <w:shd w:val="clear" w:color="000000" w:fill="A9D08E"/>
            <w:noWrap/>
            <w:vAlign w:val="bottom"/>
            <w:hideMark/>
          </w:tcPr>
          <w:p w14:paraId="4D10C420"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1</w:t>
            </w:r>
          </w:p>
        </w:tc>
        <w:tc>
          <w:tcPr>
            <w:tcW w:w="425" w:type="pct"/>
            <w:tcBorders>
              <w:top w:val="nil"/>
              <w:left w:val="nil"/>
              <w:bottom w:val="single" w:sz="4" w:space="0" w:color="auto"/>
              <w:right w:val="single" w:sz="4" w:space="0" w:color="auto"/>
            </w:tcBorders>
            <w:shd w:val="clear" w:color="000000" w:fill="A9D08E"/>
            <w:noWrap/>
            <w:vAlign w:val="bottom"/>
            <w:hideMark/>
          </w:tcPr>
          <w:p w14:paraId="1740DF16"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v</w:t>
            </w:r>
          </w:p>
        </w:tc>
        <w:tc>
          <w:tcPr>
            <w:tcW w:w="321" w:type="pct"/>
            <w:tcBorders>
              <w:top w:val="nil"/>
              <w:left w:val="nil"/>
              <w:bottom w:val="single" w:sz="4" w:space="0" w:color="auto"/>
              <w:right w:val="single" w:sz="4" w:space="0" w:color="auto"/>
            </w:tcBorders>
            <w:shd w:val="clear" w:color="000000" w:fill="A9D08E"/>
            <w:noWrap/>
            <w:vAlign w:val="bottom"/>
            <w:hideMark/>
          </w:tcPr>
          <w:p w14:paraId="2EBB1234"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c>
          <w:tcPr>
            <w:tcW w:w="346" w:type="pct"/>
            <w:tcBorders>
              <w:top w:val="nil"/>
              <w:left w:val="nil"/>
              <w:bottom w:val="single" w:sz="4" w:space="0" w:color="auto"/>
              <w:right w:val="single" w:sz="4" w:space="0" w:color="auto"/>
            </w:tcBorders>
            <w:shd w:val="clear" w:color="000000" w:fill="A9D08E"/>
            <w:noWrap/>
            <w:vAlign w:val="bottom"/>
            <w:hideMark/>
          </w:tcPr>
          <w:p w14:paraId="59B62C1B"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2</w:t>
            </w:r>
          </w:p>
        </w:tc>
        <w:tc>
          <w:tcPr>
            <w:tcW w:w="464" w:type="pct"/>
            <w:tcBorders>
              <w:top w:val="nil"/>
              <w:left w:val="nil"/>
              <w:bottom w:val="single" w:sz="4" w:space="0" w:color="auto"/>
              <w:right w:val="single" w:sz="4" w:space="0" w:color="auto"/>
            </w:tcBorders>
            <w:shd w:val="clear" w:color="000000" w:fill="A9D08E"/>
            <w:noWrap/>
            <w:vAlign w:val="bottom"/>
            <w:hideMark/>
          </w:tcPr>
          <w:p w14:paraId="3CC6F222"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r>
      <w:tr w:rsidR="00A05FAF" w:rsidRPr="001263A6" w14:paraId="5B53DD64" w14:textId="77777777" w:rsidTr="00496DC8">
        <w:trPr>
          <w:trHeight w:val="293"/>
        </w:trPr>
        <w:tc>
          <w:tcPr>
            <w:tcW w:w="192" w:type="pct"/>
            <w:tcBorders>
              <w:top w:val="nil"/>
              <w:left w:val="single" w:sz="4" w:space="0" w:color="auto"/>
              <w:bottom w:val="single" w:sz="4" w:space="0" w:color="auto"/>
              <w:right w:val="single" w:sz="4" w:space="0" w:color="auto"/>
            </w:tcBorders>
            <w:shd w:val="clear" w:color="000000" w:fill="F4B084"/>
            <w:noWrap/>
            <w:vAlign w:val="bottom"/>
            <w:hideMark/>
          </w:tcPr>
          <w:p w14:paraId="3FF04628"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13</w:t>
            </w:r>
          </w:p>
        </w:tc>
        <w:tc>
          <w:tcPr>
            <w:tcW w:w="484" w:type="pct"/>
            <w:tcBorders>
              <w:top w:val="nil"/>
              <w:left w:val="nil"/>
              <w:bottom w:val="single" w:sz="4" w:space="0" w:color="auto"/>
              <w:right w:val="single" w:sz="4" w:space="0" w:color="auto"/>
            </w:tcBorders>
            <w:shd w:val="clear" w:color="000000" w:fill="A9D08E"/>
            <w:noWrap/>
            <w:vAlign w:val="bottom"/>
            <w:hideMark/>
          </w:tcPr>
          <w:p w14:paraId="7FC04073" w14:textId="2DBF6996"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 </w:t>
            </w:r>
            <w:r w:rsidR="00E026BF" w:rsidRPr="001263A6">
              <w:rPr>
                <w:rFonts w:ascii="Arial" w:eastAsia="Times New Roman" w:hAnsi="Arial" w:cs="Arial"/>
                <w:color w:val="000000"/>
                <w:lang w:val="en-GB" w:eastAsia="id-ID"/>
              </w:rPr>
              <w:t>6210102014</w:t>
            </w:r>
          </w:p>
        </w:tc>
        <w:tc>
          <w:tcPr>
            <w:tcW w:w="1155" w:type="pct"/>
            <w:tcBorders>
              <w:top w:val="nil"/>
              <w:left w:val="nil"/>
              <w:bottom w:val="single" w:sz="4" w:space="0" w:color="auto"/>
              <w:right w:val="single" w:sz="4" w:space="0" w:color="auto"/>
            </w:tcBorders>
            <w:shd w:val="clear" w:color="000000" w:fill="A9D08E"/>
            <w:noWrap/>
            <w:vAlign w:val="bottom"/>
            <w:hideMark/>
          </w:tcPr>
          <w:p w14:paraId="0D756667"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Audit Sistem Informasi dan audit Khusus</w:t>
            </w:r>
          </w:p>
        </w:tc>
        <w:tc>
          <w:tcPr>
            <w:tcW w:w="1244" w:type="pct"/>
            <w:tcBorders>
              <w:top w:val="nil"/>
              <w:left w:val="nil"/>
              <w:bottom w:val="single" w:sz="4" w:space="0" w:color="auto"/>
              <w:right w:val="single" w:sz="4" w:space="0" w:color="auto"/>
            </w:tcBorders>
            <w:shd w:val="clear" w:color="000000" w:fill="A9D08E"/>
            <w:noWrap/>
            <w:vAlign w:val="bottom"/>
            <w:hideMark/>
          </w:tcPr>
          <w:p w14:paraId="6BE6432D" w14:textId="27F6ADE0" w:rsidR="00602704" w:rsidRPr="001263A6" w:rsidRDefault="00016F38"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xml:space="preserve"> Information System Audit and Audit special</w:t>
            </w:r>
          </w:p>
        </w:tc>
        <w:tc>
          <w:tcPr>
            <w:tcW w:w="184" w:type="pct"/>
            <w:tcBorders>
              <w:top w:val="nil"/>
              <w:left w:val="nil"/>
              <w:bottom w:val="single" w:sz="4" w:space="0" w:color="auto"/>
              <w:right w:val="single" w:sz="4" w:space="0" w:color="auto"/>
            </w:tcBorders>
            <w:shd w:val="clear" w:color="000000" w:fill="A9D08E"/>
            <w:noWrap/>
            <w:vAlign w:val="bottom"/>
            <w:hideMark/>
          </w:tcPr>
          <w:p w14:paraId="7BABF34E" w14:textId="56635DF2"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2</w:t>
            </w:r>
          </w:p>
        </w:tc>
        <w:tc>
          <w:tcPr>
            <w:tcW w:w="184" w:type="pct"/>
            <w:tcBorders>
              <w:top w:val="nil"/>
              <w:left w:val="nil"/>
              <w:bottom w:val="single" w:sz="4" w:space="0" w:color="auto"/>
              <w:right w:val="single" w:sz="4" w:space="0" w:color="auto"/>
            </w:tcBorders>
            <w:shd w:val="clear" w:color="000000" w:fill="A9D08E"/>
            <w:noWrap/>
            <w:vAlign w:val="bottom"/>
            <w:hideMark/>
          </w:tcPr>
          <w:p w14:paraId="0EA1EF26"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1</w:t>
            </w:r>
          </w:p>
        </w:tc>
        <w:tc>
          <w:tcPr>
            <w:tcW w:w="425" w:type="pct"/>
            <w:tcBorders>
              <w:top w:val="nil"/>
              <w:left w:val="nil"/>
              <w:bottom w:val="single" w:sz="4" w:space="0" w:color="auto"/>
              <w:right w:val="single" w:sz="4" w:space="0" w:color="auto"/>
            </w:tcBorders>
            <w:shd w:val="clear" w:color="000000" w:fill="A9D08E"/>
            <w:noWrap/>
            <w:vAlign w:val="bottom"/>
            <w:hideMark/>
          </w:tcPr>
          <w:p w14:paraId="7560495C"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v</w:t>
            </w:r>
          </w:p>
        </w:tc>
        <w:tc>
          <w:tcPr>
            <w:tcW w:w="321" w:type="pct"/>
            <w:tcBorders>
              <w:top w:val="nil"/>
              <w:left w:val="nil"/>
              <w:bottom w:val="single" w:sz="4" w:space="0" w:color="auto"/>
              <w:right w:val="single" w:sz="4" w:space="0" w:color="auto"/>
            </w:tcBorders>
            <w:shd w:val="clear" w:color="000000" w:fill="A9D08E"/>
            <w:noWrap/>
            <w:vAlign w:val="bottom"/>
            <w:hideMark/>
          </w:tcPr>
          <w:p w14:paraId="09EB5658"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c>
          <w:tcPr>
            <w:tcW w:w="346" w:type="pct"/>
            <w:tcBorders>
              <w:top w:val="nil"/>
              <w:left w:val="nil"/>
              <w:bottom w:val="single" w:sz="4" w:space="0" w:color="auto"/>
              <w:right w:val="single" w:sz="4" w:space="0" w:color="auto"/>
            </w:tcBorders>
            <w:shd w:val="clear" w:color="000000" w:fill="A9D08E"/>
            <w:noWrap/>
            <w:vAlign w:val="bottom"/>
            <w:hideMark/>
          </w:tcPr>
          <w:p w14:paraId="245C34A1"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2</w:t>
            </w:r>
          </w:p>
        </w:tc>
        <w:tc>
          <w:tcPr>
            <w:tcW w:w="464" w:type="pct"/>
            <w:tcBorders>
              <w:top w:val="nil"/>
              <w:left w:val="nil"/>
              <w:bottom w:val="single" w:sz="4" w:space="0" w:color="auto"/>
              <w:right w:val="single" w:sz="4" w:space="0" w:color="auto"/>
            </w:tcBorders>
            <w:shd w:val="clear" w:color="000000" w:fill="A9D08E"/>
            <w:noWrap/>
            <w:vAlign w:val="bottom"/>
            <w:hideMark/>
          </w:tcPr>
          <w:p w14:paraId="005BC2FC"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r>
      <w:tr w:rsidR="00A05FAF" w:rsidRPr="001263A6" w14:paraId="13F89FB5" w14:textId="77777777" w:rsidTr="00496DC8">
        <w:trPr>
          <w:trHeight w:val="293"/>
        </w:trPr>
        <w:tc>
          <w:tcPr>
            <w:tcW w:w="192" w:type="pct"/>
            <w:tcBorders>
              <w:top w:val="nil"/>
              <w:left w:val="single" w:sz="4" w:space="0" w:color="auto"/>
              <w:bottom w:val="single" w:sz="4" w:space="0" w:color="auto"/>
              <w:right w:val="single" w:sz="4" w:space="0" w:color="auto"/>
            </w:tcBorders>
            <w:shd w:val="clear" w:color="000000" w:fill="F4B084"/>
            <w:noWrap/>
            <w:vAlign w:val="bottom"/>
            <w:hideMark/>
          </w:tcPr>
          <w:p w14:paraId="0FB4EBCB" w14:textId="63644571"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1</w:t>
            </w:r>
            <w:r w:rsidR="005F205F" w:rsidRPr="001263A6">
              <w:rPr>
                <w:rFonts w:ascii="Arial" w:eastAsia="Times New Roman" w:hAnsi="Arial" w:cs="Arial"/>
                <w:color w:val="000000"/>
                <w:lang w:val="en-GB" w:eastAsia="id-ID"/>
              </w:rPr>
              <w:t>4</w:t>
            </w:r>
          </w:p>
        </w:tc>
        <w:tc>
          <w:tcPr>
            <w:tcW w:w="484" w:type="pct"/>
            <w:tcBorders>
              <w:top w:val="nil"/>
              <w:left w:val="nil"/>
              <w:bottom w:val="single" w:sz="4" w:space="0" w:color="auto"/>
              <w:right w:val="single" w:sz="4" w:space="0" w:color="auto"/>
            </w:tcBorders>
            <w:shd w:val="clear" w:color="000000" w:fill="9BC2E6"/>
            <w:noWrap/>
            <w:vAlign w:val="bottom"/>
            <w:hideMark/>
          </w:tcPr>
          <w:p w14:paraId="2AC67BE7" w14:textId="3F533C2A"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 </w:t>
            </w:r>
            <w:r w:rsidR="00E026BF" w:rsidRPr="001263A6">
              <w:rPr>
                <w:rFonts w:ascii="Arial" w:eastAsia="Times New Roman" w:hAnsi="Arial" w:cs="Arial"/>
                <w:color w:val="000000"/>
                <w:lang w:val="en-GB" w:eastAsia="id-ID"/>
              </w:rPr>
              <w:t>6210103018</w:t>
            </w:r>
          </w:p>
        </w:tc>
        <w:tc>
          <w:tcPr>
            <w:tcW w:w="1155" w:type="pct"/>
            <w:tcBorders>
              <w:top w:val="nil"/>
              <w:left w:val="nil"/>
              <w:bottom w:val="single" w:sz="4" w:space="0" w:color="auto"/>
              <w:right w:val="single" w:sz="4" w:space="0" w:color="auto"/>
            </w:tcBorders>
            <w:shd w:val="clear" w:color="000000" w:fill="9BC2E6"/>
            <w:noWrap/>
            <w:vAlign w:val="bottom"/>
            <w:hideMark/>
          </w:tcPr>
          <w:p w14:paraId="1B8C1D65"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Akuntansi Sektor Publik Lanjutan *</w:t>
            </w:r>
          </w:p>
        </w:tc>
        <w:tc>
          <w:tcPr>
            <w:tcW w:w="1244" w:type="pct"/>
            <w:tcBorders>
              <w:top w:val="nil"/>
              <w:left w:val="nil"/>
              <w:bottom w:val="single" w:sz="4" w:space="0" w:color="auto"/>
              <w:right w:val="single" w:sz="4" w:space="0" w:color="auto"/>
            </w:tcBorders>
            <w:shd w:val="clear" w:color="000000" w:fill="9BC2E6"/>
            <w:noWrap/>
            <w:vAlign w:val="bottom"/>
            <w:hideMark/>
          </w:tcPr>
          <w:p w14:paraId="69506250" w14:textId="69EFD2DA"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r w:rsidR="00016F38" w:rsidRPr="001263A6">
              <w:rPr>
                <w:rFonts w:ascii="Arial" w:eastAsia="Times New Roman" w:hAnsi="Arial" w:cs="Arial"/>
                <w:color w:val="000000"/>
                <w:lang w:val="id-ID" w:eastAsia="id-ID"/>
              </w:rPr>
              <w:t>Advanced Public Sector Accounting</w:t>
            </w:r>
          </w:p>
        </w:tc>
        <w:tc>
          <w:tcPr>
            <w:tcW w:w="184" w:type="pct"/>
            <w:tcBorders>
              <w:top w:val="nil"/>
              <w:left w:val="nil"/>
              <w:bottom w:val="single" w:sz="4" w:space="0" w:color="auto"/>
              <w:right w:val="single" w:sz="4" w:space="0" w:color="auto"/>
            </w:tcBorders>
            <w:shd w:val="clear" w:color="000000" w:fill="9BC2E6"/>
            <w:noWrap/>
            <w:vAlign w:val="bottom"/>
            <w:hideMark/>
          </w:tcPr>
          <w:p w14:paraId="4BD880DC" w14:textId="591BEA5D"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3</w:t>
            </w:r>
          </w:p>
        </w:tc>
        <w:tc>
          <w:tcPr>
            <w:tcW w:w="184" w:type="pct"/>
            <w:tcBorders>
              <w:top w:val="nil"/>
              <w:left w:val="nil"/>
              <w:bottom w:val="single" w:sz="4" w:space="0" w:color="auto"/>
              <w:right w:val="single" w:sz="4" w:space="0" w:color="auto"/>
            </w:tcBorders>
            <w:shd w:val="clear" w:color="000000" w:fill="9BC2E6"/>
            <w:noWrap/>
            <w:vAlign w:val="bottom"/>
            <w:hideMark/>
          </w:tcPr>
          <w:p w14:paraId="4BD4640B"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2</w:t>
            </w:r>
          </w:p>
        </w:tc>
        <w:tc>
          <w:tcPr>
            <w:tcW w:w="425" w:type="pct"/>
            <w:tcBorders>
              <w:top w:val="nil"/>
              <w:left w:val="nil"/>
              <w:bottom w:val="single" w:sz="4" w:space="0" w:color="auto"/>
              <w:right w:val="single" w:sz="4" w:space="0" w:color="auto"/>
            </w:tcBorders>
            <w:shd w:val="clear" w:color="000000" w:fill="9BC2E6"/>
            <w:noWrap/>
            <w:vAlign w:val="bottom"/>
            <w:hideMark/>
          </w:tcPr>
          <w:p w14:paraId="2E0ED7F5"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c>
          <w:tcPr>
            <w:tcW w:w="321" w:type="pct"/>
            <w:tcBorders>
              <w:top w:val="nil"/>
              <w:left w:val="nil"/>
              <w:bottom w:val="single" w:sz="4" w:space="0" w:color="auto"/>
              <w:right w:val="single" w:sz="4" w:space="0" w:color="auto"/>
            </w:tcBorders>
            <w:shd w:val="clear" w:color="000000" w:fill="9BC2E6"/>
            <w:noWrap/>
            <w:vAlign w:val="bottom"/>
            <w:hideMark/>
          </w:tcPr>
          <w:p w14:paraId="0A7FA34E"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v</w:t>
            </w:r>
          </w:p>
        </w:tc>
        <w:tc>
          <w:tcPr>
            <w:tcW w:w="346" w:type="pct"/>
            <w:tcBorders>
              <w:top w:val="nil"/>
              <w:left w:val="nil"/>
              <w:bottom w:val="single" w:sz="4" w:space="0" w:color="auto"/>
              <w:right w:val="single" w:sz="4" w:space="0" w:color="auto"/>
            </w:tcBorders>
            <w:shd w:val="clear" w:color="000000" w:fill="9BC2E6"/>
            <w:noWrap/>
            <w:vAlign w:val="bottom"/>
            <w:hideMark/>
          </w:tcPr>
          <w:p w14:paraId="5DA89DE2"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3</w:t>
            </w:r>
          </w:p>
        </w:tc>
        <w:tc>
          <w:tcPr>
            <w:tcW w:w="464" w:type="pct"/>
            <w:tcBorders>
              <w:top w:val="nil"/>
              <w:left w:val="nil"/>
              <w:bottom w:val="single" w:sz="4" w:space="0" w:color="auto"/>
              <w:right w:val="single" w:sz="4" w:space="0" w:color="auto"/>
            </w:tcBorders>
            <w:shd w:val="clear" w:color="000000" w:fill="9BC2E6"/>
            <w:noWrap/>
            <w:vAlign w:val="bottom"/>
            <w:hideMark/>
          </w:tcPr>
          <w:p w14:paraId="28BDC9EF"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r>
      <w:tr w:rsidR="00A05FAF" w:rsidRPr="001263A6" w14:paraId="506A959D" w14:textId="77777777" w:rsidTr="00496DC8">
        <w:trPr>
          <w:trHeight w:val="317"/>
        </w:trPr>
        <w:tc>
          <w:tcPr>
            <w:tcW w:w="192" w:type="pct"/>
            <w:tcBorders>
              <w:top w:val="nil"/>
              <w:left w:val="single" w:sz="4" w:space="0" w:color="auto"/>
              <w:bottom w:val="single" w:sz="4" w:space="0" w:color="auto"/>
              <w:right w:val="single" w:sz="4" w:space="0" w:color="auto"/>
            </w:tcBorders>
            <w:shd w:val="clear" w:color="000000" w:fill="F4B084"/>
            <w:noWrap/>
            <w:vAlign w:val="bottom"/>
            <w:hideMark/>
          </w:tcPr>
          <w:p w14:paraId="441399FA" w14:textId="6DA9427F"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1</w:t>
            </w:r>
            <w:r w:rsidR="005F205F" w:rsidRPr="001263A6">
              <w:rPr>
                <w:rFonts w:ascii="Arial" w:eastAsia="Times New Roman" w:hAnsi="Arial" w:cs="Arial"/>
                <w:color w:val="000000"/>
                <w:lang w:val="en-GB" w:eastAsia="id-ID"/>
              </w:rPr>
              <w:t>5</w:t>
            </w:r>
          </w:p>
        </w:tc>
        <w:tc>
          <w:tcPr>
            <w:tcW w:w="484" w:type="pct"/>
            <w:tcBorders>
              <w:top w:val="nil"/>
              <w:left w:val="nil"/>
              <w:bottom w:val="single" w:sz="4" w:space="0" w:color="auto"/>
              <w:right w:val="single" w:sz="4" w:space="0" w:color="auto"/>
            </w:tcBorders>
            <w:shd w:val="clear" w:color="000000" w:fill="9BC2E6"/>
            <w:noWrap/>
            <w:vAlign w:val="bottom"/>
            <w:hideMark/>
          </w:tcPr>
          <w:p w14:paraId="3F06E0A4" w14:textId="5088260E"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r w:rsidR="00E026BF" w:rsidRPr="001263A6">
              <w:rPr>
                <w:rFonts w:ascii="Arial" w:eastAsia="Times New Roman" w:hAnsi="Arial" w:cs="Arial"/>
                <w:color w:val="000000"/>
                <w:lang w:val="en-GB" w:eastAsia="id-ID"/>
              </w:rPr>
              <w:t>6210103017</w:t>
            </w:r>
          </w:p>
        </w:tc>
        <w:tc>
          <w:tcPr>
            <w:tcW w:w="1155" w:type="pct"/>
            <w:tcBorders>
              <w:top w:val="nil"/>
              <w:left w:val="nil"/>
              <w:bottom w:val="single" w:sz="4" w:space="0" w:color="auto"/>
              <w:right w:val="single" w:sz="4" w:space="0" w:color="auto"/>
            </w:tcBorders>
            <w:shd w:val="clear" w:color="000000" w:fill="9BC2E6"/>
            <w:noWrap/>
            <w:vAlign w:val="bottom"/>
            <w:hideMark/>
          </w:tcPr>
          <w:p w14:paraId="05E4BEBC"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Akuntansi Syariah Lanjutan *</w:t>
            </w:r>
          </w:p>
        </w:tc>
        <w:tc>
          <w:tcPr>
            <w:tcW w:w="1244" w:type="pct"/>
            <w:tcBorders>
              <w:top w:val="nil"/>
              <w:left w:val="nil"/>
              <w:bottom w:val="single" w:sz="4" w:space="0" w:color="auto"/>
              <w:right w:val="single" w:sz="4" w:space="0" w:color="auto"/>
            </w:tcBorders>
            <w:shd w:val="clear" w:color="000000" w:fill="9BC2E6"/>
            <w:noWrap/>
            <w:vAlign w:val="bottom"/>
            <w:hideMark/>
          </w:tcPr>
          <w:p w14:paraId="3375ECE4" w14:textId="50D37DE0"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r w:rsidR="00900597" w:rsidRPr="001263A6">
              <w:rPr>
                <w:rFonts w:ascii="Arial" w:eastAsia="Times New Roman" w:hAnsi="Arial" w:cs="Arial"/>
                <w:color w:val="000000"/>
                <w:lang w:val="id-ID" w:eastAsia="id-ID"/>
              </w:rPr>
              <w:t>Advanced Sharia Accounting</w:t>
            </w:r>
          </w:p>
        </w:tc>
        <w:tc>
          <w:tcPr>
            <w:tcW w:w="184" w:type="pct"/>
            <w:tcBorders>
              <w:top w:val="nil"/>
              <w:left w:val="nil"/>
              <w:bottom w:val="single" w:sz="4" w:space="0" w:color="auto"/>
              <w:right w:val="single" w:sz="4" w:space="0" w:color="auto"/>
            </w:tcBorders>
            <w:shd w:val="clear" w:color="000000" w:fill="9BC2E6"/>
            <w:noWrap/>
            <w:vAlign w:val="bottom"/>
            <w:hideMark/>
          </w:tcPr>
          <w:p w14:paraId="4E0DC251" w14:textId="1545F79A"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3</w:t>
            </w:r>
          </w:p>
        </w:tc>
        <w:tc>
          <w:tcPr>
            <w:tcW w:w="184" w:type="pct"/>
            <w:tcBorders>
              <w:top w:val="nil"/>
              <w:left w:val="nil"/>
              <w:bottom w:val="single" w:sz="4" w:space="0" w:color="auto"/>
              <w:right w:val="single" w:sz="4" w:space="0" w:color="auto"/>
            </w:tcBorders>
            <w:shd w:val="clear" w:color="000000" w:fill="9BC2E6"/>
            <w:noWrap/>
            <w:vAlign w:val="bottom"/>
            <w:hideMark/>
          </w:tcPr>
          <w:p w14:paraId="00E46EF4"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2</w:t>
            </w:r>
          </w:p>
        </w:tc>
        <w:tc>
          <w:tcPr>
            <w:tcW w:w="425" w:type="pct"/>
            <w:tcBorders>
              <w:top w:val="nil"/>
              <w:left w:val="nil"/>
              <w:bottom w:val="single" w:sz="4" w:space="0" w:color="auto"/>
              <w:right w:val="single" w:sz="4" w:space="0" w:color="auto"/>
            </w:tcBorders>
            <w:shd w:val="clear" w:color="000000" w:fill="9BC2E6"/>
            <w:noWrap/>
            <w:vAlign w:val="bottom"/>
            <w:hideMark/>
          </w:tcPr>
          <w:p w14:paraId="56812BBB"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c>
          <w:tcPr>
            <w:tcW w:w="321" w:type="pct"/>
            <w:tcBorders>
              <w:top w:val="nil"/>
              <w:left w:val="nil"/>
              <w:bottom w:val="single" w:sz="4" w:space="0" w:color="auto"/>
              <w:right w:val="single" w:sz="4" w:space="0" w:color="auto"/>
            </w:tcBorders>
            <w:shd w:val="clear" w:color="000000" w:fill="9BC2E6"/>
            <w:noWrap/>
            <w:vAlign w:val="bottom"/>
            <w:hideMark/>
          </w:tcPr>
          <w:p w14:paraId="34777B67"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v</w:t>
            </w:r>
          </w:p>
        </w:tc>
        <w:tc>
          <w:tcPr>
            <w:tcW w:w="346" w:type="pct"/>
            <w:tcBorders>
              <w:top w:val="nil"/>
              <w:left w:val="nil"/>
              <w:bottom w:val="single" w:sz="4" w:space="0" w:color="auto"/>
              <w:right w:val="single" w:sz="4" w:space="0" w:color="auto"/>
            </w:tcBorders>
            <w:shd w:val="clear" w:color="000000" w:fill="9BC2E6"/>
            <w:noWrap/>
            <w:vAlign w:val="bottom"/>
            <w:hideMark/>
          </w:tcPr>
          <w:p w14:paraId="66C5F4E2"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3</w:t>
            </w:r>
          </w:p>
        </w:tc>
        <w:tc>
          <w:tcPr>
            <w:tcW w:w="464" w:type="pct"/>
            <w:tcBorders>
              <w:top w:val="nil"/>
              <w:left w:val="nil"/>
              <w:bottom w:val="single" w:sz="4" w:space="0" w:color="auto"/>
              <w:right w:val="single" w:sz="4" w:space="0" w:color="auto"/>
            </w:tcBorders>
            <w:shd w:val="clear" w:color="000000" w:fill="9BC2E6"/>
            <w:noWrap/>
            <w:vAlign w:val="bottom"/>
            <w:hideMark/>
          </w:tcPr>
          <w:p w14:paraId="53507378"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r>
      <w:tr w:rsidR="00A05FAF" w:rsidRPr="001263A6" w14:paraId="238A576E" w14:textId="77777777" w:rsidTr="00496DC8">
        <w:trPr>
          <w:trHeight w:val="293"/>
        </w:trPr>
        <w:tc>
          <w:tcPr>
            <w:tcW w:w="192" w:type="pct"/>
            <w:tcBorders>
              <w:top w:val="nil"/>
              <w:left w:val="single" w:sz="4" w:space="0" w:color="auto"/>
              <w:bottom w:val="single" w:sz="4" w:space="0" w:color="auto"/>
              <w:right w:val="single" w:sz="4" w:space="0" w:color="auto"/>
            </w:tcBorders>
            <w:shd w:val="clear" w:color="000000" w:fill="F4B084"/>
            <w:noWrap/>
            <w:vAlign w:val="bottom"/>
            <w:hideMark/>
          </w:tcPr>
          <w:p w14:paraId="23FA8BC4" w14:textId="01D3F4A7"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1</w:t>
            </w:r>
            <w:r w:rsidR="005F205F" w:rsidRPr="001263A6">
              <w:rPr>
                <w:rFonts w:ascii="Arial" w:eastAsia="Times New Roman" w:hAnsi="Arial" w:cs="Arial"/>
                <w:color w:val="000000"/>
                <w:lang w:val="en-GB" w:eastAsia="id-ID"/>
              </w:rPr>
              <w:t>6</w:t>
            </w:r>
          </w:p>
        </w:tc>
        <w:tc>
          <w:tcPr>
            <w:tcW w:w="484" w:type="pct"/>
            <w:tcBorders>
              <w:top w:val="nil"/>
              <w:left w:val="nil"/>
              <w:bottom w:val="single" w:sz="4" w:space="0" w:color="auto"/>
              <w:right w:val="single" w:sz="4" w:space="0" w:color="auto"/>
            </w:tcBorders>
            <w:shd w:val="clear" w:color="000000" w:fill="9BC2E6"/>
            <w:noWrap/>
            <w:vAlign w:val="bottom"/>
            <w:hideMark/>
          </w:tcPr>
          <w:p w14:paraId="5DD0AEF9" w14:textId="497F1CB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r w:rsidR="00E026BF" w:rsidRPr="001263A6">
              <w:rPr>
                <w:rFonts w:ascii="Arial" w:eastAsia="Times New Roman" w:hAnsi="Arial" w:cs="Arial"/>
                <w:color w:val="000000"/>
                <w:lang w:val="en-GB" w:eastAsia="id-ID"/>
              </w:rPr>
              <w:t>6210103019</w:t>
            </w:r>
          </w:p>
        </w:tc>
        <w:tc>
          <w:tcPr>
            <w:tcW w:w="1155" w:type="pct"/>
            <w:tcBorders>
              <w:top w:val="nil"/>
              <w:left w:val="nil"/>
              <w:bottom w:val="single" w:sz="4" w:space="0" w:color="auto"/>
              <w:right w:val="single" w:sz="4" w:space="0" w:color="auto"/>
            </w:tcBorders>
            <w:shd w:val="clear" w:color="000000" w:fill="9BC2E6"/>
            <w:noWrap/>
            <w:vAlign w:val="bottom"/>
            <w:hideMark/>
          </w:tcPr>
          <w:p w14:paraId="29D57F51"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Audit Forensik *</w:t>
            </w:r>
          </w:p>
        </w:tc>
        <w:tc>
          <w:tcPr>
            <w:tcW w:w="1244" w:type="pct"/>
            <w:tcBorders>
              <w:top w:val="nil"/>
              <w:left w:val="nil"/>
              <w:bottom w:val="single" w:sz="4" w:space="0" w:color="auto"/>
              <w:right w:val="single" w:sz="4" w:space="0" w:color="auto"/>
            </w:tcBorders>
            <w:shd w:val="clear" w:color="000000" w:fill="9BC2E6"/>
            <w:noWrap/>
            <w:vAlign w:val="bottom"/>
            <w:hideMark/>
          </w:tcPr>
          <w:p w14:paraId="7E821FBD" w14:textId="43C7DC71"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 </w:t>
            </w:r>
            <w:r w:rsidR="00900597" w:rsidRPr="001263A6">
              <w:rPr>
                <w:rFonts w:ascii="Arial" w:eastAsia="Times New Roman" w:hAnsi="Arial" w:cs="Arial"/>
                <w:color w:val="000000"/>
                <w:lang w:val="en-GB" w:eastAsia="id-ID"/>
              </w:rPr>
              <w:t>Audit Forensics</w:t>
            </w:r>
          </w:p>
        </w:tc>
        <w:tc>
          <w:tcPr>
            <w:tcW w:w="184" w:type="pct"/>
            <w:tcBorders>
              <w:top w:val="nil"/>
              <w:left w:val="nil"/>
              <w:bottom w:val="single" w:sz="4" w:space="0" w:color="auto"/>
              <w:right w:val="single" w:sz="4" w:space="0" w:color="auto"/>
            </w:tcBorders>
            <w:shd w:val="clear" w:color="000000" w:fill="9BC2E6"/>
            <w:noWrap/>
            <w:vAlign w:val="bottom"/>
            <w:hideMark/>
          </w:tcPr>
          <w:p w14:paraId="61088347" w14:textId="6E8531A6"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3</w:t>
            </w:r>
          </w:p>
        </w:tc>
        <w:tc>
          <w:tcPr>
            <w:tcW w:w="184" w:type="pct"/>
            <w:tcBorders>
              <w:top w:val="nil"/>
              <w:left w:val="nil"/>
              <w:bottom w:val="single" w:sz="4" w:space="0" w:color="auto"/>
              <w:right w:val="single" w:sz="4" w:space="0" w:color="auto"/>
            </w:tcBorders>
            <w:shd w:val="clear" w:color="000000" w:fill="9BC2E6"/>
            <w:noWrap/>
            <w:vAlign w:val="bottom"/>
            <w:hideMark/>
          </w:tcPr>
          <w:p w14:paraId="1EA1311B"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2</w:t>
            </w:r>
          </w:p>
        </w:tc>
        <w:tc>
          <w:tcPr>
            <w:tcW w:w="425" w:type="pct"/>
            <w:tcBorders>
              <w:top w:val="nil"/>
              <w:left w:val="nil"/>
              <w:bottom w:val="single" w:sz="4" w:space="0" w:color="auto"/>
              <w:right w:val="single" w:sz="4" w:space="0" w:color="auto"/>
            </w:tcBorders>
            <w:shd w:val="clear" w:color="000000" w:fill="9BC2E6"/>
            <w:noWrap/>
            <w:vAlign w:val="bottom"/>
            <w:hideMark/>
          </w:tcPr>
          <w:p w14:paraId="28E5AB62"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c>
          <w:tcPr>
            <w:tcW w:w="321" w:type="pct"/>
            <w:tcBorders>
              <w:top w:val="nil"/>
              <w:left w:val="nil"/>
              <w:bottom w:val="single" w:sz="4" w:space="0" w:color="auto"/>
              <w:right w:val="single" w:sz="4" w:space="0" w:color="auto"/>
            </w:tcBorders>
            <w:shd w:val="clear" w:color="000000" w:fill="9BC2E6"/>
            <w:noWrap/>
            <w:vAlign w:val="bottom"/>
            <w:hideMark/>
          </w:tcPr>
          <w:p w14:paraId="0DEC8886"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v</w:t>
            </w:r>
          </w:p>
        </w:tc>
        <w:tc>
          <w:tcPr>
            <w:tcW w:w="346" w:type="pct"/>
            <w:tcBorders>
              <w:top w:val="nil"/>
              <w:left w:val="nil"/>
              <w:bottom w:val="single" w:sz="4" w:space="0" w:color="auto"/>
              <w:right w:val="single" w:sz="4" w:space="0" w:color="auto"/>
            </w:tcBorders>
            <w:shd w:val="clear" w:color="000000" w:fill="9BC2E6"/>
            <w:noWrap/>
            <w:vAlign w:val="bottom"/>
            <w:hideMark/>
          </w:tcPr>
          <w:p w14:paraId="463E3FD1"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3</w:t>
            </w:r>
          </w:p>
        </w:tc>
        <w:tc>
          <w:tcPr>
            <w:tcW w:w="464" w:type="pct"/>
            <w:tcBorders>
              <w:top w:val="nil"/>
              <w:left w:val="nil"/>
              <w:bottom w:val="single" w:sz="4" w:space="0" w:color="auto"/>
              <w:right w:val="single" w:sz="4" w:space="0" w:color="auto"/>
            </w:tcBorders>
            <w:shd w:val="clear" w:color="000000" w:fill="9BC2E6"/>
            <w:noWrap/>
            <w:vAlign w:val="bottom"/>
            <w:hideMark/>
          </w:tcPr>
          <w:p w14:paraId="5D23052C"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r>
      <w:tr w:rsidR="00A05FAF" w:rsidRPr="001263A6" w14:paraId="545E5200" w14:textId="77777777" w:rsidTr="00496DC8">
        <w:trPr>
          <w:trHeight w:val="293"/>
        </w:trPr>
        <w:tc>
          <w:tcPr>
            <w:tcW w:w="192" w:type="pct"/>
            <w:tcBorders>
              <w:top w:val="nil"/>
              <w:left w:val="single" w:sz="4" w:space="0" w:color="auto"/>
              <w:bottom w:val="single" w:sz="4" w:space="0" w:color="auto"/>
              <w:right w:val="single" w:sz="4" w:space="0" w:color="auto"/>
            </w:tcBorders>
            <w:shd w:val="clear" w:color="000000" w:fill="F4B084"/>
            <w:noWrap/>
            <w:vAlign w:val="bottom"/>
            <w:hideMark/>
          </w:tcPr>
          <w:p w14:paraId="0D48E6C3" w14:textId="08E5D820"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1</w:t>
            </w:r>
            <w:r w:rsidR="005F205F" w:rsidRPr="001263A6">
              <w:rPr>
                <w:rFonts w:ascii="Arial" w:eastAsia="Times New Roman" w:hAnsi="Arial" w:cs="Arial"/>
                <w:color w:val="000000"/>
                <w:lang w:val="en-GB" w:eastAsia="id-ID"/>
              </w:rPr>
              <w:t>7</w:t>
            </w:r>
          </w:p>
        </w:tc>
        <w:tc>
          <w:tcPr>
            <w:tcW w:w="484" w:type="pct"/>
            <w:tcBorders>
              <w:top w:val="nil"/>
              <w:left w:val="nil"/>
              <w:bottom w:val="single" w:sz="4" w:space="0" w:color="auto"/>
              <w:right w:val="single" w:sz="4" w:space="0" w:color="auto"/>
            </w:tcBorders>
            <w:shd w:val="clear" w:color="000000" w:fill="9BC2E6"/>
            <w:noWrap/>
            <w:vAlign w:val="bottom"/>
            <w:hideMark/>
          </w:tcPr>
          <w:p w14:paraId="40C98B79" w14:textId="62D6772B"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r w:rsidR="00E026BF" w:rsidRPr="001263A6">
              <w:rPr>
                <w:rFonts w:ascii="Arial" w:eastAsia="Times New Roman" w:hAnsi="Arial" w:cs="Arial"/>
                <w:color w:val="000000"/>
                <w:lang w:val="en-GB" w:eastAsia="id-ID"/>
              </w:rPr>
              <w:t>6210103016</w:t>
            </w:r>
          </w:p>
        </w:tc>
        <w:tc>
          <w:tcPr>
            <w:tcW w:w="1155" w:type="pct"/>
            <w:tcBorders>
              <w:top w:val="nil"/>
              <w:left w:val="nil"/>
              <w:bottom w:val="single" w:sz="4" w:space="0" w:color="auto"/>
              <w:right w:val="single" w:sz="4" w:space="0" w:color="auto"/>
            </w:tcBorders>
            <w:shd w:val="clear" w:color="000000" w:fill="9BC2E6"/>
            <w:noWrap/>
            <w:vAlign w:val="bottom"/>
            <w:hideMark/>
          </w:tcPr>
          <w:p w14:paraId="0EF8897C"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Busines Analysis Base *</w:t>
            </w:r>
          </w:p>
        </w:tc>
        <w:tc>
          <w:tcPr>
            <w:tcW w:w="1244" w:type="pct"/>
            <w:tcBorders>
              <w:top w:val="nil"/>
              <w:left w:val="nil"/>
              <w:bottom w:val="single" w:sz="4" w:space="0" w:color="auto"/>
              <w:right w:val="single" w:sz="4" w:space="0" w:color="auto"/>
            </w:tcBorders>
            <w:shd w:val="clear" w:color="000000" w:fill="9BC2E6"/>
            <w:noWrap/>
            <w:vAlign w:val="bottom"/>
            <w:hideMark/>
          </w:tcPr>
          <w:p w14:paraId="6FBF1C6E" w14:textId="294C6B52"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r w:rsidR="00900597" w:rsidRPr="001263A6">
              <w:rPr>
                <w:rFonts w:ascii="Arial" w:eastAsia="Times New Roman" w:hAnsi="Arial" w:cs="Arial"/>
                <w:color w:val="000000"/>
                <w:lang w:val="id-ID" w:eastAsia="id-ID"/>
              </w:rPr>
              <w:t>Business Analysis Base</w:t>
            </w:r>
          </w:p>
        </w:tc>
        <w:tc>
          <w:tcPr>
            <w:tcW w:w="184" w:type="pct"/>
            <w:tcBorders>
              <w:top w:val="nil"/>
              <w:left w:val="nil"/>
              <w:bottom w:val="single" w:sz="4" w:space="0" w:color="auto"/>
              <w:right w:val="single" w:sz="4" w:space="0" w:color="auto"/>
            </w:tcBorders>
            <w:shd w:val="clear" w:color="000000" w:fill="9BC2E6"/>
            <w:noWrap/>
            <w:vAlign w:val="bottom"/>
            <w:hideMark/>
          </w:tcPr>
          <w:p w14:paraId="11B2A59E" w14:textId="40481864"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3</w:t>
            </w:r>
          </w:p>
        </w:tc>
        <w:tc>
          <w:tcPr>
            <w:tcW w:w="184" w:type="pct"/>
            <w:tcBorders>
              <w:top w:val="nil"/>
              <w:left w:val="nil"/>
              <w:bottom w:val="single" w:sz="4" w:space="0" w:color="auto"/>
              <w:right w:val="single" w:sz="4" w:space="0" w:color="auto"/>
            </w:tcBorders>
            <w:shd w:val="clear" w:color="000000" w:fill="9BC2E6"/>
            <w:noWrap/>
            <w:vAlign w:val="bottom"/>
            <w:hideMark/>
          </w:tcPr>
          <w:p w14:paraId="0D886968"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2</w:t>
            </w:r>
          </w:p>
        </w:tc>
        <w:tc>
          <w:tcPr>
            <w:tcW w:w="425" w:type="pct"/>
            <w:tcBorders>
              <w:top w:val="nil"/>
              <w:left w:val="nil"/>
              <w:bottom w:val="single" w:sz="4" w:space="0" w:color="auto"/>
              <w:right w:val="single" w:sz="4" w:space="0" w:color="auto"/>
            </w:tcBorders>
            <w:shd w:val="clear" w:color="000000" w:fill="9BC2E6"/>
            <w:noWrap/>
            <w:vAlign w:val="bottom"/>
            <w:hideMark/>
          </w:tcPr>
          <w:p w14:paraId="45406770"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c>
          <w:tcPr>
            <w:tcW w:w="321" w:type="pct"/>
            <w:tcBorders>
              <w:top w:val="nil"/>
              <w:left w:val="nil"/>
              <w:bottom w:val="single" w:sz="4" w:space="0" w:color="auto"/>
              <w:right w:val="single" w:sz="4" w:space="0" w:color="auto"/>
            </w:tcBorders>
            <w:shd w:val="clear" w:color="000000" w:fill="9BC2E6"/>
            <w:noWrap/>
            <w:vAlign w:val="bottom"/>
            <w:hideMark/>
          </w:tcPr>
          <w:p w14:paraId="52CD176B"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v</w:t>
            </w:r>
          </w:p>
        </w:tc>
        <w:tc>
          <w:tcPr>
            <w:tcW w:w="346" w:type="pct"/>
            <w:tcBorders>
              <w:top w:val="nil"/>
              <w:left w:val="nil"/>
              <w:bottom w:val="single" w:sz="4" w:space="0" w:color="auto"/>
              <w:right w:val="single" w:sz="4" w:space="0" w:color="auto"/>
            </w:tcBorders>
            <w:shd w:val="clear" w:color="000000" w:fill="9BC2E6"/>
            <w:noWrap/>
            <w:vAlign w:val="bottom"/>
            <w:hideMark/>
          </w:tcPr>
          <w:p w14:paraId="210834A5"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3</w:t>
            </w:r>
          </w:p>
        </w:tc>
        <w:tc>
          <w:tcPr>
            <w:tcW w:w="464" w:type="pct"/>
            <w:tcBorders>
              <w:top w:val="nil"/>
              <w:left w:val="nil"/>
              <w:bottom w:val="single" w:sz="4" w:space="0" w:color="auto"/>
              <w:right w:val="single" w:sz="4" w:space="0" w:color="auto"/>
            </w:tcBorders>
            <w:shd w:val="clear" w:color="000000" w:fill="9BC2E6"/>
            <w:noWrap/>
            <w:vAlign w:val="bottom"/>
            <w:hideMark/>
          </w:tcPr>
          <w:p w14:paraId="52D87070"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r>
      <w:tr w:rsidR="00A05FAF" w:rsidRPr="001263A6" w14:paraId="60CB62AA" w14:textId="77777777" w:rsidTr="00496DC8">
        <w:trPr>
          <w:trHeight w:val="293"/>
        </w:trPr>
        <w:tc>
          <w:tcPr>
            <w:tcW w:w="192" w:type="pct"/>
            <w:tcBorders>
              <w:top w:val="nil"/>
              <w:left w:val="single" w:sz="4" w:space="0" w:color="auto"/>
              <w:bottom w:val="single" w:sz="4" w:space="0" w:color="auto"/>
              <w:right w:val="single" w:sz="4" w:space="0" w:color="auto"/>
            </w:tcBorders>
            <w:shd w:val="clear" w:color="000000" w:fill="F4B084"/>
            <w:noWrap/>
            <w:vAlign w:val="bottom"/>
            <w:hideMark/>
          </w:tcPr>
          <w:p w14:paraId="417CB79F" w14:textId="60D513DA"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1</w:t>
            </w:r>
            <w:r w:rsidR="005F205F" w:rsidRPr="001263A6">
              <w:rPr>
                <w:rFonts w:ascii="Arial" w:eastAsia="Times New Roman" w:hAnsi="Arial" w:cs="Arial"/>
                <w:color w:val="000000"/>
                <w:lang w:val="en-GB" w:eastAsia="id-ID"/>
              </w:rPr>
              <w:t>8</w:t>
            </w:r>
          </w:p>
        </w:tc>
        <w:tc>
          <w:tcPr>
            <w:tcW w:w="484" w:type="pct"/>
            <w:tcBorders>
              <w:top w:val="nil"/>
              <w:left w:val="nil"/>
              <w:bottom w:val="single" w:sz="4" w:space="0" w:color="auto"/>
              <w:right w:val="single" w:sz="4" w:space="0" w:color="auto"/>
            </w:tcBorders>
            <w:shd w:val="clear" w:color="000000" w:fill="9BC2E6"/>
            <w:noWrap/>
            <w:vAlign w:val="bottom"/>
            <w:hideMark/>
          </w:tcPr>
          <w:p w14:paraId="689D1EA2" w14:textId="6DD4B7A0"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 </w:t>
            </w:r>
            <w:r w:rsidR="00E026BF" w:rsidRPr="001263A6">
              <w:rPr>
                <w:rFonts w:ascii="Arial" w:eastAsia="Times New Roman" w:hAnsi="Arial" w:cs="Arial"/>
                <w:color w:val="000000"/>
                <w:lang w:val="en-GB" w:eastAsia="id-ID"/>
              </w:rPr>
              <w:t>6210103015</w:t>
            </w:r>
          </w:p>
        </w:tc>
        <w:tc>
          <w:tcPr>
            <w:tcW w:w="1155" w:type="pct"/>
            <w:tcBorders>
              <w:top w:val="nil"/>
              <w:left w:val="nil"/>
              <w:bottom w:val="single" w:sz="4" w:space="0" w:color="auto"/>
              <w:right w:val="single" w:sz="4" w:space="0" w:color="auto"/>
            </w:tcBorders>
            <w:shd w:val="clear" w:color="000000" w:fill="9BC2E6"/>
            <w:noWrap/>
            <w:vAlign w:val="bottom"/>
            <w:hideMark/>
          </w:tcPr>
          <w:p w14:paraId="6EAD1ED1"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Manajemen Stratejik Lanjutan *</w:t>
            </w:r>
          </w:p>
        </w:tc>
        <w:tc>
          <w:tcPr>
            <w:tcW w:w="1244" w:type="pct"/>
            <w:tcBorders>
              <w:top w:val="nil"/>
              <w:left w:val="nil"/>
              <w:bottom w:val="single" w:sz="4" w:space="0" w:color="auto"/>
              <w:right w:val="single" w:sz="4" w:space="0" w:color="auto"/>
            </w:tcBorders>
            <w:shd w:val="clear" w:color="000000" w:fill="9BC2E6"/>
            <w:noWrap/>
            <w:vAlign w:val="bottom"/>
            <w:hideMark/>
          </w:tcPr>
          <w:p w14:paraId="02841C55" w14:textId="08208BDE"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r w:rsidR="00900597" w:rsidRPr="001263A6">
              <w:rPr>
                <w:rFonts w:ascii="Arial" w:eastAsia="Times New Roman" w:hAnsi="Arial" w:cs="Arial"/>
                <w:color w:val="000000"/>
                <w:lang w:val="id-ID" w:eastAsia="id-ID"/>
              </w:rPr>
              <w:t>Advanced Strategic Management</w:t>
            </w:r>
          </w:p>
        </w:tc>
        <w:tc>
          <w:tcPr>
            <w:tcW w:w="184" w:type="pct"/>
            <w:tcBorders>
              <w:top w:val="nil"/>
              <w:left w:val="nil"/>
              <w:bottom w:val="single" w:sz="4" w:space="0" w:color="auto"/>
              <w:right w:val="single" w:sz="4" w:space="0" w:color="auto"/>
            </w:tcBorders>
            <w:shd w:val="clear" w:color="000000" w:fill="9BC2E6"/>
            <w:noWrap/>
            <w:vAlign w:val="bottom"/>
            <w:hideMark/>
          </w:tcPr>
          <w:p w14:paraId="213FABA4" w14:textId="32496225"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3</w:t>
            </w:r>
          </w:p>
        </w:tc>
        <w:tc>
          <w:tcPr>
            <w:tcW w:w="184" w:type="pct"/>
            <w:tcBorders>
              <w:top w:val="nil"/>
              <w:left w:val="nil"/>
              <w:bottom w:val="single" w:sz="4" w:space="0" w:color="auto"/>
              <w:right w:val="single" w:sz="4" w:space="0" w:color="auto"/>
            </w:tcBorders>
            <w:shd w:val="clear" w:color="000000" w:fill="9BC2E6"/>
            <w:noWrap/>
            <w:vAlign w:val="bottom"/>
            <w:hideMark/>
          </w:tcPr>
          <w:p w14:paraId="22A8865A"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2</w:t>
            </w:r>
          </w:p>
        </w:tc>
        <w:tc>
          <w:tcPr>
            <w:tcW w:w="425" w:type="pct"/>
            <w:tcBorders>
              <w:top w:val="nil"/>
              <w:left w:val="nil"/>
              <w:bottom w:val="single" w:sz="4" w:space="0" w:color="auto"/>
              <w:right w:val="single" w:sz="4" w:space="0" w:color="auto"/>
            </w:tcBorders>
            <w:shd w:val="clear" w:color="000000" w:fill="9BC2E6"/>
            <w:noWrap/>
            <w:vAlign w:val="bottom"/>
            <w:hideMark/>
          </w:tcPr>
          <w:p w14:paraId="3636F806"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c>
          <w:tcPr>
            <w:tcW w:w="321" w:type="pct"/>
            <w:tcBorders>
              <w:top w:val="nil"/>
              <w:left w:val="nil"/>
              <w:bottom w:val="single" w:sz="4" w:space="0" w:color="auto"/>
              <w:right w:val="single" w:sz="4" w:space="0" w:color="auto"/>
            </w:tcBorders>
            <w:shd w:val="clear" w:color="000000" w:fill="9BC2E6"/>
            <w:noWrap/>
            <w:vAlign w:val="bottom"/>
            <w:hideMark/>
          </w:tcPr>
          <w:p w14:paraId="75D5C309"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v</w:t>
            </w:r>
          </w:p>
        </w:tc>
        <w:tc>
          <w:tcPr>
            <w:tcW w:w="346" w:type="pct"/>
            <w:tcBorders>
              <w:top w:val="nil"/>
              <w:left w:val="nil"/>
              <w:bottom w:val="single" w:sz="4" w:space="0" w:color="auto"/>
              <w:right w:val="single" w:sz="4" w:space="0" w:color="auto"/>
            </w:tcBorders>
            <w:shd w:val="clear" w:color="000000" w:fill="9BC2E6"/>
            <w:noWrap/>
            <w:vAlign w:val="bottom"/>
            <w:hideMark/>
          </w:tcPr>
          <w:p w14:paraId="24A82DB4"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3</w:t>
            </w:r>
          </w:p>
        </w:tc>
        <w:tc>
          <w:tcPr>
            <w:tcW w:w="464" w:type="pct"/>
            <w:tcBorders>
              <w:top w:val="nil"/>
              <w:left w:val="nil"/>
              <w:bottom w:val="single" w:sz="4" w:space="0" w:color="auto"/>
              <w:right w:val="single" w:sz="4" w:space="0" w:color="auto"/>
            </w:tcBorders>
            <w:shd w:val="clear" w:color="000000" w:fill="9BC2E6"/>
            <w:noWrap/>
            <w:vAlign w:val="bottom"/>
            <w:hideMark/>
          </w:tcPr>
          <w:p w14:paraId="62EE0890"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r>
      <w:tr w:rsidR="00A05FAF" w:rsidRPr="001263A6" w14:paraId="363BEC23" w14:textId="77777777" w:rsidTr="00496DC8">
        <w:trPr>
          <w:trHeight w:val="293"/>
        </w:trPr>
        <w:tc>
          <w:tcPr>
            <w:tcW w:w="192" w:type="pct"/>
            <w:tcBorders>
              <w:top w:val="nil"/>
              <w:left w:val="single" w:sz="4" w:space="0" w:color="auto"/>
              <w:bottom w:val="single" w:sz="4" w:space="0" w:color="auto"/>
              <w:right w:val="single" w:sz="4" w:space="0" w:color="auto"/>
            </w:tcBorders>
            <w:shd w:val="clear" w:color="000000" w:fill="F4B084"/>
            <w:noWrap/>
            <w:vAlign w:val="bottom"/>
            <w:hideMark/>
          </w:tcPr>
          <w:p w14:paraId="7594F23D" w14:textId="46FCF82F" w:rsidR="00602704" w:rsidRPr="001263A6" w:rsidRDefault="005F205F"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19</w:t>
            </w:r>
          </w:p>
        </w:tc>
        <w:tc>
          <w:tcPr>
            <w:tcW w:w="484" w:type="pct"/>
            <w:tcBorders>
              <w:top w:val="nil"/>
              <w:left w:val="nil"/>
              <w:bottom w:val="single" w:sz="4" w:space="0" w:color="auto"/>
              <w:right w:val="single" w:sz="4" w:space="0" w:color="auto"/>
            </w:tcBorders>
            <w:shd w:val="clear" w:color="000000" w:fill="9BC2E6"/>
            <w:noWrap/>
            <w:vAlign w:val="bottom"/>
            <w:hideMark/>
          </w:tcPr>
          <w:p w14:paraId="6E1E103C" w14:textId="48E309C3"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 </w:t>
            </w:r>
            <w:r w:rsidR="00E026BF" w:rsidRPr="001263A6">
              <w:rPr>
                <w:rFonts w:ascii="Arial" w:eastAsia="Times New Roman" w:hAnsi="Arial" w:cs="Arial"/>
                <w:color w:val="000000"/>
                <w:lang w:val="en-GB" w:eastAsia="id-ID"/>
              </w:rPr>
              <w:t>6210102020</w:t>
            </w:r>
          </w:p>
        </w:tc>
        <w:tc>
          <w:tcPr>
            <w:tcW w:w="1155" w:type="pct"/>
            <w:tcBorders>
              <w:top w:val="nil"/>
              <w:left w:val="nil"/>
              <w:bottom w:val="single" w:sz="4" w:space="0" w:color="auto"/>
              <w:right w:val="single" w:sz="4" w:space="0" w:color="auto"/>
            </w:tcBorders>
            <w:shd w:val="clear" w:color="000000" w:fill="9BC2E6"/>
            <w:noWrap/>
            <w:vAlign w:val="bottom"/>
            <w:hideMark/>
          </w:tcPr>
          <w:p w14:paraId="1261B43A"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xml:space="preserve">Proposal Penelitian </w:t>
            </w:r>
          </w:p>
        </w:tc>
        <w:tc>
          <w:tcPr>
            <w:tcW w:w="1244" w:type="pct"/>
            <w:tcBorders>
              <w:top w:val="nil"/>
              <w:left w:val="nil"/>
              <w:bottom w:val="single" w:sz="4" w:space="0" w:color="auto"/>
              <w:right w:val="single" w:sz="4" w:space="0" w:color="auto"/>
            </w:tcBorders>
            <w:shd w:val="clear" w:color="000000" w:fill="9BC2E6"/>
            <w:noWrap/>
            <w:vAlign w:val="bottom"/>
            <w:hideMark/>
          </w:tcPr>
          <w:p w14:paraId="494BD43C" w14:textId="159C56BC"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r w:rsidR="00900597" w:rsidRPr="001263A6">
              <w:rPr>
                <w:rFonts w:ascii="Arial" w:eastAsia="Times New Roman" w:hAnsi="Arial" w:cs="Arial"/>
                <w:color w:val="000000"/>
                <w:lang w:val="en-GB" w:eastAsia="id-ID"/>
              </w:rPr>
              <w:t>R</w:t>
            </w:r>
            <w:r w:rsidR="00900597" w:rsidRPr="001263A6">
              <w:rPr>
                <w:rFonts w:ascii="Arial" w:eastAsia="Times New Roman" w:hAnsi="Arial" w:cs="Arial"/>
                <w:color w:val="000000"/>
                <w:lang w:val="id-ID" w:eastAsia="id-ID"/>
              </w:rPr>
              <w:t>esearch proposal</w:t>
            </w:r>
          </w:p>
        </w:tc>
        <w:tc>
          <w:tcPr>
            <w:tcW w:w="184" w:type="pct"/>
            <w:tcBorders>
              <w:top w:val="nil"/>
              <w:left w:val="nil"/>
              <w:bottom w:val="single" w:sz="4" w:space="0" w:color="auto"/>
              <w:right w:val="single" w:sz="4" w:space="0" w:color="auto"/>
            </w:tcBorders>
            <w:shd w:val="clear" w:color="000000" w:fill="9BC2E6"/>
            <w:noWrap/>
            <w:vAlign w:val="bottom"/>
            <w:hideMark/>
          </w:tcPr>
          <w:p w14:paraId="7D19E05A" w14:textId="715AAEBC"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2</w:t>
            </w:r>
          </w:p>
        </w:tc>
        <w:tc>
          <w:tcPr>
            <w:tcW w:w="184" w:type="pct"/>
            <w:tcBorders>
              <w:top w:val="nil"/>
              <w:left w:val="nil"/>
              <w:bottom w:val="single" w:sz="4" w:space="0" w:color="auto"/>
              <w:right w:val="single" w:sz="4" w:space="0" w:color="auto"/>
            </w:tcBorders>
            <w:shd w:val="clear" w:color="000000" w:fill="9BC2E6"/>
            <w:noWrap/>
            <w:vAlign w:val="bottom"/>
            <w:hideMark/>
          </w:tcPr>
          <w:p w14:paraId="64C0E5BD" w14:textId="55ADEF37"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2</w:t>
            </w:r>
          </w:p>
        </w:tc>
        <w:tc>
          <w:tcPr>
            <w:tcW w:w="425" w:type="pct"/>
            <w:tcBorders>
              <w:top w:val="nil"/>
              <w:left w:val="nil"/>
              <w:bottom w:val="single" w:sz="4" w:space="0" w:color="auto"/>
              <w:right w:val="single" w:sz="4" w:space="0" w:color="auto"/>
            </w:tcBorders>
            <w:shd w:val="clear" w:color="000000" w:fill="9BC2E6"/>
            <w:noWrap/>
            <w:vAlign w:val="bottom"/>
            <w:hideMark/>
          </w:tcPr>
          <w:p w14:paraId="573A660A"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v</w:t>
            </w:r>
          </w:p>
        </w:tc>
        <w:tc>
          <w:tcPr>
            <w:tcW w:w="321" w:type="pct"/>
            <w:tcBorders>
              <w:top w:val="nil"/>
              <w:left w:val="nil"/>
              <w:bottom w:val="single" w:sz="4" w:space="0" w:color="auto"/>
              <w:right w:val="single" w:sz="4" w:space="0" w:color="auto"/>
            </w:tcBorders>
            <w:shd w:val="clear" w:color="000000" w:fill="9BC2E6"/>
            <w:noWrap/>
            <w:vAlign w:val="bottom"/>
            <w:hideMark/>
          </w:tcPr>
          <w:p w14:paraId="76697A6D"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c>
          <w:tcPr>
            <w:tcW w:w="346" w:type="pct"/>
            <w:tcBorders>
              <w:top w:val="nil"/>
              <w:left w:val="nil"/>
              <w:bottom w:val="single" w:sz="4" w:space="0" w:color="auto"/>
              <w:right w:val="single" w:sz="4" w:space="0" w:color="auto"/>
            </w:tcBorders>
            <w:shd w:val="clear" w:color="000000" w:fill="9BC2E6"/>
            <w:noWrap/>
            <w:vAlign w:val="bottom"/>
            <w:hideMark/>
          </w:tcPr>
          <w:p w14:paraId="478A9DE9"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3</w:t>
            </w:r>
          </w:p>
        </w:tc>
        <w:tc>
          <w:tcPr>
            <w:tcW w:w="464" w:type="pct"/>
            <w:tcBorders>
              <w:top w:val="nil"/>
              <w:left w:val="nil"/>
              <w:bottom w:val="single" w:sz="4" w:space="0" w:color="auto"/>
              <w:right w:val="single" w:sz="4" w:space="0" w:color="auto"/>
            </w:tcBorders>
            <w:shd w:val="clear" w:color="000000" w:fill="9BC2E6"/>
            <w:noWrap/>
            <w:vAlign w:val="bottom"/>
            <w:hideMark/>
          </w:tcPr>
          <w:p w14:paraId="2BD8C64B"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r>
      <w:tr w:rsidR="00A05FAF" w:rsidRPr="001263A6" w14:paraId="1375A431" w14:textId="77777777" w:rsidTr="00496DC8">
        <w:trPr>
          <w:trHeight w:val="293"/>
        </w:trPr>
        <w:tc>
          <w:tcPr>
            <w:tcW w:w="192" w:type="pct"/>
            <w:tcBorders>
              <w:top w:val="nil"/>
              <w:left w:val="single" w:sz="4" w:space="0" w:color="auto"/>
              <w:bottom w:val="single" w:sz="4" w:space="0" w:color="auto"/>
              <w:right w:val="single" w:sz="4" w:space="0" w:color="auto"/>
            </w:tcBorders>
            <w:shd w:val="clear" w:color="000000" w:fill="F4B084"/>
            <w:noWrap/>
            <w:vAlign w:val="bottom"/>
            <w:hideMark/>
          </w:tcPr>
          <w:p w14:paraId="33DEB9BB" w14:textId="6AB9888B"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lastRenderedPageBreak/>
              <w:t>2</w:t>
            </w:r>
            <w:r w:rsidR="005F205F" w:rsidRPr="001263A6">
              <w:rPr>
                <w:rFonts w:ascii="Arial" w:eastAsia="Times New Roman" w:hAnsi="Arial" w:cs="Arial"/>
                <w:color w:val="000000"/>
                <w:lang w:val="en-GB" w:eastAsia="id-ID"/>
              </w:rPr>
              <w:t>0</w:t>
            </w:r>
          </w:p>
        </w:tc>
        <w:tc>
          <w:tcPr>
            <w:tcW w:w="484" w:type="pct"/>
            <w:tcBorders>
              <w:top w:val="nil"/>
              <w:left w:val="nil"/>
              <w:bottom w:val="single" w:sz="4" w:space="0" w:color="auto"/>
              <w:right w:val="single" w:sz="4" w:space="0" w:color="auto"/>
            </w:tcBorders>
            <w:shd w:val="clear" w:color="000000" w:fill="FFD966"/>
            <w:noWrap/>
            <w:vAlign w:val="bottom"/>
            <w:hideMark/>
          </w:tcPr>
          <w:p w14:paraId="02880B8F" w14:textId="2B944438"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r w:rsidR="00E026BF" w:rsidRPr="001263A6">
              <w:rPr>
                <w:rFonts w:ascii="Arial" w:eastAsia="Times New Roman" w:hAnsi="Arial" w:cs="Arial"/>
                <w:color w:val="000000"/>
                <w:lang w:val="id-ID" w:eastAsia="id-ID"/>
              </w:rPr>
              <w:t> </w:t>
            </w:r>
            <w:r w:rsidR="00E026BF" w:rsidRPr="001263A6">
              <w:rPr>
                <w:rFonts w:ascii="Arial" w:eastAsia="Times New Roman" w:hAnsi="Arial" w:cs="Arial"/>
                <w:color w:val="000000"/>
                <w:lang w:val="en-GB" w:eastAsia="id-ID"/>
              </w:rPr>
              <w:t>6210102022</w:t>
            </w:r>
          </w:p>
        </w:tc>
        <w:tc>
          <w:tcPr>
            <w:tcW w:w="1155" w:type="pct"/>
            <w:tcBorders>
              <w:top w:val="nil"/>
              <w:left w:val="nil"/>
              <w:bottom w:val="single" w:sz="4" w:space="0" w:color="auto"/>
              <w:right w:val="single" w:sz="4" w:space="0" w:color="auto"/>
            </w:tcBorders>
            <w:shd w:val="clear" w:color="000000" w:fill="FFD966"/>
            <w:noWrap/>
            <w:vAlign w:val="bottom"/>
            <w:hideMark/>
          </w:tcPr>
          <w:p w14:paraId="38303182"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Publikasi</w:t>
            </w:r>
          </w:p>
        </w:tc>
        <w:tc>
          <w:tcPr>
            <w:tcW w:w="1244" w:type="pct"/>
            <w:tcBorders>
              <w:top w:val="nil"/>
              <w:left w:val="nil"/>
              <w:bottom w:val="single" w:sz="4" w:space="0" w:color="auto"/>
              <w:right w:val="single" w:sz="4" w:space="0" w:color="auto"/>
            </w:tcBorders>
            <w:shd w:val="clear" w:color="000000" w:fill="FFD966"/>
            <w:noWrap/>
            <w:vAlign w:val="bottom"/>
            <w:hideMark/>
          </w:tcPr>
          <w:p w14:paraId="2BE829C9" w14:textId="07414153"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 </w:t>
            </w:r>
            <w:r w:rsidR="00900597" w:rsidRPr="001263A6">
              <w:rPr>
                <w:rFonts w:ascii="Arial" w:eastAsia="Times New Roman" w:hAnsi="Arial" w:cs="Arial"/>
                <w:color w:val="000000"/>
                <w:lang w:val="en-GB" w:eastAsia="id-ID"/>
              </w:rPr>
              <w:t>Publications</w:t>
            </w:r>
          </w:p>
        </w:tc>
        <w:tc>
          <w:tcPr>
            <w:tcW w:w="184" w:type="pct"/>
            <w:tcBorders>
              <w:top w:val="nil"/>
              <w:left w:val="nil"/>
              <w:bottom w:val="single" w:sz="4" w:space="0" w:color="auto"/>
              <w:right w:val="single" w:sz="4" w:space="0" w:color="auto"/>
            </w:tcBorders>
            <w:shd w:val="clear" w:color="000000" w:fill="FFD966"/>
            <w:noWrap/>
            <w:vAlign w:val="bottom"/>
            <w:hideMark/>
          </w:tcPr>
          <w:p w14:paraId="0497E189" w14:textId="14E9D8F4"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2</w:t>
            </w:r>
          </w:p>
        </w:tc>
        <w:tc>
          <w:tcPr>
            <w:tcW w:w="184" w:type="pct"/>
            <w:tcBorders>
              <w:top w:val="nil"/>
              <w:left w:val="nil"/>
              <w:bottom w:val="single" w:sz="4" w:space="0" w:color="auto"/>
              <w:right w:val="single" w:sz="4" w:space="0" w:color="auto"/>
            </w:tcBorders>
            <w:shd w:val="clear" w:color="000000" w:fill="FFD966"/>
            <w:noWrap/>
            <w:vAlign w:val="bottom"/>
            <w:hideMark/>
          </w:tcPr>
          <w:p w14:paraId="51B3EC42" w14:textId="0543EF83"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2</w:t>
            </w:r>
          </w:p>
        </w:tc>
        <w:tc>
          <w:tcPr>
            <w:tcW w:w="425" w:type="pct"/>
            <w:tcBorders>
              <w:top w:val="nil"/>
              <w:left w:val="nil"/>
              <w:bottom w:val="single" w:sz="4" w:space="0" w:color="auto"/>
              <w:right w:val="single" w:sz="4" w:space="0" w:color="auto"/>
            </w:tcBorders>
            <w:shd w:val="clear" w:color="000000" w:fill="FFD966"/>
            <w:noWrap/>
            <w:vAlign w:val="bottom"/>
            <w:hideMark/>
          </w:tcPr>
          <w:p w14:paraId="7E7B6F3F"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v</w:t>
            </w:r>
          </w:p>
        </w:tc>
        <w:tc>
          <w:tcPr>
            <w:tcW w:w="321" w:type="pct"/>
            <w:tcBorders>
              <w:top w:val="nil"/>
              <w:left w:val="nil"/>
              <w:bottom w:val="single" w:sz="4" w:space="0" w:color="auto"/>
              <w:right w:val="single" w:sz="4" w:space="0" w:color="auto"/>
            </w:tcBorders>
            <w:shd w:val="clear" w:color="000000" w:fill="FFD966"/>
            <w:noWrap/>
            <w:vAlign w:val="bottom"/>
            <w:hideMark/>
          </w:tcPr>
          <w:p w14:paraId="6067CAD5"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c>
          <w:tcPr>
            <w:tcW w:w="346" w:type="pct"/>
            <w:tcBorders>
              <w:top w:val="nil"/>
              <w:left w:val="nil"/>
              <w:bottom w:val="single" w:sz="4" w:space="0" w:color="auto"/>
              <w:right w:val="single" w:sz="4" w:space="0" w:color="auto"/>
            </w:tcBorders>
            <w:shd w:val="clear" w:color="000000" w:fill="FFD966"/>
            <w:noWrap/>
            <w:vAlign w:val="bottom"/>
            <w:hideMark/>
          </w:tcPr>
          <w:p w14:paraId="08DD2C77"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4</w:t>
            </w:r>
          </w:p>
        </w:tc>
        <w:tc>
          <w:tcPr>
            <w:tcW w:w="464" w:type="pct"/>
            <w:tcBorders>
              <w:top w:val="nil"/>
              <w:left w:val="nil"/>
              <w:bottom w:val="single" w:sz="4" w:space="0" w:color="auto"/>
              <w:right w:val="single" w:sz="4" w:space="0" w:color="auto"/>
            </w:tcBorders>
            <w:shd w:val="clear" w:color="000000" w:fill="FFD966"/>
            <w:noWrap/>
            <w:vAlign w:val="bottom"/>
            <w:hideMark/>
          </w:tcPr>
          <w:p w14:paraId="27FF97F7"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r>
      <w:tr w:rsidR="00A05FAF" w:rsidRPr="001263A6" w14:paraId="0D658766" w14:textId="77777777" w:rsidTr="00496DC8">
        <w:trPr>
          <w:trHeight w:val="293"/>
        </w:trPr>
        <w:tc>
          <w:tcPr>
            <w:tcW w:w="192" w:type="pct"/>
            <w:tcBorders>
              <w:top w:val="nil"/>
              <w:left w:val="single" w:sz="4" w:space="0" w:color="auto"/>
              <w:bottom w:val="single" w:sz="4" w:space="0" w:color="auto"/>
              <w:right w:val="single" w:sz="4" w:space="0" w:color="auto"/>
            </w:tcBorders>
            <w:shd w:val="clear" w:color="000000" w:fill="F4B084"/>
            <w:noWrap/>
            <w:vAlign w:val="bottom"/>
            <w:hideMark/>
          </w:tcPr>
          <w:p w14:paraId="2328ADE4" w14:textId="35FB135C"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2</w:t>
            </w:r>
            <w:r w:rsidR="005F205F" w:rsidRPr="001263A6">
              <w:rPr>
                <w:rFonts w:ascii="Arial" w:eastAsia="Times New Roman" w:hAnsi="Arial" w:cs="Arial"/>
                <w:color w:val="000000"/>
                <w:lang w:val="en-GB" w:eastAsia="id-ID"/>
              </w:rPr>
              <w:t>1</w:t>
            </w:r>
          </w:p>
        </w:tc>
        <w:tc>
          <w:tcPr>
            <w:tcW w:w="484" w:type="pct"/>
            <w:tcBorders>
              <w:top w:val="nil"/>
              <w:left w:val="nil"/>
              <w:bottom w:val="single" w:sz="4" w:space="0" w:color="auto"/>
              <w:right w:val="single" w:sz="4" w:space="0" w:color="auto"/>
            </w:tcBorders>
            <w:shd w:val="clear" w:color="000000" w:fill="FFD966"/>
            <w:noWrap/>
            <w:vAlign w:val="bottom"/>
            <w:hideMark/>
          </w:tcPr>
          <w:p w14:paraId="6AA3BF3E" w14:textId="3A99DAA0"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 </w:t>
            </w:r>
            <w:r w:rsidR="00E026BF" w:rsidRPr="001263A6">
              <w:rPr>
                <w:rFonts w:ascii="Arial" w:eastAsia="Times New Roman" w:hAnsi="Arial" w:cs="Arial"/>
                <w:color w:val="000000"/>
                <w:lang w:val="en-GB" w:eastAsia="id-ID"/>
              </w:rPr>
              <w:t>6210106021</w:t>
            </w:r>
          </w:p>
        </w:tc>
        <w:tc>
          <w:tcPr>
            <w:tcW w:w="1155" w:type="pct"/>
            <w:tcBorders>
              <w:top w:val="nil"/>
              <w:left w:val="nil"/>
              <w:bottom w:val="single" w:sz="4" w:space="0" w:color="auto"/>
              <w:right w:val="single" w:sz="4" w:space="0" w:color="auto"/>
            </w:tcBorders>
            <w:shd w:val="clear" w:color="000000" w:fill="FFD966"/>
            <w:noWrap/>
            <w:vAlign w:val="bottom"/>
            <w:hideMark/>
          </w:tcPr>
          <w:p w14:paraId="26ECAF4D"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Thesis</w:t>
            </w:r>
          </w:p>
        </w:tc>
        <w:tc>
          <w:tcPr>
            <w:tcW w:w="1244" w:type="pct"/>
            <w:tcBorders>
              <w:top w:val="nil"/>
              <w:left w:val="nil"/>
              <w:bottom w:val="single" w:sz="4" w:space="0" w:color="auto"/>
              <w:right w:val="single" w:sz="4" w:space="0" w:color="auto"/>
            </w:tcBorders>
            <w:shd w:val="clear" w:color="000000" w:fill="FFD966"/>
            <w:noWrap/>
            <w:vAlign w:val="bottom"/>
            <w:hideMark/>
          </w:tcPr>
          <w:p w14:paraId="610DE786" w14:textId="110A1301" w:rsidR="00602704" w:rsidRPr="001263A6" w:rsidRDefault="0060270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id-ID" w:eastAsia="id-ID"/>
              </w:rPr>
              <w:t> </w:t>
            </w:r>
            <w:r w:rsidR="00900597" w:rsidRPr="001263A6">
              <w:rPr>
                <w:rFonts w:ascii="Arial" w:eastAsia="Times New Roman" w:hAnsi="Arial" w:cs="Arial"/>
                <w:color w:val="000000"/>
                <w:lang w:val="en-GB" w:eastAsia="id-ID"/>
              </w:rPr>
              <w:t>Thesis</w:t>
            </w:r>
          </w:p>
        </w:tc>
        <w:tc>
          <w:tcPr>
            <w:tcW w:w="184" w:type="pct"/>
            <w:tcBorders>
              <w:top w:val="nil"/>
              <w:left w:val="nil"/>
              <w:bottom w:val="single" w:sz="4" w:space="0" w:color="auto"/>
              <w:right w:val="single" w:sz="4" w:space="0" w:color="auto"/>
            </w:tcBorders>
            <w:shd w:val="clear" w:color="000000" w:fill="FFD966"/>
            <w:noWrap/>
            <w:vAlign w:val="bottom"/>
            <w:hideMark/>
          </w:tcPr>
          <w:p w14:paraId="6D77F59D" w14:textId="5E01FCAA"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6</w:t>
            </w:r>
          </w:p>
        </w:tc>
        <w:tc>
          <w:tcPr>
            <w:tcW w:w="184" w:type="pct"/>
            <w:tcBorders>
              <w:top w:val="nil"/>
              <w:left w:val="nil"/>
              <w:bottom w:val="single" w:sz="4" w:space="0" w:color="auto"/>
              <w:right w:val="single" w:sz="4" w:space="0" w:color="auto"/>
            </w:tcBorders>
            <w:shd w:val="clear" w:color="000000" w:fill="FFD966"/>
            <w:noWrap/>
            <w:vAlign w:val="bottom"/>
            <w:hideMark/>
          </w:tcPr>
          <w:p w14:paraId="2E16847E" w14:textId="75108A53" w:rsidR="00602704" w:rsidRPr="001263A6" w:rsidRDefault="00DE53AA"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6</w:t>
            </w:r>
          </w:p>
        </w:tc>
        <w:tc>
          <w:tcPr>
            <w:tcW w:w="425" w:type="pct"/>
            <w:tcBorders>
              <w:top w:val="nil"/>
              <w:left w:val="nil"/>
              <w:bottom w:val="single" w:sz="4" w:space="0" w:color="auto"/>
              <w:right w:val="single" w:sz="4" w:space="0" w:color="auto"/>
            </w:tcBorders>
            <w:shd w:val="clear" w:color="000000" w:fill="FFD966"/>
            <w:noWrap/>
            <w:vAlign w:val="bottom"/>
            <w:hideMark/>
          </w:tcPr>
          <w:p w14:paraId="30E5A460"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v</w:t>
            </w:r>
          </w:p>
        </w:tc>
        <w:tc>
          <w:tcPr>
            <w:tcW w:w="321" w:type="pct"/>
            <w:tcBorders>
              <w:top w:val="nil"/>
              <w:left w:val="nil"/>
              <w:bottom w:val="single" w:sz="4" w:space="0" w:color="auto"/>
              <w:right w:val="single" w:sz="4" w:space="0" w:color="auto"/>
            </w:tcBorders>
            <w:shd w:val="clear" w:color="000000" w:fill="FFD966"/>
            <w:noWrap/>
            <w:vAlign w:val="bottom"/>
            <w:hideMark/>
          </w:tcPr>
          <w:p w14:paraId="74DFBF1A"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c>
          <w:tcPr>
            <w:tcW w:w="346" w:type="pct"/>
            <w:tcBorders>
              <w:top w:val="nil"/>
              <w:left w:val="nil"/>
              <w:bottom w:val="single" w:sz="4" w:space="0" w:color="auto"/>
              <w:right w:val="single" w:sz="4" w:space="0" w:color="auto"/>
            </w:tcBorders>
            <w:shd w:val="clear" w:color="000000" w:fill="FFD966"/>
            <w:noWrap/>
            <w:vAlign w:val="bottom"/>
            <w:hideMark/>
          </w:tcPr>
          <w:p w14:paraId="46B34C8B"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4</w:t>
            </w:r>
          </w:p>
        </w:tc>
        <w:tc>
          <w:tcPr>
            <w:tcW w:w="464" w:type="pct"/>
            <w:tcBorders>
              <w:top w:val="nil"/>
              <w:left w:val="nil"/>
              <w:bottom w:val="single" w:sz="4" w:space="0" w:color="auto"/>
              <w:right w:val="single" w:sz="4" w:space="0" w:color="auto"/>
            </w:tcBorders>
            <w:shd w:val="clear" w:color="000000" w:fill="FFD966"/>
            <w:noWrap/>
            <w:vAlign w:val="bottom"/>
            <w:hideMark/>
          </w:tcPr>
          <w:p w14:paraId="678C5353" w14:textId="77777777" w:rsidR="00602704" w:rsidRPr="001263A6" w:rsidRDefault="00602704" w:rsidP="000D1673">
            <w:pPr>
              <w:spacing w:after="0" w:line="240" w:lineRule="auto"/>
              <w:jc w:val="both"/>
              <w:rPr>
                <w:rFonts w:ascii="Arial" w:eastAsia="Times New Roman" w:hAnsi="Arial" w:cs="Arial"/>
                <w:color w:val="000000"/>
                <w:lang w:val="id-ID" w:eastAsia="id-ID"/>
              </w:rPr>
            </w:pPr>
            <w:r w:rsidRPr="001263A6">
              <w:rPr>
                <w:rFonts w:ascii="Arial" w:eastAsia="Times New Roman" w:hAnsi="Arial" w:cs="Arial"/>
                <w:color w:val="000000"/>
                <w:lang w:val="id-ID" w:eastAsia="id-ID"/>
              </w:rPr>
              <w:t> </w:t>
            </w:r>
          </w:p>
        </w:tc>
      </w:tr>
      <w:tr w:rsidR="00A05FAF" w:rsidRPr="001263A6" w14:paraId="395C65EC" w14:textId="77777777" w:rsidTr="00496DC8">
        <w:trPr>
          <w:trHeight w:val="293"/>
        </w:trPr>
        <w:tc>
          <w:tcPr>
            <w:tcW w:w="3076" w:type="pct"/>
            <w:gridSpan w:val="4"/>
            <w:tcBorders>
              <w:top w:val="single" w:sz="4" w:space="0" w:color="auto"/>
              <w:left w:val="single" w:sz="4" w:space="0" w:color="auto"/>
              <w:bottom w:val="single" w:sz="4" w:space="0" w:color="auto"/>
              <w:right w:val="single" w:sz="4" w:space="0" w:color="auto"/>
            </w:tcBorders>
            <w:shd w:val="clear" w:color="000000" w:fill="F4B084"/>
            <w:noWrap/>
            <w:vAlign w:val="bottom"/>
          </w:tcPr>
          <w:p w14:paraId="61FB66F6" w14:textId="1CFF1A0C" w:rsidR="00F05864" w:rsidRPr="001263A6" w:rsidRDefault="00F05864"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TOTAL</w:t>
            </w:r>
          </w:p>
        </w:tc>
        <w:tc>
          <w:tcPr>
            <w:tcW w:w="184" w:type="pct"/>
            <w:tcBorders>
              <w:top w:val="single" w:sz="4" w:space="0" w:color="auto"/>
              <w:left w:val="nil"/>
              <w:bottom w:val="single" w:sz="4" w:space="0" w:color="auto"/>
              <w:right w:val="single" w:sz="4" w:space="0" w:color="auto"/>
            </w:tcBorders>
            <w:shd w:val="clear" w:color="000000" w:fill="FFD966"/>
            <w:noWrap/>
            <w:vAlign w:val="bottom"/>
          </w:tcPr>
          <w:p w14:paraId="04A9CBA7" w14:textId="68096C64" w:rsidR="00F05864" w:rsidRPr="001263A6" w:rsidRDefault="005E370E"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47</w:t>
            </w:r>
          </w:p>
        </w:tc>
        <w:tc>
          <w:tcPr>
            <w:tcW w:w="184" w:type="pct"/>
            <w:tcBorders>
              <w:top w:val="single" w:sz="4" w:space="0" w:color="auto"/>
              <w:left w:val="nil"/>
              <w:bottom w:val="single" w:sz="4" w:space="0" w:color="auto"/>
              <w:right w:val="single" w:sz="4" w:space="0" w:color="auto"/>
            </w:tcBorders>
            <w:shd w:val="clear" w:color="000000" w:fill="FFD966"/>
            <w:noWrap/>
            <w:vAlign w:val="bottom"/>
          </w:tcPr>
          <w:p w14:paraId="00F688CF" w14:textId="19238AFC" w:rsidR="00F05864" w:rsidRPr="001263A6" w:rsidRDefault="005E370E" w:rsidP="000D1673">
            <w:pPr>
              <w:spacing w:after="0" w:line="240" w:lineRule="auto"/>
              <w:jc w:val="both"/>
              <w:rPr>
                <w:rFonts w:ascii="Arial" w:eastAsia="Times New Roman" w:hAnsi="Arial" w:cs="Arial"/>
                <w:color w:val="000000"/>
                <w:lang w:val="en-GB" w:eastAsia="id-ID"/>
              </w:rPr>
            </w:pPr>
            <w:r w:rsidRPr="001263A6">
              <w:rPr>
                <w:rFonts w:ascii="Arial" w:eastAsia="Times New Roman" w:hAnsi="Arial" w:cs="Arial"/>
                <w:color w:val="000000"/>
                <w:lang w:val="en-GB" w:eastAsia="id-ID"/>
              </w:rPr>
              <w:t>39</w:t>
            </w:r>
          </w:p>
        </w:tc>
        <w:tc>
          <w:tcPr>
            <w:tcW w:w="425" w:type="pct"/>
            <w:tcBorders>
              <w:top w:val="single" w:sz="4" w:space="0" w:color="auto"/>
              <w:left w:val="nil"/>
              <w:bottom w:val="single" w:sz="4" w:space="0" w:color="auto"/>
              <w:right w:val="single" w:sz="4" w:space="0" w:color="auto"/>
            </w:tcBorders>
            <w:shd w:val="clear" w:color="000000" w:fill="FFD966"/>
            <w:noWrap/>
            <w:vAlign w:val="bottom"/>
          </w:tcPr>
          <w:p w14:paraId="0CEB1716" w14:textId="77777777" w:rsidR="00F05864" w:rsidRPr="001263A6" w:rsidRDefault="00F05864" w:rsidP="000D1673">
            <w:pPr>
              <w:spacing w:after="0" w:line="240" w:lineRule="auto"/>
              <w:jc w:val="both"/>
              <w:rPr>
                <w:rFonts w:ascii="Arial" w:eastAsia="Times New Roman" w:hAnsi="Arial" w:cs="Arial"/>
                <w:color w:val="000000"/>
                <w:lang w:val="id-ID" w:eastAsia="id-ID"/>
              </w:rPr>
            </w:pPr>
          </w:p>
        </w:tc>
        <w:tc>
          <w:tcPr>
            <w:tcW w:w="321" w:type="pct"/>
            <w:tcBorders>
              <w:top w:val="single" w:sz="4" w:space="0" w:color="auto"/>
              <w:left w:val="nil"/>
              <w:bottom w:val="single" w:sz="4" w:space="0" w:color="auto"/>
              <w:right w:val="single" w:sz="4" w:space="0" w:color="auto"/>
            </w:tcBorders>
            <w:shd w:val="clear" w:color="000000" w:fill="FFD966"/>
            <w:noWrap/>
            <w:vAlign w:val="bottom"/>
          </w:tcPr>
          <w:p w14:paraId="31E16F13" w14:textId="77777777" w:rsidR="00F05864" w:rsidRPr="001263A6" w:rsidRDefault="00F05864" w:rsidP="000D1673">
            <w:pPr>
              <w:spacing w:after="0" w:line="240" w:lineRule="auto"/>
              <w:jc w:val="both"/>
              <w:rPr>
                <w:rFonts w:ascii="Arial" w:eastAsia="Times New Roman" w:hAnsi="Arial" w:cs="Arial"/>
                <w:color w:val="000000"/>
                <w:lang w:val="id-ID" w:eastAsia="id-ID"/>
              </w:rPr>
            </w:pPr>
          </w:p>
        </w:tc>
        <w:tc>
          <w:tcPr>
            <w:tcW w:w="346" w:type="pct"/>
            <w:tcBorders>
              <w:top w:val="single" w:sz="4" w:space="0" w:color="auto"/>
              <w:left w:val="nil"/>
              <w:bottom w:val="single" w:sz="4" w:space="0" w:color="auto"/>
              <w:right w:val="single" w:sz="4" w:space="0" w:color="auto"/>
            </w:tcBorders>
            <w:shd w:val="clear" w:color="000000" w:fill="FFD966"/>
            <w:noWrap/>
            <w:vAlign w:val="bottom"/>
          </w:tcPr>
          <w:p w14:paraId="306F0734" w14:textId="77777777" w:rsidR="00F05864" w:rsidRPr="001263A6" w:rsidRDefault="00F05864" w:rsidP="000D1673">
            <w:pPr>
              <w:spacing w:after="0" w:line="240" w:lineRule="auto"/>
              <w:jc w:val="both"/>
              <w:rPr>
                <w:rFonts w:ascii="Arial" w:eastAsia="Times New Roman" w:hAnsi="Arial" w:cs="Arial"/>
                <w:color w:val="000000"/>
                <w:lang w:val="id-ID" w:eastAsia="id-ID"/>
              </w:rPr>
            </w:pPr>
          </w:p>
        </w:tc>
        <w:tc>
          <w:tcPr>
            <w:tcW w:w="464" w:type="pct"/>
            <w:tcBorders>
              <w:top w:val="single" w:sz="4" w:space="0" w:color="auto"/>
              <w:left w:val="nil"/>
              <w:bottom w:val="single" w:sz="4" w:space="0" w:color="auto"/>
              <w:right w:val="single" w:sz="4" w:space="0" w:color="auto"/>
            </w:tcBorders>
            <w:shd w:val="clear" w:color="000000" w:fill="FFD966"/>
            <w:noWrap/>
            <w:vAlign w:val="bottom"/>
          </w:tcPr>
          <w:p w14:paraId="2E74292D" w14:textId="77777777" w:rsidR="00F05864" w:rsidRPr="001263A6" w:rsidRDefault="00F05864" w:rsidP="000D1673">
            <w:pPr>
              <w:spacing w:after="0" w:line="240" w:lineRule="auto"/>
              <w:jc w:val="both"/>
              <w:rPr>
                <w:rFonts w:ascii="Arial" w:eastAsia="Times New Roman" w:hAnsi="Arial" w:cs="Arial"/>
                <w:color w:val="000000"/>
                <w:lang w:val="id-ID" w:eastAsia="id-ID"/>
              </w:rPr>
            </w:pPr>
          </w:p>
        </w:tc>
      </w:tr>
    </w:tbl>
    <w:p w14:paraId="461AFCE6" w14:textId="77777777" w:rsidR="00EE0B86" w:rsidRPr="001263A6" w:rsidRDefault="00EE0B86" w:rsidP="000D1673">
      <w:pPr>
        <w:jc w:val="both"/>
        <w:rPr>
          <w:rFonts w:ascii="Arial" w:hAnsi="Arial" w:cs="Arial"/>
        </w:rPr>
      </w:pPr>
      <w:proofErr w:type="gramStart"/>
      <w:r w:rsidRPr="001263A6">
        <w:rPr>
          <w:rFonts w:ascii="Arial" w:hAnsi="Arial" w:cs="Arial"/>
        </w:rPr>
        <w:t>Information :</w:t>
      </w:r>
      <w:proofErr w:type="gramEnd"/>
    </w:p>
    <w:p w14:paraId="1464D395" w14:textId="77777777" w:rsidR="00EE0B86" w:rsidRPr="001263A6" w:rsidRDefault="00EE0B86" w:rsidP="000D1673">
      <w:pPr>
        <w:jc w:val="both"/>
        <w:rPr>
          <w:rFonts w:ascii="Arial" w:hAnsi="Arial" w:cs="Arial"/>
        </w:rPr>
      </w:pPr>
      <w:r w:rsidRPr="001263A6">
        <w:rPr>
          <w:rFonts w:ascii="Arial" w:hAnsi="Arial" w:cs="Arial"/>
        </w:rPr>
        <w:t>K: Number of course credits (total credits)</w:t>
      </w:r>
    </w:p>
    <w:p w14:paraId="7B15AE4D" w14:textId="77777777" w:rsidR="00EE0B86" w:rsidRPr="001263A6" w:rsidRDefault="00EE0B86" w:rsidP="000D1673">
      <w:pPr>
        <w:jc w:val="both"/>
        <w:rPr>
          <w:rFonts w:ascii="Arial" w:hAnsi="Arial" w:cs="Arial"/>
        </w:rPr>
      </w:pPr>
      <w:proofErr w:type="spellStart"/>
      <w:r w:rsidRPr="001263A6">
        <w:rPr>
          <w:rFonts w:ascii="Arial" w:hAnsi="Arial" w:cs="Arial"/>
        </w:rPr>
        <w:t>Pr</w:t>
      </w:r>
      <w:proofErr w:type="spellEnd"/>
      <w:r w:rsidRPr="001263A6">
        <w:rPr>
          <w:rFonts w:ascii="Arial" w:hAnsi="Arial" w:cs="Arial"/>
        </w:rPr>
        <w:t>: number of practice credits</w:t>
      </w:r>
    </w:p>
    <w:p w14:paraId="09CCC280" w14:textId="77777777" w:rsidR="00EE0B86" w:rsidRPr="001263A6" w:rsidRDefault="00EE0B86" w:rsidP="000D1673">
      <w:pPr>
        <w:jc w:val="both"/>
        <w:rPr>
          <w:rFonts w:ascii="Arial" w:hAnsi="Arial" w:cs="Arial"/>
        </w:rPr>
      </w:pPr>
      <w:r w:rsidRPr="001263A6">
        <w:rPr>
          <w:rFonts w:ascii="Arial" w:hAnsi="Arial" w:cs="Arial"/>
        </w:rPr>
        <w:t>W: Compulsory courses</w:t>
      </w:r>
    </w:p>
    <w:p w14:paraId="0F4E6C2A" w14:textId="77777777" w:rsidR="00EE0B86" w:rsidRPr="001263A6" w:rsidRDefault="00EE0B86" w:rsidP="000D1673">
      <w:pPr>
        <w:jc w:val="both"/>
        <w:rPr>
          <w:rFonts w:ascii="Arial" w:hAnsi="Arial" w:cs="Arial"/>
        </w:rPr>
      </w:pPr>
      <w:r w:rsidRPr="001263A6">
        <w:rPr>
          <w:rFonts w:ascii="Arial" w:hAnsi="Arial" w:cs="Arial"/>
        </w:rPr>
        <w:t>P: Elective courses</w:t>
      </w:r>
    </w:p>
    <w:p w14:paraId="4E983B8F" w14:textId="77777777" w:rsidR="00EE0B86" w:rsidRPr="001263A6" w:rsidRDefault="00EE0B86" w:rsidP="000D1673">
      <w:pPr>
        <w:jc w:val="both"/>
        <w:rPr>
          <w:rFonts w:ascii="Arial" w:hAnsi="Arial" w:cs="Arial"/>
        </w:rPr>
      </w:pPr>
      <w:r w:rsidRPr="001263A6">
        <w:rPr>
          <w:rFonts w:ascii="Arial" w:hAnsi="Arial" w:cs="Arial"/>
        </w:rPr>
        <w:t>Number of required courses: 44 credits</w:t>
      </w:r>
    </w:p>
    <w:p w14:paraId="4131AE8C" w14:textId="77777777" w:rsidR="00EE0B86" w:rsidRPr="001263A6" w:rsidRDefault="00EE0B86" w:rsidP="000D1673">
      <w:pPr>
        <w:jc w:val="both"/>
        <w:rPr>
          <w:rFonts w:ascii="Arial" w:hAnsi="Arial" w:cs="Arial"/>
        </w:rPr>
      </w:pPr>
      <w:r w:rsidRPr="001263A6">
        <w:rPr>
          <w:rFonts w:ascii="Arial" w:hAnsi="Arial" w:cs="Arial"/>
        </w:rPr>
        <w:t>Number of elective courses available: 15 credits</w:t>
      </w:r>
    </w:p>
    <w:p w14:paraId="2A020348" w14:textId="77777777" w:rsidR="00EE0B86" w:rsidRPr="001263A6" w:rsidRDefault="00EE0B86" w:rsidP="000D1673">
      <w:pPr>
        <w:jc w:val="both"/>
        <w:rPr>
          <w:rFonts w:ascii="Arial" w:hAnsi="Arial" w:cs="Arial"/>
        </w:rPr>
      </w:pPr>
      <w:r w:rsidRPr="001263A6">
        <w:rPr>
          <w:rFonts w:ascii="Arial" w:hAnsi="Arial" w:cs="Arial"/>
        </w:rPr>
        <w:t>Students are declared to have passed if they have taken a minimum of 47 credits with the following composition:</w:t>
      </w:r>
    </w:p>
    <w:p w14:paraId="2A44B381" w14:textId="77777777" w:rsidR="00EE0B86" w:rsidRPr="001263A6" w:rsidRDefault="00EE0B86" w:rsidP="000D1673">
      <w:pPr>
        <w:jc w:val="both"/>
        <w:rPr>
          <w:rFonts w:ascii="Arial" w:hAnsi="Arial" w:cs="Arial"/>
        </w:rPr>
      </w:pPr>
      <w:r w:rsidRPr="001263A6">
        <w:rPr>
          <w:rFonts w:ascii="Arial" w:hAnsi="Arial" w:cs="Arial"/>
        </w:rPr>
        <w:t>Number of mandatory courses: 44 credits</w:t>
      </w:r>
    </w:p>
    <w:p w14:paraId="7A3970FB" w14:textId="77777777" w:rsidR="00EE0B86" w:rsidRPr="001263A6" w:rsidRDefault="00EE0B86" w:rsidP="000D1673">
      <w:pPr>
        <w:spacing w:after="0" w:line="360" w:lineRule="auto"/>
        <w:jc w:val="both"/>
        <w:rPr>
          <w:rFonts w:ascii="Arial" w:hAnsi="Arial" w:cs="Arial"/>
        </w:rPr>
      </w:pPr>
      <w:r w:rsidRPr="001263A6">
        <w:rPr>
          <w:rFonts w:ascii="Arial" w:hAnsi="Arial" w:cs="Arial"/>
        </w:rPr>
        <w:t>Number of elective courses: 3 credits</w:t>
      </w:r>
    </w:p>
    <w:p w14:paraId="07E4ADF1" w14:textId="25F9C64E" w:rsidR="00E264C9" w:rsidRPr="001263A6" w:rsidRDefault="00E264C9" w:rsidP="000D1673">
      <w:pPr>
        <w:spacing w:after="0" w:line="360" w:lineRule="auto"/>
        <w:jc w:val="both"/>
        <w:rPr>
          <w:rFonts w:ascii="Arial" w:hAnsi="Arial" w:cs="Arial"/>
        </w:rPr>
      </w:pPr>
      <w:r w:rsidRPr="001263A6">
        <w:rPr>
          <w:rFonts w:ascii="Arial" w:hAnsi="Arial" w:cs="Arial"/>
          <w:noProof/>
        </w:rPr>
        <mc:AlternateContent>
          <mc:Choice Requires="wps">
            <w:drawing>
              <wp:anchor distT="0" distB="0" distL="114300" distR="114300" simplePos="0" relativeHeight="251659264" behindDoc="0" locked="0" layoutInCell="1" allowOverlap="1" wp14:anchorId="53B46026" wp14:editId="5FD2598C">
                <wp:simplePos x="0" y="0"/>
                <wp:positionH relativeFrom="column">
                  <wp:posOffset>-16933</wp:posOffset>
                </wp:positionH>
                <wp:positionV relativeFrom="paragraph">
                  <wp:posOffset>46567</wp:posOffset>
                </wp:positionV>
                <wp:extent cx="5875866" cy="609600"/>
                <wp:effectExtent l="0" t="0" r="10795" b="19050"/>
                <wp:wrapNone/>
                <wp:docPr id="1" name="Rectangle 1"/>
                <wp:cNvGraphicFramePr/>
                <a:graphic xmlns:a="http://schemas.openxmlformats.org/drawingml/2006/main">
                  <a:graphicData uri="http://schemas.microsoft.com/office/word/2010/wordprocessingShape">
                    <wps:wsp>
                      <wps:cNvSpPr/>
                      <wps:spPr>
                        <a:xfrm>
                          <a:off x="0" y="0"/>
                          <a:ext cx="5875866"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9EBE01" w14:textId="77777777" w:rsidR="00496DC8" w:rsidRPr="00496DC8" w:rsidRDefault="00496DC8" w:rsidP="00496DC8">
                            <w:pPr>
                              <w:jc w:val="center"/>
                              <w:rPr>
                                <w:lang w:val="en-GB"/>
                              </w:rPr>
                            </w:pPr>
                            <w:r w:rsidRPr="00496DC8">
                              <w:rPr>
                                <w:lang w:val="en-GB"/>
                              </w:rPr>
                              <w:t>COURSE DESCRIPTION</w:t>
                            </w:r>
                          </w:p>
                          <w:p w14:paraId="11CCA82E" w14:textId="09EC24C7" w:rsidR="00A90A77" w:rsidRPr="00E264C9" w:rsidRDefault="00496DC8" w:rsidP="00496DC8">
                            <w:pPr>
                              <w:jc w:val="center"/>
                              <w:rPr>
                                <w:lang w:val="en-GB"/>
                              </w:rPr>
                            </w:pPr>
                            <w:r w:rsidRPr="00496DC8">
                              <w:rPr>
                                <w:lang w:val="en-GB"/>
                              </w:rPr>
                              <w:t>MASTER OF ACCOUNTING STUDY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46026" id="Rectangle 1" o:spid="_x0000_s1026" style="position:absolute;left:0;text-align:left;margin-left:-1.35pt;margin-top:3.65pt;width:462.6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" fillcolor="#4472c4 [3204]" strokecolor="#1f3763 [1604]" strokeweight="1pt">
                <v:textbox>
                  <w:txbxContent>
                    <w:p w14:paraId="699EBE01" w14:textId="77777777" w:rsidR="00496DC8" w:rsidRPr="00496DC8" w:rsidRDefault="00496DC8" w:rsidP="00496DC8">
                      <w:pPr>
                        <w:jc w:val="center"/>
                        <w:rPr>
                          <w:lang w:val="en-GB"/>
                        </w:rPr>
                      </w:pPr>
                      <w:r w:rsidRPr="00496DC8">
                        <w:rPr>
                          <w:lang w:val="en-GB"/>
                        </w:rPr>
                        <w:t>COURSE DESCRIPTION</w:t>
                      </w:r>
                    </w:p>
                    <w:p w14:paraId="11CCA82E" w14:textId="09EC24C7" w:rsidR="00A90A77" w:rsidRPr="00E264C9" w:rsidRDefault="00496DC8" w:rsidP="00496DC8">
                      <w:pPr>
                        <w:jc w:val="center"/>
                        <w:rPr>
                          <w:lang w:val="en-GB"/>
                        </w:rPr>
                      </w:pPr>
                      <w:r w:rsidRPr="00496DC8">
                        <w:rPr>
                          <w:lang w:val="en-GB"/>
                        </w:rPr>
                        <w:t>MASTER OF ACCOUNTING STUDY PROGRAM</w:t>
                      </w:r>
                    </w:p>
                  </w:txbxContent>
                </v:textbox>
              </v:rect>
            </w:pict>
          </mc:Fallback>
        </mc:AlternateContent>
      </w:r>
    </w:p>
    <w:p w14:paraId="52D39E7D" w14:textId="77777777" w:rsidR="00E264C9" w:rsidRPr="001263A6" w:rsidRDefault="00E264C9" w:rsidP="000D1673">
      <w:pPr>
        <w:spacing w:after="0" w:line="360" w:lineRule="auto"/>
        <w:jc w:val="both"/>
        <w:rPr>
          <w:rFonts w:ascii="Arial" w:hAnsi="Arial" w:cs="Arial"/>
        </w:rPr>
      </w:pPr>
    </w:p>
    <w:p w14:paraId="750E482F" w14:textId="19A7BB92" w:rsidR="00E264C9" w:rsidRPr="001263A6" w:rsidRDefault="00E264C9" w:rsidP="000D1673">
      <w:pPr>
        <w:spacing w:after="0" w:line="360" w:lineRule="auto"/>
        <w:jc w:val="both"/>
        <w:rPr>
          <w:rFonts w:ascii="Arial" w:hAnsi="Arial" w:cs="Arial"/>
        </w:rPr>
      </w:pPr>
      <w:r w:rsidRPr="001263A6">
        <w:rPr>
          <w:rFonts w:ascii="Arial" w:hAnsi="Arial" w:cs="Arial"/>
        </w:rPr>
        <w:t xml:space="preserve"> </w:t>
      </w:r>
    </w:p>
    <w:p w14:paraId="5D1904FC" w14:textId="77777777" w:rsidR="00496DC8" w:rsidRPr="001263A6" w:rsidRDefault="00496DC8"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Philosophy of Accounting Science</w:t>
      </w:r>
    </w:p>
    <w:p w14:paraId="23E120C0" w14:textId="77777777" w:rsidR="00496DC8" w:rsidRPr="001263A6" w:rsidRDefault="00496DC8"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Prerequisites: none</w:t>
      </w:r>
    </w:p>
    <w:p w14:paraId="0EB21A21" w14:textId="77777777" w:rsidR="00496DC8" w:rsidRPr="001263A6" w:rsidRDefault="00496DC8"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 xml:space="preserve">Lecturers: 1. Prof. Dr. </w:t>
      </w:r>
      <w:proofErr w:type="spellStart"/>
      <w:r w:rsidRPr="001263A6">
        <w:rPr>
          <w:rFonts w:ascii="Arial" w:eastAsia="Bookman Old Style" w:hAnsi="Arial" w:cs="Arial"/>
          <w:color w:val="111111"/>
        </w:rPr>
        <w:t>Hariyari</w:t>
      </w:r>
      <w:proofErr w:type="spellEnd"/>
      <w:r w:rsidRPr="001263A6">
        <w:rPr>
          <w:rFonts w:ascii="Arial" w:eastAsia="Bookman Old Style" w:hAnsi="Arial" w:cs="Arial"/>
          <w:color w:val="111111"/>
        </w:rPr>
        <w:t xml:space="preserve">, SE., </w:t>
      </w:r>
      <w:proofErr w:type="spellStart"/>
      <w:r w:rsidRPr="001263A6">
        <w:rPr>
          <w:rFonts w:ascii="Arial" w:eastAsia="Bookman Old Style" w:hAnsi="Arial" w:cs="Arial"/>
          <w:color w:val="111111"/>
        </w:rPr>
        <w:t>M.Si</w:t>
      </w:r>
      <w:proofErr w:type="spellEnd"/>
      <w:r w:rsidRPr="001263A6">
        <w:rPr>
          <w:rFonts w:ascii="Arial" w:eastAsia="Bookman Old Style" w:hAnsi="Arial" w:cs="Arial"/>
          <w:color w:val="111111"/>
        </w:rPr>
        <w:t>., Ak., CA</w:t>
      </w:r>
    </w:p>
    <w:p w14:paraId="61A11630" w14:textId="77777777" w:rsidR="00496DC8" w:rsidRPr="001263A6" w:rsidRDefault="00496DC8"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 xml:space="preserve">   2.Dr. </w:t>
      </w:r>
      <w:proofErr w:type="spellStart"/>
      <w:r w:rsidRPr="001263A6">
        <w:rPr>
          <w:rFonts w:ascii="Arial" w:eastAsia="Bookman Old Style" w:hAnsi="Arial" w:cs="Arial"/>
          <w:color w:val="111111"/>
        </w:rPr>
        <w:t>Pujiono</w:t>
      </w:r>
      <w:proofErr w:type="spellEnd"/>
      <w:r w:rsidRPr="001263A6">
        <w:rPr>
          <w:rFonts w:ascii="Arial" w:eastAsia="Bookman Old Style" w:hAnsi="Arial" w:cs="Arial"/>
          <w:color w:val="111111"/>
        </w:rPr>
        <w:t xml:space="preserve">, SE., </w:t>
      </w:r>
      <w:proofErr w:type="spellStart"/>
      <w:r w:rsidRPr="001263A6">
        <w:rPr>
          <w:rFonts w:ascii="Arial" w:eastAsia="Bookman Old Style" w:hAnsi="Arial" w:cs="Arial"/>
          <w:color w:val="111111"/>
        </w:rPr>
        <w:t>M.Si</w:t>
      </w:r>
      <w:proofErr w:type="spellEnd"/>
      <w:r w:rsidRPr="001263A6">
        <w:rPr>
          <w:rFonts w:ascii="Arial" w:eastAsia="Bookman Old Style" w:hAnsi="Arial" w:cs="Arial"/>
          <w:color w:val="111111"/>
        </w:rPr>
        <w:t>., Ak., CA</w:t>
      </w:r>
    </w:p>
    <w:p w14:paraId="7BDD2419" w14:textId="77777777" w:rsidR="00496DC8" w:rsidRPr="001263A6" w:rsidRDefault="00496DC8" w:rsidP="000D1673">
      <w:pPr>
        <w:spacing w:after="0" w:line="360" w:lineRule="auto"/>
        <w:jc w:val="both"/>
        <w:rPr>
          <w:rFonts w:ascii="Arial" w:eastAsia="Bookman Old Style" w:hAnsi="Arial" w:cs="Arial"/>
          <w:color w:val="111111"/>
        </w:rPr>
      </w:pPr>
    </w:p>
    <w:p w14:paraId="6DBECC2A" w14:textId="77777777" w:rsidR="00496DC8" w:rsidRPr="001263A6" w:rsidRDefault="00496DC8"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Learning Outcomes:</w:t>
      </w:r>
    </w:p>
    <w:p w14:paraId="4BAB557A" w14:textId="77777777" w:rsidR="00496DC8" w:rsidRPr="001263A6" w:rsidRDefault="00496DC8"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1. Internalize academic values, norms and ethics</w:t>
      </w:r>
    </w:p>
    <w:p w14:paraId="06FB0AA8" w14:textId="77777777" w:rsidR="00496DC8" w:rsidRPr="001263A6" w:rsidRDefault="00496DC8"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2. Able to make decisions to solve problems and develop science and technology through an inter or multidisciplinary approach</w:t>
      </w:r>
    </w:p>
    <w:p w14:paraId="67D480A2" w14:textId="77777777" w:rsidR="00496DC8" w:rsidRPr="001263A6" w:rsidRDefault="00496DC8"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3. Able to solve problems in the fields of business and finance through quantitative research</w:t>
      </w:r>
    </w:p>
    <w:p w14:paraId="5E57AA21" w14:textId="77777777" w:rsidR="00496DC8" w:rsidRPr="001263A6" w:rsidRDefault="00496DC8"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4. Able to manage research in the fields of business and finance and communicate the results</w:t>
      </w:r>
    </w:p>
    <w:p w14:paraId="6426A7AD" w14:textId="77777777" w:rsidR="00496DC8" w:rsidRPr="001263A6" w:rsidRDefault="00496DC8" w:rsidP="000D1673">
      <w:pPr>
        <w:spacing w:after="0" w:line="360" w:lineRule="auto"/>
        <w:jc w:val="both"/>
        <w:rPr>
          <w:rFonts w:ascii="Arial" w:eastAsia="Bookman Old Style" w:hAnsi="Arial" w:cs="Arial"/>
          <w:color w:val="111111"/>
        </w:rPr>
      </w:pPr>
    </w:p>
    <w:p w14:paraId="39FB8312" w14:textId="77777777" w:rsidR="00496DC8" w:rsidRPr="001263A6" w:rsidRDefault="00496DC8" w:rsidP="000D1673">
      <w:pPr>
        <w:spacing w:after="0" w:line="360" w:lineRule="auto"/>
        <w:jc w:val="both"/>
        <w:rPr>
          <w:rFonts w:ascii="Arial" w:eastAsia="Bookman Old Style" w:hAnsi="Arial" w:cs="Arial"/>
          <w:color w:val="111111"/>
        </w:rPr>
      </w:pPr>
      <w:proofErr w:type="gramStart"/>
      <w:r w:rsidRPr="001263A6">
        <w:rPr>
          <w:rFonts w:ascii="Arial" w:eastAsia="Bookman Old Style" w:hAnsi="Arial" w:cs="Arial"/>
          <w:color w:val="111111"/>
        </w:rPr>
        <w:t>Description :</w:t>
      </w:r>
      <w:proofErr w:type="gramEnd"/>
    </w:p>
    <w:p w14:paraId="00E0209C" w14:textId="77777777" w:rsidR="00496DC8" w:rsidRPr="001263A6" w:rsidRDefault="00496DC8"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 xml:space="preserve">This course examines the nature (substance) of accounting science which focuses on relationships between humans on an ontological, epistemological and axiological basis. This </w:t>
      </w:r>
      <w:r w:rsidRPr="001263A6">
        <w:rPr>
          <w:rFonts w:ascii="Arial" w:eastAsia="Bookman Old Style" w:hAnsi="Arial" w:cs="Arial"/>
          <w:color w:val="111111"/>
        </w:rPr>
        <w:lastRenderedPageBreak/>
        <w:t>course provides a comprehensive basis for thinking by balancing mental, mental and spiritual abilities in developing accounting knowledge. Learning uses a case-based learning model through discussion methods, case studies and assignments.</w:t>
      </w:r>
    </w:p>
    <w:p w14:paraId="314FB6B2" w14:textId="77777777" w:rsidR="00496DC8" w:rsidRPr="001263A6" w:rsidRDefault="00496DC8" w:rsidP="000D1673">
      <w:pPr>
        <w:spacing w:after="0" w:line="360" w:lineRule="auto"/>
        <w:jc w:val="both"/>
        <w:rPr>
          <w:rFonts w:ascii="Arial" w:eastAsia="Bookman Old Style" w:hAnsi="Arial" w:cs="Arial"/>
          <w:color w:val="111111"/>
        </w:rPr>
      </w:pPr>
    </w:p>
    <w:p w14:paraId="5A20A314" w14:textId="77777777" w:rsidR="00496DC8" w:rsidRPr="001263A6" w:rsidRDefault="00496DC8" w:rsidP="000D1673">
      <w:pPr>
        <w:spacing w:after="0" w:line="360" w:lineRule="auto"/>
        <w:jc w:val="both"/>
        <w:rPr>
          <w:rFonts w:ascii="Arial" w:eastAsia="Bookman Old Style" w:hAnsi="Arial" w:cs="Arial"/>
          <w:color w:val="111111"/>
        </w:rPr>
      </w:pPr>
      <w:proofErr w:type="gramStart"/>
      <w:r w:rsidRPr="001263A6">
        <w:rPr>
          <w:rFonts w:ascii="Arial" w:eastAsia="Bookman Old Style" w:hAnsi="Arial" w:cs="Arial"/>
          <w:color w:val="111111"/>
        </w:rPr>
        <w:t>Reference :</w:t>
      </w:r>
      <w:proofErr w:type="gramEnd"/>
    </w:p>
    <w:p w14:paraId="311D287F" w14:textId="77777777" w:rsidR="00496DC8" w:rsidRPr="001263A6" w:rsidRDefault="00496DC8"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 xml:space="preserve">1. </w:t>
      </w:r>
      <w:proofErr w:type="spellStart"/>
      <w:r w:rsidRPr="001263A6">
        <w:rPr>
          <w:rFonts w:ascii="Arial" w:eastAsia="Bookman Old Style" w:hAnsi="Arial" w:cs="Arial"/>
          <w:color w:val="111111"/>
        </w:rPr>
        <w:t>Ghozali</w:t>
      </w:r>
      <w:proofErr w:type="spellEnd"/>
      <w:r w:rsidRPr="001263A6">
        <w:rPr>
          <w:rFonts w:ascii="Arial" w:eastAsia="Bookman Old Style" w:hAnsi="Arial" w:cs="Arial"/>
          <w:color w:val="111111"/>
        </w:rPr>
        <w:t>, Imam. 2007. Shifting the Accounting Paradigm from Positivism to a Sociological Perspective and its Implications for Accounting Education in Indonesia. MAKSI Journal Volume 7 Number 1.</w:t>
      </w:r>
    </w:p>
    <w:p w14:paraId="46A7536C" w14:textId="77777777" w:rsidR="00496DC8" w:rsidRPr="001263A6" w:rsidRDefault="00496DC8"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 xml:space="preserve">2. </w:t>
      </w:r>
      <w:proofErr w:type="spellStart"/>
      <w:r w:rsidRPr="001263A6">
        <w:rPr>
          <w:rFonts w:ascii="Arial" w:eastAsia="Bookman Old Style" w:hAnsi="Arial" w:cs="Arial"/>
          <w:color w:val="111111"/>
        </w:rPr>
        <w:t>Hardiwinoto</w:t>
      </w:r>
      <w:proofErr w:type="spellEnd"/>
      <w:r w:rsidRPr="001263A6">
        <w:rPr>
          <w:rFonts w:ascii="Arial" w:eastAsia="Bookman Old Style" w:hAnsi="Arial" w:cs="Arial"/>
          <w:color w:val="111111"/>
        </w:rPr>
        <w:t>. 2009. Philosophy of Science and Development of Accounting Science. Value Added. Volume 5 Number 2.</w:t>
      </w:r>
    </w:p>
    <w:p w14:paraId="1C38346C" w14:textId="77777777" w:rsidR="00496DC8" w:rsidRPr="001263A6" w:rsidRDefault="00496DC8"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3. Lako, Andreas. 2004. The Role of Philosophy of Science as the Main Foundation in the Development of Accounting Science (Theory). Journal of Business and Accounting.</w:t>
      </w:r>
    </w:p>
    <w:p w14:paraId="333FD313" w14:textId="77777777" w:rsidR="00496DC8" w:rsidRPr="001263A6" w:rsidRDefault="00496DC8"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 xml:space="preserve">4. Mubin, </w:t>
      </w:r>
      <w:proofErr w:type="spellStart"/>
      <w:r w:rsidRPr="001263A6">
        <w:rPr>
          <w:rFonts w:ascii="Arial" w:eastAsia="Bookman Old Style" w:hAnsi="Arial" w:cs="Arial"/>
          <w:color w:val="111111"/>
        </w:rPr>
        <w:t>Fatkhul</w:t>
      </w:r>
      <w:proofErr w:type="spellEnd"/>
      <w:r w:rsidRPr="001263A6">
        <w:rPr>
          <w:rFonts w:ascii="Arial" w:eastAsia="Bookman Old Style" w:hAnsi="Arial" w:cs="Arial"/>
          <w:color w:val="111111"/>
        </w:rPr>
        <w:t xml:space="preserve">. 2011. Modern </w:t>
      </w:r>
      <w:proofErr w:type="spellStart"/>
      <w:r w:rsidRPr="001263A6">
        <w:rPr>
          <w:rFonts w:ascii="Arial" w:eastAsia="Bookman Old Style" w:hAnsi="Arial" w:cs="Arial"/>
          <w:color w:val="111111"/>
        </w:rPr>
        <w:t>Philosophy_Ontological</w:t>
      </w:r>
      <w:proofErr w:type="spellEnd"/>
      <w:r w:rsidRPr="001263A6">
        <w:rPr>
          <w:rFonts w:ascii="Arial" w:eastAsia="Bookman Old Style" w:hAnsi="Arial" w:cs="Arial"/>
          <w:color w:val="111111"/>
        </w:rPr>
        <w:t>, Epistemological and Axiological Aspects.</w:t>
      </w:r>
    </w:p>
    <w:p w14:paraId="32915074" w14:textId="77777777" w:rsidR="00496DC8" w:rsidRPr="001263A6" w:rsidRDefault="00496DC8"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 xml:space="preserve">5. Sari, Syarifah and </w:t>
      </w:r>
      <w:proofErr w:type="spellStart"/>
      <w:r w:rsidRPr="001263A6">
        <w:rPr>
          <w:rFonts w:ascii="Arial" w:eastAsia="Bookman Old Style" w:hAnsi="Arial" w:cs="Arial"/>
          <w:color w:val="111111"/>
        </w:rPr>
        <w:t>Yudawijaya</w:t>
      </w:r>
      <w:proofErr w:type="spellEnd"/>
      <w:r w:rsidRPr="001263A6">
        <w:rPr>
          <w:rFonts w:ascii="Arial" w:eastAsia="Bookman Old Style" w:hAnsi="Arial" w:cs="Arial"/>
          <w:color w:val="111111"/>
        </w:rPr>
        <w:t xml:space="preserve">, Yogi. 2014. Philosophy of Science as a Basis and Direction for the Development of Accounting Research. </w:t>
      </w:r>
      <w:proofErr w:type="spellStart"/>
      <w:r w:rsidRPr="001263A6">
        <w:rPr>
          <w:rFonts w:ascii="Arial" w:eastAsia="Bookman Old Style" w:hAnsi="Arial" w:cs="Arial"/>
          <w:color w:val="111111"/>
        </w:rPr>
        <w:t>Ecomax</w:t>
      </w:r>
      <w:proofErr w:type="spellEnd"/>
      <w:r w:rsidRPr="001263A6">
        <w:rPr>
          <w:rFonts w:ascii="Arial" w:eastAsia="Bookman Old Style" w:hAnsi="Arial" w:cs="Arial"/>
          <w:color w:val="111111"/>
        </w:rPr>
        <w:t>. Volume 3, Number 1.</w:t>
      </w:r>
    </w:p>
    <w:p w14:paraId="5288EC18" w14:textId="77777777" w:rsidR="00496DC8" w:rsidRPr="001263A6" w:rsidRDefault="00496DC8"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 xml:space="preserve">6. </w:t>
      </w:r>
      <w:proofErr w:type="spellStart"/>
      <w:r w:rsidRPr="001263A6">
        <w:rPr>
          <w:rFonts w:ascii="Arial" w:eastAsia="Bookman Old Style" w:hAnsi="Arial" w:cs="Arial"/>
          <w:color w:val="111111"/>
        </w:rPr>
        <w:t>Triyuwono</w:t>
      </w:r>
      <w:proofErr w:type="spellEnd"/>
      <w:r w:rsidRPr="001263A6">
        <w:rPr>
          <w:rFonts w:ascii="Arial" w:eastAsia="Bookman Old Style" w:hAnsi="Arial" w:cs="Arial"/>
          <w:color w:val="111111"/>
        </w:rPr>
        <w:t>, et.al., 2016. Philosophy of Accounting Science: Contemplative, Holistic, Intuitive, Imaginative, Creative, Rational and Radical Thinking in Accounting. Bogor: Mitra Discourse Media.</w:t>
      </w:r>
    </w:p>
    <w:p w14:paraId="5C798AF1" w14:textId="77777777" w:rsidR="00496DC8" w:rsidRPr="000D1673" w:rsidRDefault="00496DC8" w:rsidP="000D1673">
      <w:pPr>
        <w:spacing w:after="0" w:line="360" w:lineRule="auto"/>
        <w:jc w:val="both"/>
        <w:rPr>
          <w:rFonts w:ascii="Arial" w:eastAsia="Bookman Old Style" w:hAnsi="Arial" w:cs="Arial"/>
          <w:b/>
          <w:bCs/>
          <w:color w:val="111111"/>
        </w:rPr>
      </w:pPr>
    </w:p>
    <w:p w14:paraId="59544AD2" w14:textId="77777777" w:rsidR="001263A6" w:rsidRPr="000D1673" w:rsidRDefault="001263A6" w:rsidP="000D1673">
      <w:pPr>
        <w:spacing w:line="360" w:lineRule="auto"/>
        <w:contextualSpacing/>
        <w:jc w:val="both"/>
        <w:rPr>
          <w:rFonts w:ascii="Arial" w:eastAsia="Bookman Old Style" w:hAnsi="Arial" w:cs="Arial"/>
          <w:b/>
          <w:bCs/>
          <w:color w:val="111111"/>
        </w:rPr>
      </w:pPr>
      <w:r w:rsidRPr="000D1673">
        <w:rPr>
          <w:rFonts w:ascii="Arial" w:eastAsia="Bookman Old Style" w:hAnsi="Arial" w:cs="Arial"/>
          <w:b/>
          <w:bCs/>
          <w:color w:val="111111"/>
        </w:rPr>
        <w:t>Latest Journal Analysis</w:t>
      </w:r>
    </w:p>
    <w:p w14:paraId="11C73F25" w14:textId="77777777" w:rsidR="001263A6" w:rsidRPr="000D1673" w:rsidRDefault="001263A6" w:rsidP="000D1673">
      <w:pPr>
        <w:spacing w:line="360" w:lineRule="auto"/>
        <w:contextualSpacing/>
        <w:jc w:val="both"/>
        <w:rPr>
          <w:rFonts w:ascii="Arial" w:eastAsia="Bookman Old Style" w:hAnsi="Arial" w:cs="Arial"/>
          <w:color w:val="111111"/>
        </w:rPr>
      </w:pPr>
      <w:r w:rsidRPr="000D1673">
        <w:rPr>
          <w:rFonts w:ascii="Arial" w:eastAsia="Bookman Old Style" w:hAnsi="Arial" w:cs="Arial"/>
          <w:color w:val="111111"/>
        </w:rPr>
        <w:t>Prerequisites: none</w:t>
      </w:r>
    </w:p>
    <w:p w14:paraId="23CE34A7" w14:textId="77777777" w:rsidR="001263A6" w:rsidRPr="000D1673" w:rsidRDefault="001263A6" w:rsidP="000D1673">
      <w:pPr>
        <w:spacing w:line="360" w:lineRule="auto"/>
        <w:contextualSpacing/>
        <w:jc w:val="both"/>
        <w:rPr>
          <w:rFonts w:ascii="Arial" w:eastAsia="Bookman Old Style" w:hAnsi="Arial" w:cs="Arial"/>
          <w:color w:val="111111"/>
        </w:rPr>
      </w:pPr>
      <w:r w:rsidRPr="000D1673">
        <w:rPr>
          <w:rFonts w:ascii="Arial" w:eastAsia="Bookman Old Style" w:hAnsi="Arial" w:cs="Arial"/>
          <w:color w:val="111111"/>
        </w:rPr>
        <w:t xml:space="preserve">Lecturer: 1. Dr. Dian Anita </w:t>
      </w:r>
      <w:proofErr w:type="spellStart"/>
      <w:r w:rsidRPr="000D1673">
        <w:rPr>
          <w:rFonts w:ascii="Arial" w:eastAsia="Bookman Old Style" w:hAnsi="Arial" w:cs="Arial"/>
          <w:color w:val="111111"/>
        </w:rPr>
        <w:t>Nuswantara</w:t>
      </w:r>
      <w:proofErr w:type="spellEnd"/>
      <w:r w:rsidRPr="000D1673">
        <w:rPr>
          <w:rFonts w:ascii="Arial" w:eastAsia="Bookman Old Style" w:hAnsi="Arial" w:cs="Arial"/>
          <w:color w:val="111111"/>
        </w:rPr>
        <w:t>, SE., M.Sc., AK., CA</w:t>
      </w:r>
    </w:p>
    <w:p w14:paraId="38C6A5B6" w14:textId="4D321F29" w:rsidR="001263A6" w:rsidRPr="001263A6" w:rsidRDefault="001263A6" w:rsidP="000D1673">
      <w:pPr>
        <w:pStyle w:val="ListParagraph"/>
        <w:spacing w:line="360" w:lineRule="auto"/>
        <w:ind w:left="284"/>
        <w:contextualSpacing/>
        <w:jc w:val="both"/>
        <w:rPr>
          <w:rFonts w:ascii="Arial" w:eastAsia="Bookman Old Style" w:hAnsi="Arial" w:cs="Arial"/>
          <w:color w:val="111111"/>
          <w:sz w:val="22"/>
          <w:szCs w:val="22"/>
        </w:rPr>
      </w:pPr>
      <w:r w:rsidRPr="001263A6">
        <w:rPr>
          <w:rFonts w:ascii="Arial" w:eastAsia="Bookman Old Style" w:hAnsi="Arial" w:cs="Arial"/>
          <w:color w:val="111111"/>
          <w:sz w:val="22"/>
          <w:szCs w:val="22"/>
        </w:rPr>
        <w:t xml:space="preserve">   </w:t>
      </w:r>
      <w:r w:rsidR="000D1673">
        <w:rPr>
          <w:rFonts w:ascii="Arial" w:eastAsia="Bookman Old Style" w:hAnsi="Arial" w:cs="Arial"/>
          <w:color w:val="111111"/>
          <w:sz w:val="22"/>
          <w:szCs w:val="22"/>
        </w:rPr>
        <w:t xml:space="preserve">        </w:t>
      </w:r>
      <w:r w:rsidRPr="001263A6">
        <w:rPr>
          <w:rFonts w:ascii="Arial" w:eastAsia="Bookman Old Style" w:hAnsi="Arial" w:cs="Arial"/>
          <w:color w:val="111111"/>
          <w:sz w:val="22"/>
          <w:szCs w:val="22"/>
        </w:rPr>
        <w:t xml:space="preserve">2.Dr. Dewi </w:t>
      </w:r>
      <w:proofErr w:type="spellStart"/>
      <w:r w:rsidRPr="001263A6">
        <w:rPr>
          <w:rFonts w:ascii="Arial" w:eastAsia="Bookman Old Style" w:hAnsi="Arial" w:cs="Arial"/>
          <w:color w:val="111111"/>
          <w:sz w:val="22"/>
          <w:szCs w:val="22"/>
        </w:rPr>
        <w:t>Prastiwi</w:t>
      </w:r>
      <w:proofErr w:type="spellEnd"/>
      <w:r w:rsidRPr="001263A6">
        <w:rPr>
          <w:rFonts w:ascii="Arial" w:eastAsia="Bookman Old Style" w:hAnsi="Arial" w:cs="Arial"/>
          <w:color w:val="111111"/>
          <w:sz w:val="22"/>
          <w:szCs w:val="22"/>
        </w:rPr>
        <w:t>, SE., M.Sc., Ak., CA</w:t>
      </w:r>
    </w:p>
    <w:p w14:paraId="37D0160D" w14:textId="77777777" w:rsidR="001263A6" w:rsidRPr="001263A6" w:rsidRDefault="001263A6" w:rsidP="000D1673">
      <w:pPr>
        <w:pStyle w:val="ListParagraph"/>
        <w:spacing w:line="360" w:lineRule="auto"/>
        <w:ind w:left="284"/>
        <w:contextualSpacing/>
        <w:jc w:val="both"/>
        <w:rPr>
          <w:rFonts w:ascii="Arial" w:eastAsia="Bookman Old Style" w:hAnsi="Arial" w:cs="Arial"/>
          <w:color w:val="111111"/>
          <w:sz w:val="22"/>
          <w:szCs w:val="22"/>
        </w:rPr>
      </w:pPr>
    </w:p>
    <w:p w14:paraId="44EACFE2" w14:textId="77777777" w:rsidR="001263A6" w:rsidRPr="001263A6" w:rsidRDefault="001263A6" w:rsidP="000D1673">
      <w:pPr>
        <w:pStyle w:val="ListParagraph"/>
        <w:spacing w:line="360" w:lineRule="auto"/>
        <w:ind w:left="284"/>
        <w:contextualSpacing/>
        <w:jc w:val="both"/>
        <w:rPr>
          <w:rFonts w:ascii="Arial" w:eastAsia="Bookman Old Style" w:hAnsi="Arial" w:cs="Arial"/>
          <w:color w:val="111111"/>
          <w:sz w:val="22"/>
          <w:szCs w:val="22"/>
        </w:rPr>
      </w:pPr>
      <w:r w:rsidRPr="001263A6">
        <w:rPr>
          <w:rFonts w:ascii="Arial" w:eastAsia="Bookman Old Style" w:hAnsi="Arial" w:cs="Arial"/>
          <w:color w:val="111111"/>
          <w:sz w:val="22"/>
          <w:szCs w:val="22"/>
        </w:rPr>
        <w:t>Learning Outcomes:</w:t>
      </w:r>
    </w:p>
    <w:p w14:paraId="7F35DECC" w14:textId="77777777" w:rsidR="001263A6" w:rsidRPr="001263A6" w:rsidRDefault="001263A6" w:rsidP="000D1673">
      <w:pPr>
        <w:pStyle w:val="ListParagraph"/>
        <w:spacing w:line="360" w:lineRule="auto"/>
        <w:ind w:left="284"/>
        <w:contextualSpacing/>
        <w:jc w:val="both"/>
        <w:rPr>
          <w:rFonts w:ascii="Arial" w:eastAsia="Bookman Old Style" w:hAnsi="Arial" w:cs="Arial"/>
          <w:color w:val="111111"/>
          <w:sz w:val="22"/>
          <w:szCs w:val="22"/>
        </w:rPr>
      </w:pPr>
      <w:r w:rsidRPr="001263A6">
        <w:rPr>
          <w:rFonts w:ascii="Arial" w:eastAsia="Bookman Old Style" w:hAnsi="Arial" w:cs="Arial"/>
          <w:color w:val="111111"/>
          <w:sz w:val="22"/>
          <w:szCs w:val="22"/>
        </w:rPr>
        <w:t>1. Demonstrate a responsible attitude towards work in their field of expertise independently;</w:t>
      </w:r>
    </w:p>
    <w:p w14:paraId="50B1462C" w14:textId="77777777" w:rsidR="001263A6" w:rsidRPr="001263A6" w:rsidRDefault="001263A6" w:rsidP="000D1673">
      <w:pPr>
        <w:pStyle w:val="ListParagraph"/>
        <w:spacing w:line="360" w:lineRule="auto"/>
        <w:ind w:left="284"/>
        <w:contextualSpacing/>
        <w:jc w:val="both"/>
        <w:rPr>
          <w:rFonts w:ascii="Arial" w:eastAsia="Bookman Old Style" w:hAnsi="Arial" w:cs="Arial"/>
          <w:color w:val="111111"/>
          <w:sz w:val="22"/>
          <w:szCs w:val="22"/>
        </w:rPr>
      </w:pPr>
      <w:r w:rsidRPr="001263A6">
        <w:rPr>
          <w:rFonts w:ascii="Arial" w:eastAsia="Bookman Old Style" w:hAnsi="Arial" w:cs="Arial"/>
          <w:color w:val="111111"/>
          <w:sz w:val="22"/>
          <w:szCs w:val="22"/>
        </w:rPr>
        <w:t>2. Able to compile ideas, thoughts and scientific arguments in the fields of financial accounting, auditing, management accounting and public sector accounting responsibly and with academic ethics, as well as communicating them</w:t>
      </w:r>
    </w:p>
    <w:p w14:paraId="3BDDEECF" w14:textId="77777777" w:rsidR="001263A6" w:rsidRPr="001263A6" w:rsidRDefault="001263A6" w:rsidP="000D1673">
      <w:pPr>
        <w:pStyle w:val="ListParagraph"/>
        <w:spacing w:line="360" w:lineRule="auto"/>
        <w:ind w:left="284"/>
        <w:contextualSpacing/>
        <w:jc w:val="both"/>
        <w:rPr>
          <w:rFonts w:ascii="Arial" w:eastAsia="Bookman Old Style" w:hAnsi="Arial" w:cs="Arial"/>
          <w:color w:val="111111"/>
          <w:sz w:val="22"/>
          <w:szCs w:val="22"/>
        </w:rPr>
      </w:pPr>
      <w:r w:rsidRPr="001263A6">
        <w:rPr>
          <w:rFonts w:ascii="Arial" w:eastAsia="Bookman Old Style" w:hAnsi="Arial" w:cs="Arial"/>
          <w:color w:val="111111"/>
          <w:sz w:val="22"/>
          <w:szCs w:val="22"/>
        </w:rPr>
        <w:t>3. Able to solve problems in the fields of business and finance through quantitative research</w:t>
      </w:r>
    </w:p>
    <w:p w14:paraId="4C1F5975" w14:textId="77777777" w:rsidR="001263A6" w:rsidRPr="001263A6" w:rsidRDefault="001263A6" w:rsidP="000D1673">
      <w:pPr>
        <w:pStyle w:val="ListParagraph"/>
        <w:spacing w:line="360" w:lineRule="auto"/>
        <w:ind w:left="284"/>
        <w:contextualSpacing/>
        <w:jc w:val="both"/>
        <w:rPr>
          <w:rFonts w:ascii="Arial" w:eastAsia="Bookman Old Style" w:hAnsi="Arial" w:cs="Arial"/>
          <w:color w:val="111111"/>
          <w:sz w:val="22"/>
          <w:szCs w:val="22"/>
        </w:rPr>
      </w:pPr>
      <w:r w:rsidRPr="001263A6">
        <w:rPr>
          <w:rFonts w:ascii="Arial" w:eastAsia="Bookman Old Style" w:hAnsi="Arial" w:cs="Arial"/>
          <w:color w:val="111111"/>
          <w:sz w:val="22"/>
          <w:szCs w:val="22"/>
        </w:rPr>
        <w:t>4. Able to manage research in the fields of business and finance and communicate the results</w:t>
      </w:r>
    </w:p>
    <w:p w14:paraId="69B7CAAC" w14:textId="77777777" w:rsidR="001263A6" w:rsidRPr="001263A6" w:rsidRDefault="001263A6" w:rsidP="000D1673">
      <w:pPr>
        <w:pStyle w:val="ListParagraph"/>
        <w:spacing w:line="360" w:lineRule="auto"/>
        <w:ind w:left="284"/>
        <w:contextualSpacing/>
        <w:jc w:val="both"/>
        <w:rPr>
          <w:rFonts w:ascii="Arial" w:eastAsia="Bookman Old Style" w:hAnsi="Arial" w:cs="Arial"/>
          <w:color w:val="111111"/>
          <w:sz w:val="22"/>
          <w:szCs w:val="22"/>
        </w:rPr>
      </w:pPr>
    </w:p>
    <w:p w14:paraId="4AE71B46" w14:textId="77777777" w:rsidR="001263A6" w:rsidRPr="001263A6" w:rsidRDefault="001263A6" w:rsidP="000D1673">
      <w:pPr>
        <w:pStyle w:val="ListParagraph"/>
        <w:spacing w:line="360" w:lineRule="auto"/>
        <w:ind w:left="284"/>
        <w:contextualSpacing/>
        <w:jc w:val="both"/>
        <w:rPr>
          <w:rFonts w:ascii="Arial" w:eastAsia="Bookman Old Style" w:hAnsi="Arial" w:cs="Arial"/>
          <w:color w:val="111111"/>
          <w:sz w:val="22"/>
          <w:szCs w:val="22"/>
        </w:rPr>
      </w:pPr>
      <w:proofErr w:type="gramStart"/>
      <w:r w:rsidRPr="001263A6">
        <w:rPr>
          <w:rFonts w:ascii="Arial" w:eastAsia="Bookman Old Style" w:hAnsi="Arial" w:cs="Arial"/>
          <w:color w:val="111111"/>
          <w:sz w:val="22"/>
          <w:szCs w:val="22"/>
        </w:rPr>
        <w:t>Description :</w:t>
      </w:r>
      <w:proofErr w:type="gramEnd"/>
    </w:p>
    <w:p w14:paraId="1F0E30C3" w14:textId="77777777" w:rsidR="001263A6" w:rsidRPr="001263A6" w:rsidRDefault="001263A6" w:rsidP="000D1673">
      <w:pPr>
        <w:pStyle w:val="ListParagraph"/>
        <w:spacing w:line="360" w:lineRule="auto"/>
        <w:ind w:left="284"/>
        <w:contextualSpacing/>
        <w:jc w:val="both"/>
        <w:rPr>
          <w:rFonts w:ascii="Arial" w:eastAsia="Bookman Old Style" w:hAnsi="Arial" w:cs="Arial"/>
          <w:color w:val="111111"/>
          <w:sz w:val="22"/>
          <w:szCs w:val="22"/>
        </w:rPr>
      </w:pPr>
      <w:r w:rsidRPr="001263A6">
        <w:rPr>
          <w:rFonts w:ascii="Arial" w:eastAsia="Bookman Old Style" w:hAnsi="Arial" w:cs="Arial"/>
          <w:color w:val="111111"/>
          <w:sz w:val="22"/>
          <w:szCs w:val="22"/>
        </w:rPr>
        <w:lastRenderedPageBreak/>
        <w:t xml:space="preserve">This course examines the nature of writing scientific papers published in national journals, accredited national journals, international journals and reputable international journals. The material taught includes various concepts of critical analysis, elements of critical analysis, various views on language and discourse, various types of critical analysis, and applications of critical analysis in research. This course provides students with the ability to analyze critical analysis concepts. Learning uses a </w:t>
      </w:r>
      <w:proofErr w:type="gramStart"/>
      <w:r w:rsidRPr="001263A6">
        <w:rPr>
          <w:rFonts w:ascii="Arial" w:eastAsia="Bookman Old Style" w:hAnsi="Arial" w:cs="Arial"/>
          <w:color w:val="111111"/>
          <w:sz w:val="22"/>
          <w:szCs w:val="22"/>
        </w:rPr>
        <w:t>case based</w:t>
      </w:r>
      <w:proofErr w:type="gramEnd"/>
      <w:r w:rsidRPr="001263A6">
        <w:rPr>
          <w:rFonts w:ascii="Arial" w:eastAsia="Bookman Old Style" w:hAnsi="Arial" w:cs="Arial"/>
          <w:color w:val="111111"/>
          <w:sz w:val="22"/>
          <w:szCs w:val="22"/>
        </w:rPr>
        <w:t xml:space="preserve"> learning model through discussion methods, literature reviews and case assignments.</w:t>
      </w:r>
    </w:p>
    <w:p w14:paraId="7E7164A1" w14:textId="77777777" w:rsidR="001263A6" w:rsidRPr="001263A6" w:rsidRDefault="001263A6" w:rsidP="000D1673">
      <w:pPr>
        <w:pStyle w:val="ListParagraph"/>
        <w:spacing w:line="360" w:lineRule="auto"/>
        <w:ind w:left="284"/>
        <w:contextualSpacing/>
        <w:jc w:val="both"/>
        <w:rPr>
          <w:rFonts w:ascii="Arial" w:eastAsia="Bookman Old Style" w:hAnsi="Arial" w:cs="Arial"/>
          <w:color w:val="111111"/>
          <w:sz w:val="22"/>
          <w:szCs w:val="22"/>
        </w:rPr>
      </w:pPr>
    </w:p>
    <w:p w14:paraId="5F2E72BE" w14:textId="77777777" w:rsidR="001263A6" w:rsidRPr="001263A6" w:rsidRDefault="001263A6" w:rsidP="000D1673">
      <w:pPr>
        <w:pStyle w:val="ListParagraph"/>
        <w:spacing w:line="360" w:lineRule="auto"/>
        <w:ind w:left="284"/>
        <w:contextualSpacing/>
        <w:jc w:val="both"/>
        <w:rPr>
          <w:rFonts w:ascii="Arial" w:eastAsia="Bookman Old Style" w:hAnsi="Arial" w:cs="Arial"/>
          <w:color w:val="111111"/>
          <w:sz w:val="22"/>
          <w:szCs w:val="22"/>
        </w:rPr>
      </w:pPr>
      <w:proofErr w:type="gramStart"/>
      <w:r w:rsidRPr="001263A6">
        <w:rPr>
          <w:rFonts w:ascii="Arial" w:eastAsia="Bookman Old Style" w:hAnsi="Arial" w:cs="Arial"/>
          <w:color w:val="111111"/>
          <w:sz w:val="22"/>
          <w:szCs w:val="22"/>
        </w:rPr>
        <w:t>Reference :</w:t>
      </w:r>
      <w:proofErr w:type="gramEnd"/>
    </w:p>
    <w:p w14:paraId="13F4BF6A" w14:textId="77777777" w:rsidR="001263A6" w:rsidRPr="001263A6" w:rsidRDefault="001263A6" w:rsidP="000D1673">
      <w:pPr>
        <w:pStyle w:val="ListParagraph"/>
        <w:spacing w:line="360" w:lineRule="auto"/>
        <w:ind w:left="284"/>
        <w:contextualSpacing/>
        <w:jc w:val="both"/>
        <w:rPr>
          <w:rFonts w:ascii="Arial" w:eastAsia="Bookman Old Style" w:hAnsi="Arial" w:cs="Arial"/>
          <w:color w:val="111111"/>
          <w:sz w:val="22"/>
          <w:szCs w:val="22"/>
        </w:rPr>
      </w:pPr>
      <w:r w:rsidRPr="001263A6">
        <w:rPr>
          <w:rFonts w:ascii="Arial" w:eastAsia="Bookman Old Style" w:hAnsi="Arial" w:cs="Arial"/>
          <w:color w:val="111111"/>
          <w:sz w:val="22"/>
          <w:szCs w:val="22"/>
        </w:rPr>
        <w:t xml:space="preserve">1. </w:t>
      </w:r>
      <w:proofErr w:type="spellStart"/>
      <w:r w:rsidRPr="001263A6">
        <w:rPr>
          <w:rFonts w:ascii="Arial" w:eastAsia="Bookman Old Style" w:hAnsi="Arial" w:cs="Arial"/>
          <w:color w:val="111111"/>
          <w:sz w:val="22"/>
          <w:szCs w:val="22"/>
        </w:rPr>
        <w:t>Istadi</w:t>
      </w:r>
      <w:proofErr w:type="spellEnd"/>
      <w:r w:rsidRPr="001263A6">
        <w:rPr>
          <w:rFonts w:ascii="Arial" w:eastAsia="Bookman Old Style" w:hAnsi="Arial" w:cs="Arial"/>
          <w:color w:val="111111"/>
          <w:sz w:val="22"/>
          <w:szCs w:val="22"/>
        </w:rPr>
        <w:t xml:space="preserve">. 2007. Tips for writing articles in national and international journals. Semarang: </w:t>
      </w:r>
      <w:proofErr w:type="spellStart"/>
      <w:r w:rsidRPr="001263A6">
        <w:rPr>
          <w:rFonts w:ascii="Arial" w:eastAsia="Bookman Old Style" w:hAnsi="Arial" w:cs="Arial"/>
          <w:color w:val="111111"/>
          <w:sz w:val="22"/>
          <w:szCs w:val="22"/>
        </w:rPr>
        <w:t>Diponegroro</w:t>
      </w:r>
      <w:proofErr w:type="spellEnd"/>
      <w:r w:rsidRPr="001263A6">
        <w:rPr>
          <w:rFonts w:ascii="Arial" w:eastAsia="Bookman Old Style" w:hAnsi="Arial" w:cs="Arial"/>
          <w:color w:val="111111"/>
          <w:sz w:val="22"/>
          <w:szCs w:val="22"/>
        </w:rPr>
        <w:t xml:space="preserve"> University</w:t>
      </w:r>
    </w:p>
    <w:p w14:paraId="2F5FF790" w14:textId="77777777" w:rsidR="001263A6" w:rsidRPr="001263A6" w:rsidRDefault="001263A6" w:rsidP="000D1673">
      <w:pPr>
        <w:pStyle w:val="ListParagraph"/>
        <w:spacing w:line="360" w:lineRule="auto"/>
        <w:ind w:left="284"/>
        <w:contextualSpacing/>
        <w:jc w:val="both"/>
        <w:rPr>
          <w:rFonts w:ascii="Arial" w:eastAsia="Bookman Old Style" w:hAnsi="Arial" w:cs="Arial"/>
          <w:color w:val="111111"/>
          <w:sz w:val="22"/>
          <w:szCs w:val="22"/>
        </w:rPr>
      </w:pPr>
      <w:r w:rsidRPr="001263A6">
        <w:rPr>
          <w:rFonts w:ascii="Arial" w:eastAsia="Bookman Old Style" w:hAnsi="Arial" w:cs="Arial"/>
          <w:color w:val="111111"/>
          <w:sz w:val="22"/>
          <w:szCs w:val="22"/>
        </w:rPr>
        <w:t xml:space="preserve">2. Vishnu </w:t>
      </w:r>
      <w:proofErr w:type="spellStart"/>
      <w:r w:rsidRPr="001263A6">
        <w:rPr>
          <w:rFonts w:ascii="Arial" w:eastAsia="Bookman Old Style" w:hAnsi="Arial" w:cs="Arial"/>
          <w:color w:val="111111"/>
          <w:sz w:val="22"/>
          <w:szCs w:val="22"/>
        </w:rPr>
        <w:t>Jatmiko</w:t>
      </w:r>
      <w:proofErr w:type="spellEnd"/>
      <w:r w:rsidRPr="001263A6">
        <w:rPr>
          <w:rFonts w:ascii="Arial" w:eastAsia="Bookman Old Style" w:hAnsi="Arial" w:cs="Arial"/>
          <w:color w:val="111111"/>
          <w:sz w:val="22"/>
          <w:szCs w:val="22"/>
        </w:rPr>
        <w:t>. 2014. Guide to Writing Scientific Articles. Jakarta: University of Indonesia Press.</w:t>
      </w:r>
    </w:p>
    <w:p w14:paraId="0FA90FAE" w14:textId="77777777" w:rsidR="001263A6" w:rsidRPr="001263A6" w:rsidRDefault="001263A6" w:rsidP="000D1673">
      <w:pPr>
        <w:pStyle w:val="ListParagraph"/>
        <w:spacing w:line="360" w:lineRule="auto"/>
        <w:ind w:left="284"/>
        <w:contextualSpacing/>
        <w:jc w:val="both"/>
        <w:rPr>
          <w:rFonts w:ascii="Arial" w:eastAsia="Bookman Old Style" w:hAnsi="Arial" w:cs="Arial"/>
          <w:color w:val="111111"/>
          <w:sz w:val="22"/>
          <w:szCs w:val="22"/>
        </w:rPr>
      </w:pPr>
      <w:r w:rsidRPr="001263A6">
        <w:rPr>
          <w:rFonts w:ascii="Arial" w:eastAsia="Bookman Old Style" w:hAnsi="Arial" w:cs="Arial"/>
          <w:color w:val="111111"/>
          <w:sz w:val="22"/>
          <w:szCs w:val="22"/>
        </w:rPr>
        <w:t xml:space="preserve">3. Ahmad </w:t>
      </w:r>
      <w:proofErr w:type="spellStart"/>
      <w:r w:rsidRPr="001263A6">
        <w:rPr>
          <w:rFonts w:ascii="Arial" w:eastAsia="Bookman Old Style" w:hAnsi="Arial" w:cs="Arial"/>
          <w:color w:val="111111"/>
          <w:sz w:val="22"/>
          <w:szCs w:val="22"/>
        </w:rPr>
        <w:t>Fudoli</w:t>
      </w:r>
      <w:proofErr w:type="spellEnd"/>
      <w:r w:rsidRPr="001263A6">
        <w:rPr>
          <w:rFonts w:ascii="Arial" w:eastAsia="Bookman Old Style" w:hAnsi="Arial" w:cs="Arial"/>
          <w:color w:val="111111"/>
          <w:sz w:val="22"/>
          <w:szCs w:val="22"/>
        </w:rPr>
        <w:t>. 2020. Guide to Writing Articles for Publishing in Reputable Journals Index Scopus. Kuala Lumpur: Malayan SMEs.</w:t>
      </w:r>
    </w:p>
    <w:p w14:paraId="63CB3ACF" w14:textId="77777777" w:rsidR="001263A6" w:rsidRPr="001263A6" w:rsidRDefault="001263A6" w:rsidP="000D1673">
      <w:pPr>
        <w:pStyle w:val="ListParagraph"/>
        <w:spacing w:line="360" w:lineRule="auto"/>
        <w:ind w:left="284"/>
        <w:contextualSpacing/>
        <w:jc w:val="both"/>
        <w:rPr>
          <w:rFonts w:ascii="Arial" w:eastAsia="Bookman Old Style" w:hAnsi="Arial" w:cs="Arial"/>
          <w:color w:val="111111"/>
          <w:sz w:val="22"/>
          <w:szCs w:val="22"/>
        </w:rPr>
      </w:pPr>
      <w:r w:rsidRPr="001263A6">
        <w:rPr>
          <w:rFonts w:ascii="Arial" w:eastAsia="Bookman Old Style" w:hAnsi="Arial" w:cs="Arial"/>
          <w:color w:val="111111"/>
          <w:sz w:val="22"/>
          <w:szCs w:val="22"/>
        </w:rPr>
        <w:t xml:space="preserve">4. </w:t>
      </w:r>
      <w:proofErr w:type="spellStart"/>
      <w:r w:rsidRPr="001263A6">
        <w:rPr>
          <w:rFonts w:ascii="Arial" w:eastAsia="Bookman Old Style" w:hAnsi="Arial" w:cs="Arial"/>
          <w:color w:val="111111"/>
          <w:sz w:val="22"/>
          <w:szCs w:val="22"/>
        </w:rPr>
        <w:t>Istadi</w:t>
      </w:r>
      <w:proofErr w:type="spellEnd"/>
      <w:r w:rsidRPr="001263A6">
        <w:rPr>
          <w:rFonts w:ascii="Arial" w:eastAsia="Bookman Old Style" w:hAnsi="Arial" w:cs="Arial"/>
          <w:color w:val="111111"/>
          <w:sz w:val="22"/>
          <w:szCs w:val="22"/>
        </w:rPr>
        <w:t>. 2018. Guide to Writing Scientific Articles in Exact Fields. Jakarta: Ministry of Research, Technology and Higher Education</w:t>
      </w:r>
    </w:p>
    <w:p w14:paraId="069C04AC" w14:textId="77777777" w:rsidR="001263A6" w:rsidRPr="001263A6" w:rsidRDefault="001263A6" w:rsidP="000D1673">
      <w:pPr>
        <w:pStyle w:val="ListParagraph"/>
        <w:spacing w:line="360" w:lineRule="auto"/>
        <w:ind w:left="284"/>
        <w:contextualSpacing/>
        <w:jc w:val="both"/>
        <w:rPr>
          <w:rFonts w:ascii="Arial" w:eastAsia="Bookman Old Style" w:hAnsi="Arial" w:cs="Arial"/>
          <w:color w:val="111111"/>
          <w:sz w:val="22"/>
          <w:szCs w:val="22"/>
        </w:rPr>
      </w:pPr>
      <w:r w:rsidRPr="001263A6">
        <w:rPr>
          <w:rFonts w:ascii="Arial" w:eastAsia="Bookman Old Style" w:hAnsi="Arial" w:cs="Arial"/>
          <w:color w:val="111111"/>
          <w:sz w:val="22"/>
          <w:szCs w:val="22"/>
        </w:rPr>
        <w:t xml:space="preserve">5. Subroto, </w:t>
      </w:r>
      <w:proofErr w:type="spellStart"/>
      <w:r w:rsidRPr="001263A6">
        <w:rPr>
          <w:rFonts w:ascii="Arial" w:eastAsia="Bookman Old Style" w:hAnsi="Arial" w:cs="Arial"/>
          <w:color w:val="111111"/>
          <w:sz w:val="22"/>
          <w:szCs w:val="22"/>
        </w:rPr>
        <w:t>Waspodo</w:t>
      </w:r>
      <w:proofErr w:type="spellEnd"/>
      <w:r w:rsidRPr="001263A6">
        <w:rPr>
          <w:rFonts w:ascii="Arial" w:eastAsia="Bookman Old Style" w:hAnsi="Arial" w:cs="Arial"/>
          <w:color w:val="111111"/>
          <w:sz w:val="22"/>
          <w:szCs w:val="22"/>
        </w:rPr>
        <w:t xml:space="preserve"> </w:t>
      </w:r>
      <w:proofErr w:type="spellStart"/>
      <w:r w:rsidRPr="001263A6">
        <w:rPr>
          <w:rFonts w:ascii="Arial" w:eastAsia="Bookman Old Style" w:hAnsi="Arial" w:cs="Arial"/>
          <w:color w:val="111111"/>
          <w:sz w:val="22"/>
          <w:szCs w:val="22"/>
        </w:rPr>
        <w:t>Tjipto</w:t>
      </w:r>
      <w:proofErr w:type="spellEnd"/>
      <w:r w:rsidRPr="001263A6">
        <w:rPr>
          <w:rFonts w:ascii="Arial" w:eastAsia="Bookman Old Style" w:hAnsi="Arial" w:cs="Arial"/>
          <w:color w:val="111111"/>
          <w:sz w:val="22"/>
          <w:szCs w:val="22"/>
        </w:rPr>
        <w:t xml:space="preserve">, 2022. Tips and Tricks for Publication in international journals. </w:t>
      </w:r>
      <w:proofErr w:type="spellStart"/>
      <w:r w:rsidRPr="001263A6">
        <w:rPr>
          <w:rFonts w:ascii="Arial" w:eastAsia="Bookman Old Style" w:hAnsi="Arial" w:cs="Arial"/>
          <w:color w:val="111111"/>
          <w:sz w:val="22"/>
          <w:szCs w:val="22"/>
        </w:rPr>
        <w:t>Tulung</w:t>
      </w:r>
      <w:proofErr w:type="spellEnd"/>
      <w:r w:rsidRPr="001263A6">
        <w:rPr>
          <w:rFonts w:ascii="Arial" w:eastAsia="Bookman Old Style" w:hAnsi="Arial" w:cs="Arial"/>
          <w:color w:val="111111"/>
          <w:sz w:val="22"/>
          <w:szCs w:val="22"/>
        </w:rPr>
        <w:t xml:space="preserve"> Agung: Universitas </w:t>
      </w:r>
      <w:proofErr w:type="spellStart"/>
      <w:r w:rsidRPr="001263A6">
        <w:rPr>
          <w:rFonts w:ascii="Arial" w:eastAsia="Bookman Old Style" w:hAnsi="Arial" w:cs="Arial"/>
          <w:color w:val="111111"/>
          <w:sz w:val="22"/>
          <w:szCs w:val="22"/>
        </w:rPr>
        <w:t>Bhinneka</w:t>
      </w:r>
      <w:proofErr w:type="spellEnd"/>
      <w:r w:rsidRPr="001263A6">
        <w:rPr>
          <w:rFonts w:ascii="Arial" w:eastAsia="Bookman Old Style" w:hAnsi="Arial" w:cs="Arial"/>
          <w:color w:val="111111"/>
          <w:sz w:val="22"/>
          <w:szCs w:val="22"/>
        </w:rPr>
        <w:t xml:space="preserve"> PGRI </w:t>
      </w:r>
      <w:proofErr w:type="spellStart"/>
      <w:r w:rsidRPr="001263A6">
        <w:rPr>
          <w:rFonts w:ascii="Arial" w:eastAsia="Bookman Old Style" w:hAnsi="Arial" w:cs="Arial"/>
          <w:color w:val="111111"/>
          <w:sz w:val="22"/>
          <w:szCs w:val="22"/>
        </w:rPr>
        <w:t>Tulung</w:t>
      </w:r>
      <w:proofErr w:type="spellEnd"/>
      <w:r w:rsidRPr="001263A6">
        <w:rPr>
          <w:rFonts w:ascii="Arial" w:eastAsia="Bookman Old Style" w:hAnsi="Arial" w:cs="Arial"/>
          <w:color w:val="111111"/>
          <w:sz w:val="22"/>
          <w:szCs w:val="22"/>
        </w:rPr>
        <w:t xml:space="preserve"> Agung.</w:t>
      </w:r>
    </w:p>
    <w:p w14:paraId="2A6BFC6C" w14:textId="77777777" w:rsidR="001263A6" w:rsidRPr="001263A6" w:rsidRDefault="001263A6" w:rsidP="000D1673">
      <w:pPr>
        <w:pStyle w:val="ListParagraph"/>
        <w:spacing w:line="360" w:lineRule="auto"/>
        <w:ind w:left="284"/>
        <w:contextualSpacing/>
        <w:jc w:val="both"/>
        <w:rPr>
          <w:rFonts w:ascii="Arial" w:eastAsia="Bookman Old Style" w:hAnsi="Arial" w:cs="Arial"/>
          <w:color w:val="111111"/>
          <w:sz w:val="22"/>
          <w:szCs w:val="22"/>
        </w:rPr>
      </w:pPr>
      <w:r w:rsidRPr="001263A6">
        <w:rPr>
          <w:rFonts w:ascii="Arial" w:eastAsia="Bookman Old Style" w:hAnsi="Arial" w:cs="Arial"/>
          <w:color w:val="111111"/>
          <w:sz w:val="22"/>
          <w:szCs w:val="22"/>
        </w:rPr>
        <w:t xml:space="preserve">6. Subroto, </w:t>
      </w:r>
      <w:proofErr w:type="spellStart"/>
      <w:r w:rsidRPr="001263A6">
        <w:rPr>
          <w:rFonts w:ascii="Arial" w:eastAsia="Bookman Old Style" w:hAnsi="Arial" w:cs="Arial"/>
          <w:color w:val="111111"/>
          <w:sz w:val="22"/>
          <w:szCs w:val="22"/>
        </w:rPr>
        <w:t>Waspodo</w:t>
      </w:r>
      <w:proofErr w:type="spellEnd"/>
      <w:r w:rsidRPr="001263A6">
        <w:rPr>
          <w:rFonts w:ascii="Arial" w:eastAsia="Bookman Old Style" w:hAnsi="Arial" w:cs="Arial"/>
          <w:color w:val="111111"/>
          <w:sz w:val="22"/>
          <w:szCs w:val="22"/>
        </w:rPr>
        <w:t xml:space="preserve"> </w:t>
      </w:r>
      <w:proofErr w:type="spellStart"/>
      <w:r w:rsidRPr="001263A6">
        <w:rPr>
          <w:rFonts w:ascii="Arial" w:eastAsia="Bookman Old Style" w:hAnsi="Arial" w:cs="Arial"/>
          <w:color w:val="111111"/>
          <w:sz w:val="22"/>
          <w:szCs w:val="22"/>
        </w:rPr>
        <w:t>Tjipto</w:t>
      </w:r>
      <w:proofErr w:type="spellEnd"/>
      <w:r w:rsidRPr="001263A6">
        <w:rPr>
          <w:rFonts w:ascii="Arial" w:eastAsia="Bookman Old Style" w:hAnsi="Arial" w:cs="Arial"/>
          <w:color w:val="111111"/>
          <w:sz w:val="22"/>
          <w:szCs w:val="22"/>
        </w:rPr>
        <w:t xml:space="preserve">. 2018. Publication in Reputable International Journals. Surabaya: Workshop at FE </w:t>
      </w:r>
      <w:proofErr w:type="spellStart"/>
      <w:r w:rsidRPr="001263A6">
        <w:rPr>
          <w:rFonts w:ascii="Arial" w:eastAsia="Bookman Old Style" w:hAnsi="Arial" w:cs="Arial"/>
          <w:color w:val="111111"/>
          <w:sz w:val="22"/>
          <w:szCs w:val="22"/>
        </w:rPr>
        <w:t>Unesa</w:t>
      </w:r>
      <w:proofErr w:type="spellEnd"/>
      <w:r w:rsidRPr="001263A6">
        <w:rPr>
          <w:rFonts w:ascii="Arial" w:eastAsia="Bookman Old Style" w:hAnsi="Arial" w:cs="Arial"/>
          <w:color w:val="111111"/>
          <w:sz w:val="22"/>
          <w:szCs w:val="22"/>
        </w:rPr>
        <w:t>.</w:t>
      </w:r>
    </w:p>
    <w:p w14:paraId="0BBF8F15" w14:textId="77777777" w:rsidR="001263A6" w:rsidRPr="001263A6" w:rsidRDefault="001263A6" w:rsidP="000D1673">
      <w:pPr>
        <w:pStyle w:val="ListParagraph"/>
        <w:spacing w:line="360" w:lineRule="auto"/>
        <w:ind w:left="284"/>
        <w:contextualSpacing/>
        <w:jc w:val="both"/>
        <w:rPr>
          <w:rFonts w:ascii="Arial" w:eastAsia="Bookman Old Style" w:hAnsi="Arial" w:cs="Arial"/>
          <w:color w:val="111111"/>
          <w:sz w:val="22"/>
          <w:szCs w:val="22"/>
        </w:rPr>
      </w:pPr>
      <w:r w:rsidRPr="001263A6">
        <w:rPr>
          <w:rFonts w:ascii="Arial" w:eastAsia="Bookman Old Style" w:hAnsi="Arial" w:cs="Arial"/>
          <w:color w:val="111111"/>
          <w:sz w:val="22"/>
          <w:szCs w:val="22"/>
        </w:rPr>
        <w:t xml:space="preserve">7. </w:t>
      </w:r>
      <w:proofErr w:type="spellStart"/>
      <w:r w:rsidRPr="001263A6">
        <w:rPr>
          <w:rFonts w:ascii="Arial" w:eastAsia="Bookman Old Style" w:hAnsi="Arial" w:cs="Arial"/>
          <w:color w:val="111111"/>
          <w:sz w:val="22"/>
          <w:szCs w:val="22"/>
        </w:rPr>
        <w:t>Tatang</w:t>
      </w:r>
      <w:proofErr w:type="spellEnd"/>
      <w:r w:rsidRPr="001263A6">
        <w:rPr>
          <w:rFonts w:ascii="Arial" w:eastAsia="Bookman Old Style" w:hAnsi="Arial" w:cs="Arial"/>
          <w:color w:val="111111"/>
          <w:sz w:val="22"/>
          <w:szCs w:val="22"/>
        </w:rPr>
        <w:t xml:space="preserve"> </w:t>
      </w:r>
      <w:proofErr w:type="spellStart"/>
      <w:r w:rsidRPr="001263A6">
        <w:rPr>
          <w:rFonts w:ascii="Arial" w:eastAsia="Bookman Old Style" w:hAnsi="Arial" w:cs="Arial"/>
          <w:color w:val="111111"/>
          <w:sz w:val="22"/>
          <w:szCs w:val="22"/>
        </w:rPr>
        <w:t>Mutaqqin</w:t>
      </w:r>
      <w:proofErr w:type="spellEnd"/>
      <w:r w:rsidRPr="001263A6">
        <w:rPr>
          <w:rFonts w:ascii="Arial" w:eastAsia="Bookman Old Style" w:hAnsi="Arial" w:cs="Arial"/>
          <w:color w:val="111111"/>
          <w:sz w:val="22"/>
          <w:szCs w:val="22"/>
        </w:rPr>
        <w:t>. 2018. Tips for Publications with International Reputation. Jakarta: BAPPENAS.</w:t>
      </w:r>
    </w:p>
    <w:p w14:paraId="4E4FC32F" w14:textId="0B3F3DDA" w:rsidR="00220855" w:rsidRPr="001263A6" w:rsidRDefault="001263A6" w:rsidP="000D1673">
      <w:pPr>
        <w:pStyle w:val="ListParagraph"/>
        <w:autoSpaceDE/>
        <w:autoSpaceDN/>
        <w:spacing w:line="360" w:lineRule="auto"/>
        <w:ind w:left="284"/>
        <w:contextualSpacing/>
        <w:jc w:val="both"/>
        <w:rPr>
          <w:rFonts w:ascii="Arial" w:eastAsia="Bookman Old Style" w:hAnsi="Arial" w:cs="Arial"/>
          <w:color w:val="111111"/>
          <w:sz w:val="22"/>
          <w:szCs w:val="22"/>
        </w:rPr>
      </w:pPr>
      <w:r w:rsidRPr="001263A6">
        <w:rPr>
          <w:rFonts w:ascii="Arial" w:eastAsia="Bookman Old Style" w:hAnsi="Arial" w:cs="Arial"/>
          <w:color w:val="111111"/>
          <w:sz w:val="22"/>
          <w:szCs w:val="22"/>
        </w:rPr>
        <w:t xml:space="preserve">8. Yogesh Kumar </w:t>
      </w:r>
      <w:proofErr w:type="spellStart"/>
      <w:r w:rsidRPr="001263A6">
        <w:rPr>
          <w:rFonts w:ascii="Arial" w:eastAsia="Bookman Old Style" w:hAnsi="Arial" w:cs="Arial"/>
          <w:color w:val="111111"/>
          <w:sz w:val="22"/>
          <w:szCs w:val="22"/>
        </w:rPr>
        <w:t>Shingh</w:t>
      </w:r>
      <w:proofErr w:type="spellEnd"/>
      <w:r w:rsidRPr="001263A6">
        <w:rPr>
          <w:rFonts w:ascii="Arial" w:eastAsia="Bookman Old Style" w:hAnsi="Arial" w:cs="Arial"/>
          <w:color w:val="111111"/>
          <w:sz w:val="22"/>
          <w:szCs w:val="22"/>
        </w:rPr>
        <w:t>, 2006, Fundamentals of Research Methodology.</w:t>
      </w:r>
    </w:p>
    <w:p w14:paraId="143484C0" w14:textId="77777777" w:rsidR="001263A6" w:rsidRPr="001263A6" w:rsidRDefault="001263A6" w:rsidP="000D1673">
      <w:pPr>
        <w:pStyle w:val="ListParagraph"/>
        <w:autoSpaceDE/>
        <w:autoSpaceDN/>
        <w:spacing w:line="360" w:lineRule="auto"/>
        <w:ind w:left="284"/>
        <w:contextualSpacing/>
        <w:jc w:val="both"/>
        <w:rPr>
          <w:rFonts w:ascii="Arial" w:hAnsi="Arial" w:cs="Arial"/>
          <w:sz w:val="22"/>
          <w:szCs w:val="22"/>
        </w:rPr>
      </w:pPr>
    </w:p>
    <w:p w14:paraId="682907FF" w14:textId="77777777" w:rsidR="001263A6" w:rsidRPr="000D1673" w:rsidRDefault="001263A6" w:rsidP="000D1673">
      <w:pPr>
        <w:spacing w:after="0" w:line="360" w:lineRule="auto"/>
        <w:jc w:val="both"/>
        <w:rPr>
          <w:rFonts w:ascii="Arial" w:eastAsia="Bookman Old Style" w:hAnsi="Arial" w:cs="Arial"/>
          <w:b/>
          <w:bCs/>
          <w:color w:val="111111"/>
        </w:rPr>
      </w:pPr>
      <w:r w:rsidRPr="000D1673">
        <w:rPr>
          <w:rFonts w:ascii="Arial" w:eastAsia="Bookman Old Style" w:hAnsi="Arial" w:cs="Arial"/>
          <w:b/>
          <w:bCs/>
          <w:color w:val="111111"/>
        </w:rPr>
        <w:t>Research methodology</w:t>
      </w:r>
    </w:p>
    <w:p w14:paraId="0924C178" w14:textId="77777777" w:rsidR="001263A6" w:rsidRPr="001263A6" w:rsidRDefault="001263A6"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Prerequisites: none</w:t>
      </w:r>
    </w:p>
    <w:p w14:paraId="621EC76C" w14:textId="77777777" w:rsidR="001263A6" w:rsidRPr="001263A6" w:rsidRDefault="001263A6"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 xml:space="preserve">Lecturer: 1. Dr. Dian Anita </w:t>
      </w:r>
      <w:proofErr w:type="spellStart"/>
      <w:r w:rsidRPr="001263A6">
        <w:rPr>
          <w:rFonts w:ascii="Arial" w:eastAsia="Bookman Old Style" w:hAnsi="Arial" w:cs="Arial"/>
          <w:color w:val="111111"/>
        </w:rPr>
        <w:t>Nuswantara</w:t>
      </w:r>
      <w:proofErr w:type="spellEnd"/>
      <w:r w:rsidRPr="001263A6">
        <w:rPr>
          <w:rFonts w:ascii="Arial" w:eastAsia="Bookman Old Style" w:hAnsi="Arial" w:cs="Arial"/>
          <w:color w:val="111111"/>
        </w:rPr>
        <w:t>, SE., M.Sc., AK., CA</w:t>
      </w:r>
    </w:p>
    <w:p w14:paraId="51D5683A" w14:textId="77777777" w:rsidR="001263A6" w:rsidRPr="001263A6" w:rsidRDefault="001263A6"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 xml:space="preserve">   2.Dr. </w:t>
      </w:r>
      <w:proofErr w:type="spellStart"/>
      <w:r w:rsidRPr="001263A6">
        <w:rPr>
          <w:rFonts w:ascii="Arial" w:eastAsia="Bookman Old Style" w:hAnsi="Arial" w:cs="Arial"/>
          <w:color w:val="111111"/>
        </w:rPr>
        <w:t>Pujiono</w:t>
      </w:r>
      <w:proofErr w:type="spellEnd"/>
      <w:r w:rsidRPr="001263A6">
        <w:rPr>
          <w:rFonts w:ascii="Arial" w:eastAsia="Bookman Old Style" w:hAnsi="Arial" w:cs="Arial"/>
          <w:color w:val="111111"/>
        </w:rPr>
        <w:t>, SE., M.Sc., Ak., CA</w:t>
      </w:r>
    </w:p>
    <w:p w14:paraId="030C6BCA" w14:textId="77777777" w:rsidR="001263A6" w:rsidRPr="001263A6" w:rsidRDefault="001263A6" w:rsidP="000D1673">
      <w:pPr>
        <w:spacing w:after="0" w:line="360" w:lineRule="auto"/>
        <w:jc w:val="both"/>
        <w:rPr>
          <w:rFonts w:ascii="Arial" w:eastAsia="Bookman Old Style" w:hAnsi="Arial" w:cs="Arial"/>
          <w:color w:val="111111"/>
        </w:rPr>
      </w:pPr>
    </w:p>
    <w:p w14:paraId="0E8FDB62" w14:textId="77777777" w:rsidR="001263A6" w:rsidRPr="001263A6" w:rsidRDefault="001263A6"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Learning Outcomes:</w:t>
      </w:r>
    </w:p>
    <w:p w14:paraId="3FDFFE85" w14:textId="77777777" w:rsidR="001263A6" w:rsidRPr="001263A6" w:rsidRDefault="001263A6"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1. Internalize academic values, norms and ethics;</w:t>
      </w:r>
    </w:p>
    <w:p w14:paraId="0F33FC7A" w14:textId="77777777" w:rsidR="001263A6" w:rsidRPr="001263A6" w:rsidRDefault="001263A6"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2. Able to make decisions to solve problems and develop science and technology through an inter or multidisciplinary approach</w:t>
      </w:r>
    </w:p>
    <w:p w14:paraId="586984B9" w14:textId="77777777" w:rsidR="001263A6" w:rsidRPr="001263A6" w:rsidRDefault="001263A6"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lastRenderedPageBreak/>
        <w:t>3. Able to solve problems in the fields of business and finance through quantitative research</w:t>
      </w:r>
    </w:p>
    <w:p w14:paraId="63159415" w14:textId="77777777" w:rsidR="001263A6" w:rsidRPr="001263A6" w:rsidRDefault="001263A6"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4. Able to manage research in the fields of business and finance and communicate the results</w:t>
      </w:r>
    </w:p>
    <w:p w14:paraId="4DDED287" w14:textId="77777777" w:rsidR="001263A6" w:rsidRPr="001263A6" w:rsidRDefault="001263A6" w:rsidP="000D1673">
      <w:pPr>
        <w:spacing w:after="0" w:line="360" w:lineRule="auto"/>
        <w:jc w:val="both"/>
        <w:rPr>
          <w:rFonts w:ascii="Arial" w:eastAsia="Bookman Old Style" w:hAnsi="Arial" w:cs="Arial"/>
          <w:color w:val="111111"/>
        </w:rPr>
      </w:pPr>
    </w:p>
    <w:p w14:paraId="783F6A45" w14:textId="77777777" w:rsidR="001263A6" w:rsidRPr="001263A6" w:rsidRDefault="001263A6" w:rsidP="000D1673">
      <w:pPr>
        <w:spacing w:after="0" w:line="360" w:lineRule="auto"/>
        <w:jc w:val="both"/>
        <w:rPr>
          <w:rFonts w:ascii="Arial" w:eastAsia="Bookman Old Style" w:hAnsi="Arial" w:cs="Arial"/>
          <w:color w:val="111111"/>
        </w:rPr>
      </w:pPr>
      <w:proofErr w:type="gramStart"/>
      <w:r w:rsidRPr="001263A6">
        <w:rPr>
          <w:rFonts w:ascii="Arial" w:eastAsia="Bookman Old Style" w:hAnsi="Arial" w:cs="Arial"/>
          <w:color w:val="111111"/>
        </w:rPr>
        <w:t>Description :</w:t>
      </w:r>
      <w:proofErr w:type="gramEnd"/>
    </w:p>
    <w:p w14:paraId="33DCC21E" w14:textId="77777777" w:rsidR="001263A6" w:rsidRPr="001263A6" w:rsidRDefault="001263A6"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 xml:space="preserve">This course constructs basic research concepts, problems, variables, theoretical framework, hypothesis, population, samples, sampling techniques, data collection techniques and analysis techniques, as well as constructing basic research concepts with a qualitative approach and quantitative approach, principles for preparing proposals and reports study. At the end of learning, students can use their skills to design and prepare research proposal projects. The learning model used is </w:t>
      </w:r>
      <w:proofErr w:type="gramStart"/>
      <w:r w:rsidRPr="001263A6">
        <w:rPr>
          <w:rFonts w:ascii="Arial" w:eastAsia="Bookman Old Style" w:hAnsi="Arial" w:cs="Arial"/>
          <w:color w:val="111111"/>
        </w:rPr>
        <w:t>project based</w:t>
      </w:r>
      <w:proofErr w:type="gramEnd"/>
      <w:r w:rsidRPr="001263A6">
        <w:rPr>
          <w:rFonts w:ascii="Arial" w:eastAsia="Bookman Old Style" w:hAnsi="Arial" w:cs="Arial"/>
          <w:color w:val="111111"/>
        </w:rPr>
        <w:t xml:space="preserve"> learning through discussions, projects and presentations for preparing research proposals.</w:t>
      </w:r>
    </w:p>
    <w:p w14:paraId="370FC5DA" w14:textId="77777777" w:rsidR="001263A6" w:rsidRPr="001263A6" w:rsidRDefault="001263A6" w:rsidP="000D1673">
      <w:pPr>
        <w:spacing w:after="0" w:line="360" w:lineRule="auto"/>
        <w:jc w:val="both"/>
        <w:rPr>
          <w:rFonts w:ascii="Arial" w:eastAsia="Bookman Old Style" w:hAnsi="Arial" w:cs="Arial"/>
          <w:color w:val="111111"/>
        </w:rPr>
      </w:pPr>
    </w:p>
    <w:p w14:paraId="73260493" w14:textId="77777777" w:rsidR="001263A6" w:rsidRPr="001263A6" w:rsidRDefault="001263A6" w:rsidP="000D1673">
      <w:pPr>
        <w:spacing w:after="0" w:line="360" w:lineRule="auto"/>
        <w:jc w:val="both"/>
        <w:rPr>
          <w:rFonts w:ascii="Arial" w:eastAsia="Bookman Old Style" w:hAnsi="Arial" w:cs="Arial"/>
          <w:color w:val="111111"/>
        </w:rPr>
      </w:pPr>
      <w:proofErr w:type="gramStart"/>
      <w:r w:rsidRPr="001263A6">
        <w:rPr>
          <w:rFonts w:ascii="Arial" w:eastAsia="Bookman Old Style" w:hAnsi="Arial" w:cs="Arial"/>
          <w:color w:val="111111"/>
        </w:rPr>
        <w:t>Reference :</w:t>
      </w:r>
      <w:proofErr w:type="gramEnd"/>
    </w:p>
    <w:p w14:paraId="148A6714" w14:textId="77777777" w:rsidR="001263A6" w:rsidRPr="001263A6" w:rsidRDefault="001263A6"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 xml:space="preserve">1. Hartono, </w:t>
      </w:r>
      <w:proofErr w:type="spellStart"/>
      <w:r w:rsidRPr="001263A6">
        <w:rPr>
          <w:rFonts w:ascii="Arial" w:eastAsia="Bookman Old Style" w:hAnsi="Arial" w:cs="Arial"/>
          <w:color w:val="111111"/>
        </w:rPr>
        <w:t>Jogiyanto</w:t>
      </w:r>
      <w:proofErr w:type="spellEnd"/>
      <w:r w:rsidRPr="001263A6">
        <w:rPr>
          <w:rFonts w:ascii="Arial" w:eastAsia="Bookman Old Style" w:hAnsi="Arial" w:cs="Arial"/>
          <w:color w:val="111111"/>
        </w:rPr>
        <w:t>. 2012. Business Research Methods: Misconceptions and Experiences</w:t>
      </w:r>
    </w:p>
    <w:p w14:paraId="1CA11E7E" w14:textId="77777777" w:rsidR="001263A6" w:rsidRPr="001263A6" w:rsidRDefault="001263A6"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2. Creswell, John W. 2012. Research Design: Qualitative, Quantitative, and Mixed Approaches. Third Edition. Sage</w:t>
      </w:r>
    </w:p>
    <w:p w14:paraId="6C1B9266" w14:textId="77777777" w:rsidR="001263A6" w:rsidRPr="001263A6" w:rsidRDefault="001263A6" w:rsidP="000D1673">
      <w:pPr>
        <w:spacing w:after="0" w:line="360" w:lineRule="auto"/>
        <w:jc w:val="both"/>
        <w:rPr>
          <w:rFonts w:ascii="Arial" w:eastAsia="Bookman Old Style" w:hAnsi="Arial" w:cs="Arial"/>
          <w:color w:val="111111"/>
        </w:rPr>
      </w:pPr>
    </w:p>
    <w:p w14:paraId="78CC4FF5" w14:textId="77777777" w:rsidR="001263A6" w:rsidRPr="001263A6" w:rsidRDefault="001263A6" w:rsidP="000D1673">
      <w:pPr>
        <w:spacing w:after="0" w:line="360" w:lineRule="auto"/>
        <w:jc w:val="both"/>
        <w:rPr>
          <w:rFonts w:ascii="Arial" w:eastAsia="Bookman Old Style" w:hAnsi="Arial" w:cs="Arial"/>
          <w:color w:val="111111"/>
        </w:rPr>
      </w:pPr>
    </w:p>
    <w:p w14:paraId="5124626A" w14:textId="77777777" w:rsidR="001263A6" w:rsidRPr="000D1673" w:rsidRDefault="001263A6" w:rsidP="000D1673">
      <w:pPr>
        <w:spacing w:after="0" w:line="360" w:lineRule="auto"/>
        <w:jc w:val="both"/>
        <w:rPr>
          <w:rFonts w:ascii="Arial" w:eastAsia="Bookman Old Style" w:hAnsi="Arial" w:cs="Arial"/>
          <w:b/>
          <w:bCs/>
          <w:color w:val="111111"/>
        </w:rPr>
      </w:pPr>
      <w:r w:rsidRPr="000D1673">
        <w:rPr>
          <w:rFonts w:ascii="Arial" w:eastAsia="Bookman Old Style" w:hAnsi="Arial" w:cs="Arial"/>
          <w:b/>
          <w:bCs/>
          <w:color w:val="111111"/>
        </w:rPr>
        <w:t>Accounting Theory</w:t>
      </w:r>
    </w:p>
    <w:p w14:paraId="7BE05272" w14:textId="77777777" w:rsidR="001263A6" w:rsidRPr="001263A6" w:rsidRDefault="001263A6"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Prerequisites: none</w:t>
      </w:r>
    </w:p>
    <w:p w14:paraId="67C7ECBA" w14:textId="77777777" w:rsidR="001263A6" w:rsidRPr="001263A6" w:rsidRDefault="001263A6"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 xml:space="preserve">Lecturer: 1.Prof. Dr. </w:t>
      </w:r>
      <w:proofErr w:type="spellStart"/>
      <w:r w:rsidRPr="001263A6">
        <w:rPr>
          <w:rFonts w:ascii="Arial" w:eastAsia="Bookman Old Style" w:hAnsi="Arial" w:cs="Arial"/>
          <w:color w:val="111111"/>
        </w:rPr>
        <w:t>Hariyati</w:t>
      </w:r>
      <w:proofErr w:type="spellEnd"/>
      <w:r w:rsidRPr="001263A6">
        <w:rPr>
          <w:rFonts w:ascii="Arial" w:eastAsia="Bookman Old Style" w:hAnsi="Arial" w:cs="Arial"/>
          <w:color w:val="111111"/>
        </w:rPr>
        <w:t>, SE., M.Sc., AK., CA</w:t>
      </w:r>
    </w:p>
    <w:p w14:paraId="7BD18B96" w14:textId="77777777" w:rsidR="001263A6" w:rsidRPr="001263A6" w:rsidRDefault="001263A6"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 xml:space="preserve">   2.Dr. Eni </w:t>
      </w:r>
      <w:proofErr w:type="spellStart"/>
      <w:r w:rsidRPr="001263A6">
        <w:rPr>
          <w:rFonts w:ascii="Arial" w:eastAsia="Bookman Old Style" w:hAnsi="Arial" w:cs="Arial"/>
          <w:color w:val="111111"/>
        </w:rPr>
        <w:t>Wuryani</w:t>
      </w:r>
      <w:proofErr w:type="spellEnd"/>
      <w:r w:rsidRPr="001263A6">
        <w:rPr>
          <w:rFonts w:ascii="Arial" w:eastAsia="Bookman Old Style" w:hAnsi="Arial" w:cs="Arial"/>
          <w:color w:val="111111"/>
        </w:rPr>
        <w:t xml:space="preserve">, SE., </w:t>
      </w:r>
      <w:proofErr w:type="spellStart"/>
      <w:r w:rsidRPr="001263A6">
        <w:rPr>
          <w:rFonts w:ascii="Arial" w:eastAsia="Bookman Old Style" w:hAnsi="Arial" w:cs="Arial"/>
          <w:color w:val="111111"/>
        </w:rPr>
        <w:t>M.Si</w:t>
      </w:r>
      <w:proofErr w:type="spellEnd"/>
      <w:r w:rsidRPr="001263A6">
        <w:rPr>
          <w:rFonts w:ascii="Arial" w:eastAsia="Bookman Old Style" w:hAnsi="Arial" w:cs="Arial"/>
          <w:color w:val="111111"/>
        </w:rPr>
        <w:t>., Ak., CA</w:t>
      </w:r>
    </w:p>
    <w:p w14:paraId="30E4E88A" w14:textId="77777777" w:rsidR="001263A6" w:rsidRPr="001263A6" w:rsidRDefault="001263A6" w:rsidP="000D1673">
      <w:pPr>
        <w:spacing w:after="0" w:line="360" w:lineRule="auto"/>
        <w:jc w:val="both"/>
        <w:rPr>
          <w:rFonts w:ascii="Arial" w:eastAsia="Bookman Old Style" w:hAnsi="Arial" w:cs="Arial"/>
          <w:color w:val="111111"/>
        </w:rPr>
      </w:pPr>
    </w:p>
    <w:p w14:paraId="58B9B11A" w14:textId="77777777" w:rsidR="001263A6" w:rsidRPr="001263A6" w:rsidRDefault="001263A6"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Learning Outcomes:</w:t>
      </w:r>
    </w:p>
    <w:p w14:paraId="66CC0A69" w14:textId="77777777" w:rsidR="001263A6" w:rsidRPr="001263A6" w:rsidRDefault="001263A6"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1. Demonstrate a responsible attitude towards work in their field of expertise independently;</w:t>
      </w:r>
    </w:p>
    <w:p w14:paraId="3CB8416D" w14:textId="77777777" w:rsidR="001263A6" w:rsidRPr="001263A6" w:rsidRDefault="001263A6"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2. Able to compile ideas, thoughts and scientific arguments in the fields of financial accounting, auditing, management accounting and public sector accounting responsibly and with academic ethics, as well as communicating them</w:t>
      </w:r>
    </w:p>
    <w:p w14:paraId="03B2BFED" w14:textId="77777777" w:rsidR="001263A6" w:rsidRPr="001263A6" w:rsidRDefault="001263A6"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3. Able to solve problems in the fields of business and finance through quantitative research</w:t>
      </w:r>
    </w:p>
    <w:p w14:paraId="1E36124A" w14:textId="77777777" w:rsidR="001263A6" w:rsidRPr="001263A6" w:rsidRDefault="001263A6" w:rsidP="000D1673">
      <w:pPr>
        <w:spacing w:after="0" w:line="360" w:lineRule="auto"/>
        <w:jc w:val="both"/>
        <w:rPr>
          <w:rFonts w:ascii="Arial" w:eastAsia="Bookman Old Style" w:hAnsi="Arial" w:cs="Arial"/>
          <w:color w:val="111111"/>
        </w:rPr>
      </w:pPr>
      <w:r w:rsidRPr="001263A6">
        <w:rPr>
          <w:rFonts w:ascii="Arial" w:eastAsia="Bookman Old Style" w:hAnsi="Arial" w:cs="Arial"/>
          <w:color w:val="111111"/>
        </w:rPr>
        <w:t>4. Able to manage research in the fields of business and finance and communicate the results</w:t>
      </w:r>
    </w:p>
    <w:p w14:paraId="0E94D627" w14:textId="77777777" w:rsidR="001263A6" w:rsidRPr="001263A6" w:rsidRDefault="001263A6" w:rsidP="000D1673">
      <w:pPr>
        <w:spacing w:after="0" w:line="360" w:lineRule="auto"/>
        <w:jc w:val="both"/>
        <w:rPr>
          <w:rFonts w:ascii="Arial" w:hAnsi="Arial" w:cs="Arial"/>
        </w:rPr>
      </w:pPr>
      <w:proofErr w:type="gramStart"/>
      <w:r w:rsidRPr="001263A6">
        <w:rPr>
          <w:rFonts w:ascii="Arial" w:hAnsi="Arial" w:cs="Arial"/>
        </w:rPr>
        <w:t>Description :</w:t>
      </w:r>
      <w:proofErr w:type="gramEnd"/>
    </w:p>
    <w:p w14:paraId="7EE83FD3" w14:textId="77777777" w:rsidR="001263A6" w:rsidRPr="001263A6" w:rsidRDefault="001263A6" w:rsidP="000D1673">
      <w:pPr>
        <w:spacing w:after="0" w:line="360" w:lineRule="auto"/>
        <w:jc w:val="both"/>
        <w:rPr>
          <w:rFonts w:ascii="Arial" w:hAnsi="Arial" w:cs="Arial"/>
        </w:rPr>
      </w:pPr>
      <w:r w:rsidRPr="001263A6">
        <w:rPr>
          <w:rFonts w:ascii="Arial" w:hAnsi="Arial" w:cs="Arial"/>
        </w:rPr>
        <w:t xml:space="preserve">This course aims to equip participants with the theoretical framework of financial accounting so that participants are able to explain why accounting practices are as they currently are and whether there are other alternatives that are better and more effective in achieving financial </w:t>
      </w:r>
      <w:r w:rsidRPr="001263A6">
        <w:rPr>
          <w:rFonts w:ascii="Arial" w:hAnsi="Arial" w:cs="Arial"/>
        </w:rPr>
        <w:lastRenderedPageBreak/>
        <w:t>reporting objectives in a country. This learning provides the ability to develop accounting theories such as agency theory, agency costs, conservatism, earnings management, and information asymmetry which are related to accounting phenomena that occur. This learning uses a case-based method, which is carried out when analyzing each theory through discussions and lectures.</w:t>
      </w:r>
    </w:p>
    <w:p w14:paraId="2EE5818E" w14:textId="77777777" w:rsidR="001263A6" w:rsidRPr="001263A6" w:rsidRDefault="001263A6" w:rsidP="000D1673">
      <w:pPr>
        <w:spacing w:after="0" w:line="360" w:lineRule="auto"/>
        <w:jc w:val="both"/>
        <w:rPr>
          <w:rFonts w:ascii="Arial" w:hAnsi="Arial" w:cs="Arial"/>
        </w:rPr>
      </w:pPr>
    </w:p>
    <w:p w14:paraId="35A800D3" w14:textId="77777777" w:rsidR="001263A6" w:rsidRPr="001263A6" w:rsidRDefault="001263A6" w:rsidP="000D1673">
      <w:pPr>
        <w:spacing w:after="0" w:line="360" w:lineRule="auto"/>
        <w:jc w:val="both"/>
        <w:rPr>
          <w:rFonts w:ascii="Arial" w:hAnsi="Arial" w:cs="Arial"/>
        </w:rPr>
      </w:pPr>
      <w:proofErr w:type="gramStart"/>
      <w:r w:rsidRPr="001263A6">
        <w:rPr>
          <w:rFonts w:ascii="Arial" w:hAnsi="Arial" w:cs="Arial"/>
        </w:rPr>
        <w:t>Reference :</w:t>
      </w:r>
      <w:proofErr w:type="gramEnd"/>
    </w:p>
    <w:p w14:paraId="09346922" w14:textId="77777777" w:rsidR="001263A6" w:rsidRPr="001263A6" w:rsidRDefault="001263A6" w:rsidP="000D1673">
      <w:pPr>
        <w:spacing w:after="0" w:line="360" w:lineRule="auto"/>
        <w:jc w:val="both"/>
        <w:rPr>
          <w:rFonts w:ascii="Arial" w:hAnsi="Arial" w:cs="Arial"/>
        </w:rPr>
      </w:pPr>
      <w:r w:rsidRPr="001263A6">
        <w:rPr>
          <w:rFonts w:ascii="Arial" w:hAnsi="Arial" w:cs="Arial"/>
        </w:rPr>
        <w:t>1. Scott, William R. Financial Accounting Theory. Upper Saddle River: Prentice-Hall International, Inc., 1997. WRS</w:t>
      </w:r>
    </w:p>
    <w:p w14:paraId="3AB205F5" w14:textId="77777777" w:rsidR="001263A6" w:rsidRPr="001263A6" w:rsidRDefault="001263A6" w:rsidP="000D1673">
      <w:pPr>
        <w:spacing w:after="0" w:line="360" w:lineRule="auto"/>
        <w:jc w:val="both"/>
        <w:rPr>
          <w:rFonts w:ascii="Arial" w:hAnsi="Arial" w:cs="Arial"/>
        </w:rPr>
      </w:pPr>
      <w:r w:rsidRPr="001263A6">
        <w:rPr>
          <w:rFonts w:ascii="Arial" w:hAnsi="Arial" w:cs="Arial"/>
        </w:rPr>
        <w:t>2. Wolk, Harry I.; Michael G. Tearney; and James L. Dodd. Accounting Theory: A Conceptual and Institutional Approach. Cincinnati, OH: South Western College Publishing, 2001. WTD</w:t>
      </w:r>
    </w:p>
    <w:p w14:paraId="5A9B6237" w14:textId="77777777" w:rsidR="001263A6" w:rsidRPr="001263A6" w:rsidRDefault="001263A6" w:rsidP="000D1673">
      <w:pPr>
        <w:spacing w:after="0" w:line="360" w:lineRule="auto"/>
        <w:jc w:val="both"/>
        <w:rPr>
          <w:rFonts w:ascii="Arial" w:hAnsi="Arial" w:cs="Arial"/>
        </w:rPr>
      </w:pPr>
      <w:r w:rsidRPr="001263A6">
        <w:rPr>
          <w:rFonts w:ascii="Arial" w:hAnsi="Arial" w:cs="Arial"/>
        </w:rPr>
        <w:t xml:space="preserve">3. </w:t>
      </w:r>
      <w:proofErr w:type="spellStart"/>
      <w:r w:rsidRPr="001263A6">
        <w:rPr>
          <w:rFonts w:ascii="Arial" w:hAnsi="Arial" w:cs="Arial"/>
        </w:rPr>
        <w:t>Suwardjono</w:t>
      </w:r>
      <w:proofErr w:type="spellEnd"/>
      <w:r w:rsidRPr="001263A6">
        <w:rPr>
          <w:rFonts w:ascii="Arial" w:hAnsi="Arial" w:cs="Arial"/>
        </w:rPr>
        <w:t>. Ideas for Professional Development and Accounting Education in Indonesia. Yogyakarta: BPFE, 1992. GP3</w:t>
      </w:r>
    </w:p>
    <w:p w14:paraId="1613CC7F" w14:textId="77777777" w:rsidR="001263A6" w:rsidRPr="001263A6" w:rsidRDefault="001263A6" w:rsidP="000D1673">
      <w:pPr>
        <w:spacing w:after="0" w:line="360" w:lineRule="auto"/>
        <w:jc w:val="both"/>
        <w:rPr>
          <w:rFonts w:ascii="Arial" w:hAnsi="Arial" w:cs="Arial"/>
        </w:rPr>
      </w:pPr>
      <w:r w:rsidRPr="001263A6">
        <w:rPr>
          <w:rFonts w:ascii="Arial" w:hAnsi="Arial" w:cs="Arial"/>
        </w:rPr>
        <w:t>4. Watts, Ross L. and Jerold L. Zimmerman. Positive Accounting Theory. Englewood Cliff, NJ: Prentice-Hall, 1986. WZ</w:t>
      </w:r>
    </w:p>
    <w:p w14:paraId="1098E8ED" w14:textId="77777777" w:rsidR="001263A6" w:rsidRPr="001263A6" w:rsidRDefault="001263A6" w:rsidP="000D1673">
      <w:pPr>
        <w:spacing w:after="0" w:line="360" w:lineRule="auto"/>
        <w:jc w:val="both"/>
        <w:rPr>
          <w:rFonts w:ascii="Arial" w:hAnsi="Arial" w:cs="Arial"/>
        </w:rPr>
      </w:pPr>
    </w:p>
    <w:p w14:paraId="552C75D5" w14:textId="77777777" w:rsidR="001263A6" w:rsidRPr="001263A6" w:rsidRDefault="001263A6" w:rsidP="000D1673">
      <w:pPr>
        <w:spacing w:after="0" w:line="360" w:lineRule="auto"/>
        <w:jc w:val="both"/>
        <w:rPr>
          <w:rFonts w:ascii="Arial" w:hAnsi="Arial" w:cs="Arial"/>
        </w:rPr>
      </w:pPr>
    </w:p>
    <w:p w14:paraId="25B14CE3" w14:textId="77777777" w:rsidR="001263A6" w:rsidRPr="000D1673" w:rsidRDefault="001263A6" w:rsidP="000D1673">
      <w:pPr>
        <w:spacing w:after="0" w:line="360" w:lineRule="auto"/>
        <w:jc w:val="both"/>
        <w:rPr>
          <w:rFonts w:ascii="Arial" w:hAnsi="Arial" w:cs="Arial"/>
          <w:b/>
          <w:bCs/>
        </w:rPr>
      </w:pPr>
      <w:r w:rsidRPr="000D1673">
        <w:rPr>
          <w:rFonts w:ascii="Arial" w:hAnsi="Arial" w:cs="Arial"/>
          <w:b/>
          <w:bCs/>
        </w:rPr>
        <w:t>Statistics</w:t>
      </w:r>
    </w:p>
    <w:p w14:paraId="1DDF7882" w14:textId="77777777" w:rsidR="001263A6" w:rsidRPr="001263A6" w:rsidRDefault="001263A6" w:rsidP="000D1673">
      <w:pPr>
        <w:spacing w:after="0" w:line="360" w:lineRule="auto"/>
        <w:jc w:val="both"/>
        <w:rPr>
          <w:rFonts w:ascii="Arial" w:hAnsi="Arial" w:cs="Arial"/>
        </w:rPr>
      </w:pPr>
      <w:r w:rsidRPr="001263A6">
        <w:rPr>
          <w:rFonts w:ascii="Arial" w:hAnsi="Arial" w:cs="Arial"/>
        </w:rPr>
        <w:t>Prerequisites: none</w:t>
      </w:r>
    </w:p>
    <w:p w14:paraId="211ED71D" w14:textId="77777777" w:rsidR="001263A6" w:rsidRPr="001263A6" w:rsidRDefault="001263A6" w:rsidP="000D1673">
      <w:pPr>
        <w:spacing w:after="0" w:line="360" w:lineRule="auto"/>
        <w:jc w:val="both"/>
        <w:rPr>
          <w:rFonts w:ascii="Arial" w:hAnsi="Arial" w:cs="Arial"/>
        </w:rPr>
      </w:pPr>
      <w:r w:rsidRPr="001263A6">
        <w:rPr>
          <w:rFonts w:ascii="Arial" w:hAnsi="Arial" w:cs="Arial"/>
        </w:rPr>
        <w:t xml:space="preserve">Lecturer: 1. Dr. </w:t>
      </w:r>
      <w:proofErr w:type="spellStart"/>
      <w:r w:rsidRPr="001263A6">
        <w:rPr>
          <w:rFonts w:ascii="Arial" w:hAnsi="Arial" w:cs="Arial"/>
        </w:rPr>
        <w:t>Pujiono</w:t>
      </w:r>
      <w:proofErr w:type="spellEnd"/>
      <w:r w:rsidRPr="001263A6">
        <w:rPr>
          <w:rFonts w:ascii="Arial" w:hAnsi="Arial" w:cs="Arial"/>
        </w:rPr>
        <w:t xml:space="preserve">, SE., </w:t>
      </w:r>
      <w:proofErr w:type="spellStart"/>
      <w:r w:rsidRPr="001263A6">
        <w:rPr>
          <w:rFonts w:ascii="Arial" w:hAnsi="Arial" w:cs="Arial"/>
        </w:rPr>
        <w:t>M.Si</w:t>
      </w:r>
      <w:proofErr w:type="spellEnd"/>
      <w:r w:rsidRPr="001263A6">
        <w:rPr>
          <w:rFonts w:ascii="Arial" w:hAnsi="Arial" w:cs="Arial"/>
        </w:rPr>
        <w:t>., AK., CA</w:t>
      </w:r>
    </w:p>
    <w:p w14:paraId="372F3CBE" w14:textId="77777777" w:rsidR="001263A6" w:rsidRPr="001263A6" w:rsidRDefault="001263A6" w:rsidP="000D1673">
      <w:pPr>
        <w:spacing w:after="0" w:line="360" w:lineRule="auto"/>
        <w:jc w:val="both"/>
        <w:rPr>
          <w:rFonts w:ascii="Arial" w:hAnsi="Arial" w:cs="Arial"/>
        </w:rPr>
      </w:pPr>
      <w:r w:rsidRPr="001263A6">
        <w:rPr>
          <w:rFonts w:ascii="Arial" w:hAnsi="Arial" w:cs="Arial"/>
        </w:rPr>
        <w:t xml:space="preserve">2.Dr. Ni Nyoman Alit </w:t>
      </w:r>
      <w:proofErr w:type="spellStart"/>
      <w:r w:rsidRPr="001263A6">
        <w:rPr>
          <w:rFonts w:ascii="Arial" w:hAnsi="Arial" w:cs="Arial"/>
        </w:rPr>
        <w:t>Triani</w:t>
      </w:r>
      <w:proofErr w:type="spellEnd"/>
      <w:r w:rsidRPr="001263A6">
        <w:rPr>
          <w:rFonts w:ascii="Arial" w:hAnsi="Arial" w:cs="Arial"/>
        </w:rPr>
        <w:t xml:space="preserve">, SE., </w:t>
      </w:r>
      <w:proofErr w:type="spellStart"/>
      <w:proofErr w:type="gramStart"/>
      <w:r w:rsidRPr="001263A6">
        <w:rPr>
          <w:rFonts w:ascii="Arial" w:hAnsi="Arial" w:cs="Arial"/>
        </w:rPr>
        <w:t>M.Ak</w:t>
      </w:r>
      <w:proofErr w:type="spellEnd"/>
      <w:proofErr w:type="gramEnd"/>
    </w:p>
    <w:p w14:paraId="2A3A0A42" w14:textId="77777777" w:rsidR="001263A6" w:rsidRPr="001263A6" w:rsidRDefault="001263A6" w:rsidP="000D1673">
      <w:pPr>
        <w:spacing w:after="0" w:line="360" w:lineRule="auto"/>
        <w:jc w:val="both"/>
        <w:rPr>
          <w:rFonts w:ascii="Arial" w:hAnsi="Arial" w:cs="Arial"/>
        </w:rPr>
      </w:pPr>
    </w:p>
    <w:p w14:paraId="0FA85986" w14:textId="77777777" w:rsidR="001263A6" w:rsidRPr="001263A6" w:rsidRDefault="001263A6" w:rsidP="000D1673">
      <w:pPr>
        <w:spacing w:after="0" w:line="360" w:lineRule="auto"/>
        <w:jc w:val="both"/>
        <w:rPr>
          <w:rFonts w:ascii="Arial" w:hAnsi="Arial" w:cs="Arial"/>
        </w:rPr>
      </w:pPr>
      <w:r w:rsidRPr="001263A6">
        <w:rPr>
          <w:rFonts w:ascii="Arial" w:hAnsi="Arial" w:cs="Arial"/>
        </w:rPr>
        <w:t>Learning Outcomes:</w:t>
      </w:r>
    </w:p>
    <w:p w14:paraId="487F3176" w14:textId="77777777" w:rsidR="001263A6" w:rsidRPr="001263A6" w:rsidRDefault="001263A6" w:rsidP="000D1673">
      <w:pPr>
        <w:spacing w:after="0" w:line="360" w:lineRule="auto"/>
        <w:jc w:val="both"/>
        <w:rPr>
          <w:rFonts w:ascii="Arial" w:hAnsi="Arial" w:cs="Arial"/>
        </w:rPr>
      </w:pPr>
      <w:r w:rsidRPr="001263A6">
        <w:rPr>
          <w:rFonts w:ascii="Arial" w:hAnsi="Arial" w:cs="Arial"/>
        </w:rPr>
        <w:t>1. Demonstrate a responsible attitude towards work in their field of expertise independently;</w:t>
      </w:r>
    </w:p>
    <w:p w14:paraId="52995628" w14:textId="77777777" w:rsidR="001263A6" w:rsidRPr="001263A6" w:rsidRDefault="001263A6" w:rsidP="000D1673">
      <w:pPr>
        <w:spacing w:after="0" w:line="360" w:lineRule="auto"/>
        <w:jc w:val="both"/>
        <w:rPr>
          <w:rFonts w:ascii="Arial" w:hAnsi="Arial" w:cs="Arial"/>
        </w:rPr>
      </w:pPr>
      <w:r w:rsidRPr="001263A6">
        <w:rPr>
          <w:rFonts w:ascii="Arial" w:hAnsi="Arial" w:cs="Arial"/>
        </w:rPr>
        <w:t>2. Able to compile ideas, thoughts and scientific arguments in the fields of financial accounting, auditing, management accounting and public sector accounting responsibly and with academic ethics, as well as communicating them</w:t>
      </w:r>
    </w:p>
    <w:p w14:paraId="5F8B11A6" w14:textId="77777777" w:rsidR="001263A6" w:rsidRPr="001263A6" w:rsidRDefault="001263A6" w:rsidP="000D1673">
      <w:pPr>
        <w:spacing w:after="0" w:line="360" w:lineRule="auto"/>
        <w:jc w:val="both"/>
        <w:rPr>
          <w:rFonts w:ascii="Arial" w:hAnsi="Arial" w:cs="Arial"/>
        </w:rPr>
      </w:pPr>
      <w:r w:rsidRPr="001263A6">
        <w:rPr>
          <w:rFonts w:ascii="Arial" w:hAnsi="Arial" w:cs="Arial"/>
        </w:rPr>
        <w:t>3. Able to solve problems in the fields of business and finance through quantitative research</w:t>
      </w:r>
    </w:p>
    <w:p w14:paraId="7530F454" w14:textId="77777777" w:rsidR="001263A6" w:rsidRPr="001263A6" w:rsidRDefault="001263A6" w:rsidP="000D1673">
      <w:pPr>
        <w:spacing w:after="0" w:line="360" w:lineRule="auto"/>
        <w:jc w:val="both"/>
        <w:rPr>
          <w:rFonts w:ascii="Arial" w:hAnsi="Arial" w:cs="Arial"/>
        </w:rPr>
      </w:pPr>
      <w:r w:rsidRPr="001263A6">
        <w:rPr>
          <w:rFonts w:ascii="Arial" w:hAnsi="Arial" w:cs="Arial"/>
        </w:rPr>
        <w:t>4. Able to manage research in the fields of business and finance and communicate the results</w:t>
      </w:r>
    </w:p>
    <w:p w14:paraId="721A3159" w14:textId="77777777" w:rsidR="001263A6" w:rsidRPr="001263A6" w:rsidRDefault="001263A6" w:rsidP="000D1673">
      <w:pPr>
        <w:spacing w:after="0" w:line="360" w:lineRule="auto"/>
        <w:jc w:val="both"/>
        <w:rPr>
          <w:rFonts w:ascii="Arial" w:hAnsi="Arial" w:cs="Arial"/>
        </w:rPr>
      </w:pPr>
    </w:p>
    <w:p w14:paraId="71E426D4" w14:textId="77777777" w:rsidR="001263A6" w:rsidRPr="001263A6" w:rsidRDefault="001263A6" w:rsidP="000D1673">
      <w:pPr>
        <w:spacing w:after="0" w:line="360" w:lineRule="auto"/>
        <w:jc w:val="both"/>
        <w:rPr>
          <w:rFonts w:ascii="Arial" w:hAnsi="Arial" w:cs="Arial"/>
        </w:rPr>
      </w:pPr>
      <w:proofErr w:type="gramStart"/>
      <w:r w:rsidRPr="001263A6">
        <w:rPr>
          <w:rFonts w:ascii="Arial" w:hAnsi="Arial" w:cs="Arial"/>
        </w:rPr>
        <w:t>Description :</w:t>
      </w:r>
      <w:proofErr w:type="gramEnd"/>
    </w:p>
    <w:p w14:paraId="58B28AD3" w14:textId="77777777" w:rsidR="001263A6" w:rsidRPr="001263A6" w:rsidRDefault="001263A6" w:rsidP="000D1673">
      <w:pPr>
        <w:spacing w:after="0" w:line="360" w:lineRule="auto"/>
        <w:jc w:val="both"/>
        <w:rPr>
          <w:rFonts w:ascii="Arial" w:hAnsi="Arial" w:cs="Arial"/>
        </w:rPr>
      </w:pPr>
      <w:r w:rsidRPr="001263A6">
        <w:rPr>
          <w:rFonts w:ascii="Arial" w:hAnsi="Arial" w:cs="Arial"/>
        </w:rPr>
        <w:t>In this course students are able to develop analytical models using cross section data, time series and panel data. Lectures are carried out using problem-based, project-based, discussion and presentation learning models.</w:t>
      </w:r>
    </w:p>
    <w:p w14:paraId="5484AB93" w14:textId="77777777" w:rsidR="001263A6" w:rsidRPr="001263A6" w:rsidRDefault="001263A6" w:rsidP="000D1673">
      <w:pPr>
        <w:spacing w:after="0" w:line="360" w:lineRule="auto"/>
        <w:jc w:val="both"/>
        <w:rPr>
          <w:rFonts w:ascii="Arial" w:hAnsi="Arial" w:cs="Arial"/>
        </w:rPr>
      </w:pPr>
      <w:proofErr w:type="gramStart"/>
      <w:r w:rsidRPr="001263A6">
        <w:rPr>
          <w:rFonts w:ascii="Arial" w:hAnsi="Arial" w:cs="Arial"/>
        </w:rPr>
        <w:t>Reference :</w:t>
      </w:r>
      <w:proofErr w:type="gramEnd"/>
    </w:p>
    <w:p w14:paraId="4523DE2F" w14:textId="77777777" w:rsidR="001263A6" w:rsidRPr="001263A6" w:rsidRDefault="001263A6" w:rsidP="000D1673">
      <w:pPr>
        <w:spacing w:after="0" w:line="360" w:lineRule="auto"/>
        <w:jc w:val="both"/>
        <w:rPr>
          <w:rFonts w:ascii="Arial" w:hAnsi="Arial" w:cs="Arial"/>
        </w:rPr>
      </w:pPr>
      <w:r w:rsidRPr="001263A6">
        <w:rPr>
          <w:rFonts w:ascii="Arial" w:hAnsi="Arial" w:cs="Arial"/>
        </w:rPr>
        <w:lastRenderedPageBreak/>
        <w:t>Lind, Douglas A., Marchal, William G., Wathen, Samuel A. 2012. Statistical Techniques in Business &amp; Economics. Fifteenth Edition</w:t>
      </w:r>
    </w:p>
    <w:p w14:paraId="4C9B95CF" w14:textId="77777777" w:rsidR="001263A6" w:rsidRPr="001263A6" w:rsidRDefault="001263A6" w:rsidP="000D1673">
      <w:pPr>
        <w:spacing w:after="0" w:line="360" w:lineRule="auto"/>
        <w:jc w:val="both"/>
        <w:rPr>
          <w:rFonts w:ascii="Arial" w:hAnsi="Arial" w:cs="Arial"/>
        </w:rPr>
      </w:pPr>
    </w:p>
    <w:p w14:paraId="6AB093C3" w14:textId="77777777" w:rsidR="001263A6" w:rsidRPr="000D1673" w:rsidRDefault="001263A6" w:rsidP="000D1673">
      <w:pPr>
        <w:spacing w:after="0" w:line="360" w:lineRule="auto"/>
        <w:jc w:val="both"/>
        <w:rPr>
          <w:rFonts w:ascii="Arial" w:hAnsi="Arial" w:cs="Arial"/>
          <w:b/>
          <w:bCs/>
        </w:rPr>
      </w:pPr>
      <w:r w:rsidRPr="000D1673">
        <w:rPr>
          <w:rFonts w:ascii="Arial" w:hAnsi="Arial" w:cs="Arial"/>
          <w:b/>
          <w:bCs/>
        </w:rPr>
        <w:t>Course Name: Advanced Management Accounting</w:t>
      </w:r>
    </w:p>
    <w:p w14:paraId="132185AC" w14:textId="77777777" w:rsidR="001263A6" w:rsidRPr="001263A6" w:rsidRDefault="001263A6" w:rsidP="000D1673">
      <w:pPr>
        <w:spacing w:after="0" w:line="360" w:lineRule="auto"/>
        <w:jc w:val="both"/>
        <w:rPr>
          <w:rFonts w:ascii="Arial" w:hAnsi="Arial" w:cs="Arial"/>
        </w:rPr>
      </w:pPr>
      <w:r w:rsidRPr="001263A6">
        <w:rPr>
          <w:rFonts w:ascii="Arial" w:hAnsi="Arial" w:cs="Arial"/>
        </w:rPr>
        <w:t xml:space="preserve">Precondition </w:t>
      </w:r>
      <w:r w:rsidRPr="001263A6">
        <w:rPr>
          <w:rFonts w:ascii="Arial" w:hAnsi="Arial" w:cs="Arial"/>
        </w:rPr>
        <w:tab/>
      </w:r>
      <w:r w:rsidRPr="001263A6">
        <w:rPr>
          <w:rFonts w:ascii="Arial" w:hAnsi="Arial" w:cs="Arial"/>
        </w:rPr>
        <w:tab/>
      </w:r>
      <w:r w:rsidRPr="001263A6">
        <w:rPr>
          <w:rFonts w:ascii="Arial" w:hAnsi="Arial" w:cs="Arial"/>
        </w:rPr>
        <w:tab/>
        <w:t>: -</w:t>
      </w:r>
    </w:p>
    <w:p w14:paraId="0811C532" w14:textId="76619072" w:rsidR="001263A6" w:rsidRPr="001263A6" w:rsidRDefault="001263A6" w:rsidP="000D1673">
      <w:pPr>
        <w:spacing w:after="0" w:line="360" w:lineRule="auto"/>
        <w:jc w:val="both"/>
        <w:rPr>
          <w:rFonts w:ascii="Arial" w:hAnsi="Arial" w:cs="Arial"/>
        </w:rPr>
      </w:pPr>
      <w:r w:rsidRPr="001263A6">
        <w:rPr>
          <w:rFonts w:ascii="Arial" w:hAnsi="Arial" w:cs="Arial"/>
        </w:rPr>
        <w:t xml:space="preserve">Lecturers: </w:t>
      </w:r>
      <w:r>
        <w:rPr>
          <w:rFonts w:ascii="Arial" w:hAnsi="Arial" w:cs="Arial"/>
        </w:rPr>
        <w:tab/>
      </w:r>
      <w:r>
        <w:rPr>
          <w:rFonts w:ascii="Arial" w:hAnsi="Arial" w:cs="Arial"/>
        </w:rPr>
        <w:tab/>
      </w:r>
      <w:r>
        <w:rPr>
          <w:rFonts w:ascii="Arial" w:hAnsi="Arial" w:cs="Arial"/>
        </w:rPr>
        <w:tab/>
      </w:r>
      <w:r w:rsidRPr="001263A6">
        <w:rPr>
          <w:rFonts w:ascii="Arial" w:hAnsi="Arial" w:cs="Arial"/>
        </w:rPr>
        <w:t xml:space="preserve">: 1. Prof. Dr. </w:t>
      </w:r>
      <w:proofErr w:type="spellStart"/>
      <w:r w:rsidRPr="001263A6">
        <w:rPr>
          <w:rFonts w:ascii="Arial" w:hAnsi="Arial" w:cs="Arial"/>
        </w:rPr>
        <w:t>Hariyati</w:t>
      </w:r>
      <w:proofErr w:type="spellEnd"/>
      <w:r w:rsidRPr="001263A6">
        <w:rPr>
          <w:rFonts w:ascii="Arial" w:hAnsi="Arial" w:cs="Arial"/>
        </w:rPr>
        <w:t xml:space="preserve">, </w:t>
      </w:r>
      <w:proofErr w:type="gramStart"/>
      <w:r w:rsidRPr="001263A6">
        <w:rPr>
          <w:rFonts w:ascii="Arial" w:hAnsi="Arial" w:cs="Arial"/>
        </w:rPr>
        <w:t>SE,.</w:t>
      </w:r>
      <w:proofErr w:type="gramEnd"/>
      <w:r w:rsidRPr="001263A6">
        <w:rPr>
          <w:rFonts w:ascii="Arial" w:hAnsi="Arial" w:cs="Arial"/>
        </w:rPr>
        <w:t xml:space="preserve"> </w:t>
      </w:r>
      <w:proofErr w:type="spellStart"/>
      <w:r w:rsidRPr="001263A6">
        <w:rPr>
          <w:rFonts w:ascii="Arial" w:hAnsi="Arial" w:cs="Arial"/>
        </w:rPr>
        <w:t>M.Sc</w:t>
      </w:r>
      <w:proofErr w:type="spellEnd"/>
    </w:p>
    <w:p w14:paraId="2CC6BB00" w14:textId="0B6B1E6D" w:rsidR="001263A6" w:rsidRPr="001263A6" w:rsidRDefault="001263A6" w:rsidP="000D1673">
      <w:pPr>
        <w:spacing w:after="0" w:line="360" w:lineRule="auto"/>
        <w:jc w:val="both"/>
        <w:rPr>
          <w:rFonts w:ascii="Arial" w:hAnsi="Arial" w:cs="Arial"/>
        </w:rPr>
      </w:pPr>
      <w:r w:rsidRPr="001263A6">
        <w:rPr>
          <w:rFonts w:ascii="Arial" w:hAnsi="Arial" w:cs="Arial"/>
        </w:rPr>
        <w:t xml:space="preserve">                                             </w:t>
      </w:r>
      <w:r>
        <w:rPr>
          <w:rFonts w:ascii="Arial" w:hAnsi="Arial" w:cs="Arial"/>
        </w:rPr>
        <w:t xml:space="preserve">     </w:t>
      </w:r>
      <w:r w:rsidRPr="001263A6">
        <w:rPr>
          <w:rFonts w:ascii="Arial" w:hAnsi="Arial" w:cs="Arial"/>
        </w:rPr>
        <w:t xml:space="preserve">2 Dr. Dian Anita Nusantara, SE., </w:t>
      </w:r>
      <w:proofErr w:type="spellStart"/>
      <w:proofErr w:type="gramStart"/>
      <w:r w:rsidRPr="001263A6">
        <w:rPr>
          <w:rFonts w:ascii="Arial" w:hAnsi="Arial" w:cs="Arial"/>
        </w:rPr>
        <w:t>M.Sc</w:t>
      </w:r>
      <w:proofErr w:type="spellEnd"/>
      <w:proofErr w:type="gramEnd"/>
    </w:p>
    <w:p w14:paraId="5F00AC71" w14:textId="77777777" w:rsidR="001263A6" w:rsidRPr="001263A6" w:rsidRDefault="001263A6" w:rsidP="000D1673">
      <w:pPr>
        <w:spacing w:after="0" w:line="360" w:lineRule="auto"/>
        <w:jc w:val="both"/>
        <w:rPr>
          <w:rFonts w:ascii="Arial" w:hAnsi="Arial" w:cs="Arial"/>
        </w:rPr>
      </w:pPr>
      <w:r w:rsidRPr="001263A6">
        <w:rPr>
          <w:rFonts w:ascii="Arial" w:hAnsi="Arial" w:cs="Arial"/>
        </w:rPr>
        <w:t>Learning outcomes:</w:t>
      </w:r>
    </w:p>
    <w:p w14:paraId="37E442CB" w14:textId="77777777" w:rsidR="001263A6" w:rsidRPr="001263A6" w:rsidRDefault="001263A6" w:rsidP="000D1673">
      <w:pPr>
        <w:spacing w:after="0" w:line="360" w:lineRule="auto"/>
        <w:jc w:val="both"/>
        <w:rPr>
          <w:rFonts w:ascii="Arial" w:hAnsi="Arial" w:cs="Arial"/>
        </w:rPr>
      </w:pPr>
      <w:r w:rsidRPr="001263A6">
        <w:rPr>
          <w:rFonts w:ascii="Arial" w:hAnsi="Arial" w:cs="Arial"/>
        </w:rPr>
        <w:t>1. Demonstrate a responsible attitude towards work in their field of expertise independently;</w:t>
      </w:r>
    </w:p>
    <w:p w14:paraId="4AE3341F" w14:textId="77777777" w:rsidR="001263A6" w:rsidRPr="001263A6" w:rsidRDefault="001263A6" w:rsidP="000D1673">
      <w:pPr>
        <w:spacing w:after="0" w:line="360" w:lineRule="auto"/>
        <w:jc w:val="both"/>
        <w:rPr>
          <w:rFonts w:ascii="Arial" w:hAnsi="Arial" w:cs="Arial"/>
        </w:rPr>
      </w:pPr>
      <w:r w:rsidRPr="001263A6">
        <w:rPr>
          <w:rFonts w:ascii="Arial" w:hAnsi="Arial" w:cs="Arial"/>
        </w:rPr>
        <w:t>2. Able to compile ideas, thoughts and scientific arguments in the fields of financial accounting, auditing, management accounting and public sector accounting responsibly and with academic ethics, as well as communicating them</w:t>
      </w:r>
    </w:p>
    <w:p w14:paraId="095362F4" w14:textId="77777777" w:rsidR="001263A6" w:rsidRPr="001263A6" w:rsidRDefault="001263A6" w:rsidP="000D1673">
      <w:pPr>
        <w:spacing w:after="0" w:line="360" w:lineRule="auto"/>
        <w:jc w:val="both"/>
        <w:rPr>
          <w:rFonts w:ascii="Arial" w:hAnsi="Arial" w:cs="Arial"/>
        </w:rPr>
      </w:pPr>
      <w:r w:rsidRPr="001263A6">
        <w:rPr>
          <w:rFonts w:ascii="Arial" w:hAnsi="Arial" w:cs="Arial"/>
        </w:rPr>
        <w:t>3. Able to solve problems in the field of management accounting through research to solve managerial problems that have implications in the economic, social and behavioral fields</w:t>
      </w:r>
    </w:p>
    <w:p w14:paraId="5F07EE60" w14:textId="77777777" w:rsidR="001263A6" w:rsidRPr="001263A6" w:rsidRDefault="001263A6" w:rsidP="000D1673">
      <w:pPr>
        <w:spacing w:after="0" w:line="360" w:lineRule="auto"/>
        <w:jc w:val="both"/>
        <w:rPr>
          <w:rFonts w:ascii="Arial" w:hAnsi="Arial" w:cs="Arial"/>
        </w:rPr>
      </w:pPr>
      <w:r w:rsidRPr="001263A6">
        <w:rPr>
          <w:rFonts w:ascii="Arial" w:hAnsi="Arial" w:cs="Arial"/>
        </w:rPr>
        <w:t>4. Able to develop knowledge of financial accounting, management accounting and public accounting or professional practice through research, to produce innovative and tested work</w:t>
      </w:r>
    </w:p>
    <w:p w14:paraId="4E50BA82" w14:textId="77777777" w:rsidR="001263A6" w:rsidRPr="001263A6" w:rsidRDefault="001263A6" w:rsidP="000D1673">
      <w:pPr>
        <w:spacing w:after="0" w:line="360" w:lineRule="auto"/>
        <w:jc w:val="both"/>
        <w:rPr>
          <w:rFonts w:ascii="Arial" w:hAnsi="Arial" w:cs="Arial"/>
        </w:rPr>
      </w:pPr>
    </w:p>
    <w:p w14:paraId="0A0FDAB5" w14:textId="77777777" w:rsidR="001263A6" w:rsidRPr="001263A6" w:rsidRDefault="001263A6" w:rsidP="000D1673">
      <w:pPr>
        <w:spacing w:after="0" w:line="360" w:lineRule="auto"/>
        <w:jc w:val="both"/>
        <w:rPr>
          <w:rFonts w:ascii="Arial" w:hAnsi="Arial" w:cs="Arial"/>
        </w:rPr>
      </w:pPr>
      <w:proofErr w:type="gramStart"/>
      <w:r w:rsidRPr="001263A6">
        <w:rPr>
          <w:rFonts w:ascii="Arial" w:hAnsi="Arial" w:cs="Arial"/>
        </w:rPr>
        <w:t>Description :</w:t>
      </w:r>
      <w:proofErr w:type="gramEnd"/>
    </w:p>
    <w:p w14:paraId="1D45FE30" w14:textId="77777777" w:rsidR="001263A6" w:rsidRPr="001263A6" w:rsidRDefault="001263A6" w:rsidP="000D1673">
      <w:pPr>
        <w:spacing w:after="0" w:line="360" w:lineRule="auto"/>
        <w:jc w:val="both"/>
        <w:rPr>
          <w:rFonts w:ascii="Arial" w:hAnsi="Arial" w:cs="Arial"/>
        </w:rPr>
      </w:pPr>
      <w:r w:rsidRPr="001263A6">
        <w:rPr>
          <w:rFonts w:ascii="Arial" w:hAnsi="Arial" w:cs="Arial"/>
        </w:rPr>
        <w:t xml:space="preserve">In this course students are able to study how business processes are demonstrated by Value Chain, Just </w:t>
      </w:r>
      <w:proofErr w:type="gramStart"/>
      <w:r w:rsidRPr="001263A6">
        <w:rPr>
          <w:rFonts w:ascii="Arial" w:hAnsi="Arial" w:cs="Arial"/>
        </w:rPr>
        <w:t>In</w:t>
      </w:r>
      <w:proofErr w:type="gramEnd"/>
      <w:r w:rsidRPr="001263A6">
        <w:rPr>
          <w:rFonts w:ascii="Arial" w:hAnsi="Arial" w:cs="Arial"/>
        </w:rPr>
        <w:t xml:space="preserve"> Time, and Supply Chain. This course provides a comprehensive basis for thinking in management accounting in making decisions. This learning uses a case-based learning model through discussion methods and presentations regarding the development of management accounting theory.</w:t>
      </w:r>
    </w:p>
    <w:p w14:paraId="21354644" w14:textId="77777777" w:rsidR="001263A6" w:rsidRPr="001263A6" w:rsidRDefault="001263A6" w:rsidP="000D1673">
      <w:pPr>
        <w:spacing w:after="0" w:line="360" w:lineRule="auto"/>
        <w:jc w:val="both"/>
        <w:rPr>
          <w:rFonts w:ascii="Arial" w:hAnsi="Arial" w:cs="Arial"/>
        </w:rPr>
      </w:pPr>
    </w:p>
    <w:p w14:paraId="13D5557B" w14:textId="77777777" w:rsidR="001263A6" w:rsidRPr="001263A6" w:rsidRDefault="001263A6" w:rsidP="000D1673">
      <w:pPr>
        <w:spacing w:after="0" w:line="360" w:lineRule="auto"/>
        <w:jc w:val="both"/>
        <w:rPr>
          <w:rFonts w:ascii="Arial" w:hAnsi="Arial" w:cs="Arial"/>
        </w:rPr>
      </w:pPr>
      <w:r w:rsidRPr="001263A6">
        <w:rPr>
          <w:rFonts w:ascii="Arial" w:hAnsi="Arial" w:cs="Arial"/>
        </w:rPr>
        <w:t>Reference:</w:t>
      </w:r>
    </w:p>
    <w:p w14:paraId="7814BB36" w14:textId="77777777" w:rsidR="001263A6" w:rsidRPr="001263A6" w:rsidRDefault="001263A6" w:rsidP="000D1673">
      <w:pPr>
        <w:spacing w:after="0" w:line="360" w:lineRule="auto"/>
        <w:jc w:val="both"/>
        <w:rPr>
          <w:rFonts w:ascii="Arial" w:hAnsi="Arial" w:cs="Arial"/>
        </w:rPr>
      </w:pPr>
      <w:r w:rsidRPr="001263A6">
        <w:rPr>
          <w:rFonts w:ascii="Arial" w:hAnsi="Arial" w:cs="Arial"/>
        </w:rPr>
        <w:t xml:space="preserve">Guan, Liming, Hansen, Don R, and Mowen, Maryanne., M. 2009., Cost </w:t>
      </w:r>
      <w:proofErr w:type="gramStart"/>
      <w:r w:rsidRPr="001263A6">
        <w:rPr>
          <w:rFonts w:ascii="Arial" w:hAnsi="Arial" w:cs="Arial"/>
        </w:rPr>
        <w:t>Management ,</w:t>
      </w:r>
      <w:proofErr w:type="gramEnd"/>
      <w:r w:rsidRPr="001263A6">
        <w:rPr>
          <w:rFonts w:ascii="Arial" w:hAnsi="Arial" w:cs="Arial"/>
        </w:rPr>
        <w:t xml:space="preserve"> 6th Edition., South-Western </w:t>
      </w:r>
      <w:proofErr w:type="spellStart"/>
      <w:r w:rsidRPr="001263A6">
        <w:rPr>
          <w:rFonts w:ascii="Arial" w:hAnsi="Arial" w:cs="Arial"/>
        </w:rPr>
        <w:t>Chengage</w:t>
      </w:r>
      <w:proofErr w:type="spellEnd"/>
      <w:r w:rsidRPr="001263A6">
        <w:rPr>
          <w:rFonts w:ascii="Arial" w:hAnsi="Arial" w:cs="Arial"/>
        </w:rPr>
        <w:t xml:space="preserve"> Learning (HM)</w:t>
      </w:r>
    </w:p>
    <w:p w14:paraId="2F6FEE35" w14:textId="77777777" w:rsidR="001263A6" w:rsidRPr="001263A6" w:rsidRDefault="001263A6" w:rsidP="000D1673">
      <w:pPr>
        <w:spacing w:after="0" w:line="360" w:lineRule="auto"/>
        <w:jc w:val="both"/>
        <w:rPr>
          <w:rFonts w:ascii="Arial" w:hAnsi="Arial" w:cs="Arial"/>
        </w:rPr>
      </w:pPr>
    </w:p>
    <w:p w14:paraId="4D2CD4F9" w14:textId="77777777" w:rsidR="001263A6" w:rsidRPr="001263A6" w:rsidRDefault="001263A6" w:rsidP="000D1673">
      <w:pPr>
        <w:spacing w:after="0" w:line="360" w:lineRule="auto"/>
        <w:jc w:val="both"/>
        <w:rPr>
          <w:rFonts w:ascii="Arial" w:hAnsi="Arial" w:cs="Arial"/>
        </w:rPr>
      </w:pPr>
      <w:r w:rsidRPr="001263A6">
        <w:rPr>
          <w:rFonts w:ascii="Arial" w:hAnsi="Arial" w:cs="Arial"/>
        </w:rPr>
        <w:t>Advanced Audit</w:t>
      </w:r>
    </w:p>
    <w:p w14:paraId="4BF3266E" w14:textId="77777777" w:rsidR="001263A6" w:rsidRPr="001263A6" w:rsidRDefault="001263A6" w:rsidP="000D1673">
      <w:pPr>
        <w:spacing w:after="0" w:line="360" w:lineRule="auto"/>
        <w:jc w:val="both"/>
        <w:rPr>
          <w:rFonts w:ascii="Arial" w:hAnsi="Arial" w:cs="Arial"/>
        </w:rPr>
      </w:pPr>
      <w:r w:rsidRPr="001263A6">
        <w:rPr>
          <w:rFonts w:ascii="Arial" w:hAnsi="Arial" w:cs="Arial"/>
        </w:rPr>
        <w:t>Precondition</w:t>
      </w:r>
      <w:r w:rsidRPr="001263A6">
        <w:rPr>
          <w:rFonts w:ascii="Arial" w:hAnsi="Arial" w:cs="Arial"/>
        </w:rPr>
        <w:tab/>
      </w:r>
      <w:r w:rsidRPr="001263A6">
        <w:rPr>
          <w:rFonts w:ascii="Arial" w:hAnsi="Arial" w:cs="Arial"/>
        </w:rPr>
        <w:tab/>
      </w:r>
      <w:r w:rsidRPr="001263A6">
        <w:rPr>
          <w:rFonts w:ascii="Arial" w:hAnsi="Arial" w:cs="Arial"/>
        </w:rPr>
        <w:tab/>
        <w:t>: -</w:t>
      </w:r>
    </w:p>
    <w:p w14:paraId="4A1618DC" w14:textId="77777777" w:rsidR="001263A6" w:rsidRPr="001263A6" w:rsidRDefault="001263A6" w:rsidP="000D1673">
      <w:pPr>
        <w:spacing w:after="0" w:line="360" w:lineRule="auto"/>
        <w:jc w:val="both"/>
        <w:rPr>
          <w:rFonts w:ascii="Arial" w:hAnsi="Arial" w:cs="Arial"/>
        </w:rPr>
      </w:pPr>
      <w:r w:rsidRPr="001263A6">
        <w:rPr>
          <w:rFonts w:ascii="Arial" w:hAnsi="Arial" w:cs="Arial"/>
        </w:rPr>
        <w:t xml:space="preserve">Instructing lecturers: 1. Dr. </w:t>
      </w:r>
      <w:proofErr w:type="spellStart"/>
      <w:r w:rsidRPr="001263A6">
        <w:rPr>
          <w:rFonts w:ascii="Arial" w:hAnsi="Arial" w:cs="Arial"/>
        </w:rPr>
        <w:t>Pujiono</w:t>
      </w:r>
      <w:proofErr w:type="spellEnd"/>
      <w:r w:rsidRPr="001263A6">
        <w:rPr>
          <w:rFonts w:ascii="Arial" w:hAnsi="Arial" w:cs="Arial"/>
        </w:rPr>
        <w:t>, SE., M.Sc., Ak., CA</w:t>
      </w:r>
    </w:p>
    <w:p w14:paraId="4CC49407" w14:textId="77777777" w:rsidR="001263A6" w:rsidRPr="001263A6" w:rsidRDefault="001263A6" w:rsidP="000D1673">
      <w:pPr>
        <w:spacing w:after="0" w:line="360" w:lineRule="auto"/>
        <w:jc w:val="both"/>
        <w:rPr>
          <w:rFonts w:ascii="Arial" w:hAnsi="Arial" w:cs="Arial"/>
        </w:rPr>
      </w:pPr>
      <w:r w:rsidRPr="001263A6">
        <w:rPr>
          <w:rFonts w:ascii="Arial" w:hAnsi="Arial" w:cs="Arial"/>
        </w:rPr>
        <w:t xml:space="preserve">2.Dr. Ni Nyoman Alit </w:t>
      </w:r>
      <w:proofErr w:type="spellStart"/>
      <w:r w:rsidRPr="001263A6">
        <w:rPr>
          <w:rFonts w:ascii="Arial" w:hAnsi="Arial" w:cs="Arial"/>
        </w:rPr>
        <w:t>Triani</w:t>
      </w:r>
      <w:proofErr w:type="spellEnd"/>
      <w:r w:rsidRPr="001263A6">
        <w:rPr>
          <w:rFonts w:ascii="Arial" w:hAnsi="Arial" w:cs="Arial"/>
        </w:rPr>
        <w:t xml:space="preserve">, SE., </w:t>
      </w:r>
      <w:proofErr w:type="spellStart"/>
      <w:proofErr w:type="gramStart"/>
      <w:r w:rsidRPr="001263A6">
        <w:rPr>
          <w:rFonts w:ascii="Arial" w:hAnsi="Arial" w:cs="Arial"/>
        </w:rPr>
        <w:t>M.Ak</w:t>
      </w:r>
      <w:proofErr w:type="spellEnd"/>
      <w:proofErr w:type="gramEnd"/>
    </w:p>
    <w:p w14:paraId="2C6F9DCC" w14:textId="77777777" w:rsidR="001263A6" w:rsidRPr="001263A6" w:rsidRDefault="001263A6" w:rsidP="000D1673">
      <w:pPr>
        <w:spacing w:after="0" w:line="360" w:lineRule="auto"/>
        <w:jc w:val="both"/>
        <w:rPr>
          <w:rFonts w:ascii="Arial" w:hAnsi="Arial" w:cs="Arial"/>
        </w:rPr>
      </w:pPr>
      <w:r w:rsidRPr="001263A6">
        <w:rPr>
          <w:rFonts w:ascii="Arial" w:hAnsi="Arial" w:cs="Arial"/>
        </w:rPr>
        <w:t xml:space="preserve">      Learning outcomes</w:t>
      </w:r>
    </w:p>
    <w:p w14:paraId="51055900" w14:textId="77777777" w:rsidR="001263A6" w:rsidRPr="001263A6" w:rsidRDefault="001263A6" w:rsidP="000D1673">
      <w:pPr>
        <w:spacing w:after="0" w:line="360" w:lineRule="auto"/>
        <w:jc w:val="both"/>
        <w:rPr>
          <w:rFonts w:ascii="Arial" w:hAnsi="Arial" w:cs="Arial"/>
        </w:rPr>
      </w:pPr>
      <w:r w:rsidRPr="001263A6">
        <w:rPr>
          <w:rFonts w:ascii="Arial" w:hAnsi="Arial" w:cs="Arial"/>
        </w:rPr>
        <w:t>1. Demonstrate a responsible attitude towards work in their field of expertise independently;</w:t>
      </w:r>
    </w:p>
    <w:p w14:paraId="55343030" w14:textId="77777777" w:rsidR="001263A6" w:rsidRPr="001263A6" w:rsidRDefault="001263A6" w:rsidP="000D1673">
      <w:pPr>
        <w:spacing w:after="0" w:line="360" w:lineRule="auto"/>
        <w:jc w:val="both"/>
        <w:rPr>
          <w:rFonts w:ascii="Arial" w:hAnsi="Arial" w:cs="Arial"/>
        </w:rPr>
      </w:pPr>
      <w:r w:rsidRPr="001263A6">
        <w:rPr>
          <w:rFonts w:ascii="Arial" w:hAnsi="Arial" w:cs="Arial"/>
        </w:rPr>
        <w:lastRenderedPageBreak/>
        <w:t>2. Able to solve problems in the field of financial accounting and auditing through research with a multiparadigm perspective</w:t>
      </w:r>
    </w:p>
    <w:p w14:paraId="4E297D73" w14:textId="77777777" w:rsidR="001263A6" w:rsidRPr="001263A6" w:rsidRDefault="001263A6" w:rsidP="000D1673">
      <w:pPr>
        <w:spacing w:after="0" w:line="360" w:lineRule="auto"/>
        <w:jc w:val="both"/>
        <w:rPr>
          <w:rFonts w:ascii="Arial" w:hAnsi="Arial" w:cs="Arial"/>
        </w:rPr>
      </w:pPr>
      <w:r w:rsidRPr="001263A6">
        <w:rPr>
          <w:rFonts w:ascii="Arial" w:hAnsi="Arial" w:cs="Arial"/>
        </w:rPr>
        <w:t>3. Able to compile ideas, thoughts and scientific arguments in the fields of financial accounting, auditing, management accounting and public sector accounting responsibly and with academic ethics, as well as communicating them</w:t>
      </w:r>
    </w:p>
    <w:p w14:paraId="28BE80B7" w14:textId="77777777" w:rsidR="001263A6" w:rsidRPr="001263A6" w:rsidRDefault="001263A6" w:rsidP="000D1673">
      <w:pPr>
        <w:spacing w:after="0" w:line="360" w:lineRule="auto"/>
        <w:jc w:val="both"/>
        <w:rPr>
          <w:rFonts w:ascii="Arial" w:hAnsi="Arial" w:cs="Arial"/>
        </w:rPr>
      </w:pPr>
      <w:r w:rsidRPr="001263A6">
        <w:rPr>
          <w:rFonts w:ascii="Arial" w:hAnsi="Arial" w:cs="Arial"/>
        </w:rPr>
        <w:t>4. Able to develop knowledge of financial accounting and auditing, management accounting and public accounting or professional practice through research, to produce innovative and tested work</w:t>
      </w:r>
    </w:p>
    <w:p w14:paraId="2F5CC173" w14:textId="77777777" w:rsidR="001263A6" w:rsidRPr="001263A6" w:rsidRDefault="001263A6" w:rsidP="000D1673">
      <w:pPr>
        <w:spacing w:after="0" w:line="360" w:lineRule="auto"/>
        <w:jc w:val="both"/>
        <w:rPr>
          <w:rFonts w:ascii="Arial" w:hAnsi="Arial" w:cs="Arial"/>
        </w:rPr>
      </w:pPr>
    </w:p>
    <w:p w14:paraId="147631DF" w14:textId="77777777" w:rsidR="001263A6" w:rsidRPr="001263A6" w:rsidRDefault="001263A6" w:rsidP="000D1673">
      <w:pPr>
        <w:spacing w:after="0" w:line="360" w:lineRule="auto"/>
        <w:jc w:val="both"/>
        <w:rPr>
          <w:rFonts w:ascii="Arial" w:hAnsi="Arial" w:cs="Arial"/>
        </w:rPr>
      </w:pPr>
      <w:r w:rsidRPr="001263A6">
        <w:rPr>
          <w:rFonts w:ascii="Arial" w:hAnsi="Arial" w:cs="Arial"/>
        </w:rPr>
        <w:t>Description:</w:t>
      </w:r>
    </w:p>
    <w:p w14:paraId="1563EA5E" w14:textId="77777777" w:rsidR="001263A6" w:rsidRPr="001263A6" w:rsidRDefault="001263A6" w:rsidP="000D1673">
      <w:pPr>
        <w:spacing w:after="0" w:line="360" w:lineRule="auto"/>
        <w:jc w:val="both"/>
        <w:rPr>
          <w:rFonts w:ascii="Arial" w:hAnsi="Arial" w:cs="Arial"/>
        </w:rPr>
      </w:pPr>
      <w:r w:rsidRPr="001263A6">
        <w:rPr>
          <w:rFonts w:ascii="Arial" w:hAnsi="Arial" w:cs="Arial"/>
        </w:rPr>
        <w:t xml:space="preserve">This course provides the ability to develop the theory of Auditing Philosophy, Professional Judgment, Professional Skepticism, Critical Points in audit practice, Risk, control and Assurance, Understanding </w:t>
      </w:r>
      <w:proofErr w:type="spellStart"/>
      <w:r w:rsidRPr="001263A6">
        <w:rPr>
          <w:rFonts w:ascii="Arial" w:hAnsi="Arial" w:cs="Arial"/>
        </w:rPr>
        <w:t>Assurans</w:t>
      </w:r>
      <w:proofErr w:type="spellEnd"/>
      <w:r w:rsidRPr="001263A6">
        <w:rPr>
          <w:rFonts w:ascii="Arial" w:hAnsi="Arial" w:cs="Arial"/>
        </w:rPr>
        <w:t>, the legal environment of the audit profession, the business side of audit practice, trends, challenges and opportunities, learning from Sarbanes-Oxley Act and Public Accounting Law, landscape of the audit profession in Indonesia. The learning model used is case based learning through discussions, projects and presentations regarding the development of regulations and theories in auditing</w:t>
      </w:r>
    </w:p>
    <w:p w14:paraId="3522CE06" w14:textId="77777777" w:rsidR="001263A6" w:rsidRPr="001263A6" w:rsidRDefault="001263A6" w:rsidP="000D1673">
      <w:pPr>
        <w:spacing w:after="0" w:line="360" w:lineRule="auto"/>
        <w:jc w:val="both"/>
        <w:rPr>
          <w:rFonts w:ascii="Arial" w:hAnsi="Arial" w:cs="Arial"/>
        </w:rPr>
      </w:pPr>
    </w:p>
    <w:p w14:paraId="134686A9" w14:textId="77777777" w:rsidR="001263A6" w:rsidRPr="001263A6" w:rsidRDefault="001263A6" w:rsidP="000D1673">
      <w:pPr>
        <w:spacing w:after="0" w:line="360" w:lineRule="auto"/>
        <w:jc w:val="both"/>
        <w:rPr>
          <w:rFonts w:ascii="Arial" w:hAnsi="Arial" w:cs="Arial"/>
        </w:rPr>
      </w:pPr>
      <w:r w:rsidRPr="001263A6">
        <w:rPr>
          <w:rFonts w:ascii="Arial" w:hAnsi="Arial" w:cs="Arial"/>
        </w:rPr>
        <w:t>Reference:</w:t>
      </w:r>
    </w:p>
    <w:p w14:paraId="13A8CA01" w14:textId="77777777" w:rsidR="001263A6" w:rsidRPr="001263A6" w:rsidRDefault="001263A6" w:rsidP="000D1673">
      <w:pPr>
        <w:spacing w:after="0" w:line="360" w:lineRule="auto"/>
        <w:jc w:val="both"/>
        <w:rPr>
          <w:rFonts w:ascii="Arial" w:hAnsi="Arial" w:cs="Arial"/>
        </w:rPr>
      </w:pPr>
      <w:r w:rsidRPr="001263A6">
        <w:rPr>
          <w:rFonts w:ascii="Arial" w:hAnsi="Arial" w:cs="Arial"/>
        </w:rPr>
        <w:t>1. Mautz, R.K. (1993). The Philosophy of Auditing. United States of America. Seventeenth Printing. American Accounting Association</w:t>
      </w:r>
    </w:p>
    <w:p w14:paraId="4D5A3C37" w14:textId="77777777" w:rsidR="001263A6" w:rsidRPr="001263A6" w:rsidRDefault="001263A6" w:rsidP="000D1673">
      <w:pPr>
        <w:spacing w:after="0" w:line="360" w:lineRule="auto"/>
        <w:jc w:val="both"/>
        <w:rPr>
          <w:rFonts w:ascii="Arial" w:hAnsi="Arial" w:cs="Arial"/>
        </w:rPr>
      </w:pPr>
      <w:r w:rsidRPr="001263A6">
        <w:rPr>
          <w:rFonts w:ascii="Arial" w:hAnsi="Arial" w:cs="Arial"/>
        </w:rPr>
        <w:t xml:space="preserve">2. </w:t>
      </w:r>
      <w:proofErr w:type="spellStart"/>
      <w:r w:rsidRPr="001263A6">
        <w:rPr>
          <w:rFonts w:ascii="Arial" w:hAnsi="Arial" w:cs="Arial"/>
        </w:rPr>
        <w:t>Tuanakotta</w:t>
      </w:r>
      <w:proofErr w:type="spellEnd"/>
      <w:r w:rsidRPr="001263A6">
        <w:rPr>
          <w:rFonts w:ascii="Arial" w:hAnsi="Arial" w:cs="Arial"/>
        </w:rPr>
        <w:t xml:space="preserve">, Theodorus M. (2011). Critical Thinking in Auditing. Jakarta. </w:t>
      </w:r>
      <w:proofErr w:type="spellStart"/>
      <w:r w:rsidRPr="001263A6">
        <w:rPr>
          <w:rFonts w:ascii="Arial" w:hAnsi="Arial" w:cs="Arial"/>
        </w:rPr>
        <w:t>Salemba</w:t>
      </w:r>
      <w:proofErr w:type="spellEnd"/>
      <w:r w:rsidRPr="001263A6">
        <w:rPr>
          <w:rFonts w:ascii="Arial" w:hAnsi="Arial" w:cs="Arial"/>
        </w:rPr>
        <w:t xml:space="preserve"> Four</w:t>
      </w:r>
    </w:p>
    <w:p w14:paraId="19C4D822" w14:textId="77777777" w:rsidR="001263A6" w:rsidRPr="001263A6" w:rsidRDefault="001263A6" w:rsidP="000D1673">
      <w:pPr>
        <w:spacing w:after="0" w:line="360" w:lineRule="auto"/>
        <w:jc w:val="both"/>
        <w:rPr>
          <w:rFonts w:ascii="Arial" w:hAnsi="Arial" w:cs="Arial"/>
        </w:rPr>
      </w:pPr>
    </w:p>
    <w:p w14:paraId="2FA45523" w14:textId="77777777" w:rsidR="001263A6" w:rsidRPr="001263A6" w:rsidRDefault="001263A6" w:rsidP="000D1673">
      <w:pPr>
        <w:spacing w:after="0" w:line="360" w:lineRule="auto"/>
        <w:jc w:val="both"/>
        <w:rPr>
          <w:rFonts w:ascii="Arial" w:hAnsi="Arial" w:cs="Arial"/>
        </w:rPr>
      </w:pPr>
    </w:p>
    <w:p w14:paraId="4E62EFD0" w14:textId="77777777" w:rsidR="001263A6" w:rsidRPr="001263A6" w:rsidRDefault="001263A6" w:rsidP="000D1673">
      <w:pPr>
        <w:spacing w:after="0" w:line="360" w:lineRule="auto"/>
        <w:jc w:val="both"/>
        <w:rPr>
          <w:rFonts w:ascii="Arial" w:hAnsi="Arial" w:cs="Arial"/>
        </w:rPr>
      </w:pPr>
      <w:r w:rsidRPr="001263A6">
        <w:rPr>
          <w:rFonts w:ascii="Arial" w:hAnsi="Arial" w:cs="Arial"/>
        </w:rPr>
        <w:t>Advanced Accounting Information Systems</w:t>
      </w:r>
    </w:p>
    <w:p w14:paraId="4496DF12" w14:textId="77777777" w:rsidR="001263A6" w:rsidRPr="001263A6" w:rsidRDefault="001263A6" w:rsidP="000D1673">
      <w:pPr>
        <w:spacing w:after="0" w:line="360" w:lineRule="auto"/>
        <w:jc w:val="both"/>
        <w:rPr>
          <w:rFonts w:ascii="Arial" w:hAnsi="Arial" w:cs="Arial"/>
        </w:rPr>
      </w:pPr>
      <w:r w:rsidRPr="001263A6">
        <w:rPr>
          <w:rFonts w:ascii="Arial" w:hAnsi="Arial" w:cs="Arial"/>
        </w:rPr>
        <w:t>Precondition</w:t>
      </w:r>
      <w:r w:rsidRPr="001263A6">
        <w:rPr>
          <w:rFonts w:ascii="Arial" w:hAnsi="Arial" w:cs="Arial"/>
        </w:rPr>
        <w:tab/>
      </w:r>
      <w:r w:rsidRPr="001263A6">
        <w:rPr>
          <w:rFonts w:ascii="Arial" w:hAnsi="Arial" w:cs="Arial"/>
        </w:rPr>
        <w:tab/>
      </w:r>
      <w:r w:rsidRPr="001263A6">
        <w:rPr>
          <w:rFonts w:ascii="Arial" w:hAnsi="Arial" w:cs="Arial"/>
        </w:rPr>
        <w:tab/>
        <w:t>: -</w:t>
      </w:r>
    </w:p>
    <w:p w14:paraId="6AF88D94" w14:textId="77777777" w:rsidR="001263A6" w:rsidRPr="001263A6" w:rsidRDefault="001263A6" w:rsidP="000D1673">
      <w:pPr>
        <w:spacing w:after="0" w:line="360" w:lineRule="auto"/>
        <w:jc w:val="both"/>
        <w:rPr>
          <w:rFonts w:ascii="Arial" w:hAnsi="Arial" w:cs="Arial"/>
        </w:rPr>
      </w:pPr>
      <w:r w:rsidRPr="001263A6">
        <w:rPr>
          <w:rFonts w:ascii="Arial" w:hAnsi="Arial" w:cs="Arial"/>
        </w:rPr>
        <w:t xml:space="preserve">Lecturers: 1. Prof. Dr. </w:t>
      </w:r>
      <w:proofErr w:type="spellStart"/>
      <w:r w:rsidRPr="001263A6">
        <w:rPr>
          <w:rFonts w:ascii="Arial" w:hAnsi="Arial" w:cs="Arial"/>
        </w:rPr>
        <w:t>Hariyati</w:t>
      </w:r>
      <w:proofErr w:type="spellEnd"/>
      <w:r w:rsidRPr="001263A6">
        <w:rPr>
          <w:rFonts w:ascii="Arial" w:hAnsi="Arial" w:cs="Arial"/>
        </w:rPr>
        <w:t xml:space="preserve">, SE., M.Sc., Ak., CA 2. Dr. Eni </w:t>
      </w:r>
      <w:proofErr w:type="spellStart"/>
      <w:r w:rsidRPr="001263A6">
        <w:rPr>
          <w:rFonts w:ascii="Arial" w:hAnsi="Arial" w:cs="Arial"/>
        </w:rPr>
        <w:t>Wuryani</w:t>
      </w:r>
      <w:proofErr w:type="spellEnd"/>
      <w:r w:rsidRPr="001263A6">
        <w:rPr>
          <w:rFonts w:ascii="Arial" w:hAnsi="Arial" w:cs="Arial"/>
        </w:rPr>
        <w:t xml:space="preserve">, SE., </w:t>
      </w:r>
      <w:proofErr w:type="spellStart"/>
      <w:proofErr w:type="gramStart"/>
      <w:r w:rsidRPr="001263A6">
        <w:rPr>
          <w:rFonts w:ascii="Arial" w:hAnsi="Arial" w:cs="Arial"/>
        </w:rPr>
        <w:t>M.Sc</w:t>
      </w:r>
      <w:proofErr w:type="spellEnd"/>
      <w:proofErr w:type="gramEnd"/>
    </w:p>
    <w:p w14:paraId="5C5C5103" w14:textId="77777777" w:rsidR="001263A6" w:rsidRPr="001263A6" w:rsidRDefault="001263A6" w:rsidP="000D1673">
      <w:pPr>
        <w:spacing w:after="0" w:line="360" w:lineRule="auto"/>
        <w:jc w:val="both"/>
        <w:rPr>
          <w:rFonts w:ascii="Arial" w:hAnsi="Arial" w:cs="Arial"/>
        </w:rPr>
      </w:pPr>
    </w:p>
    <w:p w14:paraId="5C9CCFCE" w14:textId="77777777" w:rsidR="001263A6" w:rsidRPr="001263A6" w:rsidRDefault="001263A6" w:rsidP="000D1673">
      <w:pPr>
        <w:spacing w:after="0" w:line="360" w:lineRule="auto"/>
        <w:jc w:val="both"/>
        <w:rPr>
          <w:rFonts w:ascii="Arial" w:hAnsi="Arial" w:cs="Arial"/>
        </w:rPr>
      </w:pPr>
      <w:r w:rsidRPr="001263A6">
        <w:rPr>
          <w:rFonts w:ascii="Arial" w:hAnsi="Arial" w:cs="Arial"/>
        </w:rPr>
        <w:t xml:space="preserve">      Learning outcomes</w:t>
      </w:r>
    </w:p>
    <w:p w14:paraId="06DD0B60" w14:textId="77777777" w:rsidR="001263A6" w:rsidRPr="001263A6" w:rsidRDefault="001263A6" w:rsidP="000D1673">
      <w:pPr>
        <w:spacing w:after="0" w:line="360" w:lineRule="auto"/>
        <w:jc w:val="both"/>
        <w:rPr>
          <w:rFonts w:ascii="Arial" w:hAnsi="Arial" w:cs="Arial"/>
        </w:rPr>
      </w:pPr>
      <w:r w:rsidRPr="001263A6">
        <w:rPr>
          <w:rFonts w:ascii="Arial" w:hAnsi="Arial" w:cs="Arial"/>
        </w:rPr>
        <w:t>1. Internalize academic values, norms and ethics</w:t>
      </w:r>
    </w:p>
    <w:p w14:paraId="690A06D0" w14:textId="77777777" w:rsidR="001263A6" w:rsidRPr="001263A6" w:rsidRDefault="001263A6" w:rsidP="000D1673">
      <w:pPr>
        <w:spacing w:after="0" w:line="360" w:lineRule="auto"/>
        <w:jc w:val="both"/>
        <w:rPr>
          <w:rFonts w:ascii="Arial" w:hAnsi="Arial" w:cs="Arial"/>
        </w:rPr>
      </w:pPr>
      <w:r w:rsidRPr="001263A6">
        <w:rPr>
          <w:rFonts w:ascii="Arial" w:hAnsi="Arial" w:cs="Arial"/>
        </w:rPr>
        <w:t>2. Able to make decisions to solve problems and develop science and technology through an inter or multidisciplinary approach</w:t>
      </w:r>
    </w:p>
    <w:p w14:paraId="40B44875" w14:textId="77777777" w:rsidR="001263A6" w:rsidRPr="001263A6" w:rsidRDefault="001263A6" w:rsidP="000D1673">
      <w:pPr>
        <w:spacing w:after="0" w:line="360" w:lineRule="auto"/>
        <w:jc w:val="both"/>
        <w:rPr>
          <w:rFonts w:ascii="Arial" w:hAnsi="Arial" w:cs="Arial"/>
        </w:rPr>
      </w:pPr>
      <w:r w:rsidRPr="001263A6">
        <w:rPr>
          <w:rFonts w:ascii="Arial" w:hAnsi="Arial" w:cs="Arial"/>
        </w:rPr>
        <w:t>3. Able to solve problems in the field of financial accounting and auditing through research with a multiparadigm perspective</w:t>
      </w:r>
    </w:p>
    <w:p w14:paraId="5F4C83BF" w14:textId="77777777" w:rsidR="001263A6" w:rsidRPr="001263A6" w:rsidRDefault="001263A6" w:rsidP="000D1673">
      <w:pPr>
        <w:spacing w:after="0" w:line="360" w:lineRule="auto"/>
        <w:jc w:val="both"/>
        <w:rPr>
          <w:rFonts w:ascii="Arial" w:hAnsi="Arial" w:cs="Arial"/>
        </w:rPr>
      </w:pPr>
      <w:r w:rsidRPr="001263A6">
        <w:rPr>
          <w:rFonts w:ascii="Arial" w:hAnsi="Arial" w:cs="Arial"/>
        </w:rPr>
        <w:lastRenderedPageBreak/>
        <w:t>4. Able to manage research in the fields of business and finance and communicate the results</w:t>
      </w:r>
    </w:p>
    <w:p w14:paraId="15672F06" w14:textId="77777777" w:rsidR="001263A6" w:rsidRPr="001263A6" w:rsidRDefault="001263A6" w:rsidP="000D1673">
      <w:pPr>
        <w:spacing w:after="0" w:line="360" w:lineRule="auto"/>
        <w:jc w:val="both"/>
        <w:rPr>
          <w:rFonts w:ascii="Arial" w:hAnsi="Arial" w:cs="Arial"/>
        </w:rPr>
      </w:pPr>
    </w:p>
    <w:p w14:paraId="3283BD97" w14:textId="77777777" w:rsidR="001263A6" w:rsidRPr="001263A6" w:rsidRDefault="001263A6" w:rsidP="000D1673">
      <w:pPr>
        <w:spacing w:after="0" w:line="360" w:lineRule="auto"/>
        <w:jc w:val="both"/>
        <w:rPr>
          <w:rFonts w:ascii="Arial" w:hAnsi="Arial" w:cs="Arial"/>
        </w:rPr>
      </w:pPr>
      <w:r w:rsidRPr="001263A6">
        <w:rPr>
          <w:rFonts w:ascii="Arial" w:hAnsi="Arial" w:cs="Arial"/>
        </w:rPr>
        <w:t>Description:</w:t>
      </w:r>
    </w:p>
    <w:p w14:paraId="030D1D7B" w14:textId="77777777" w:rsidR="001263A6" w:rsidRPr="001263A6" w:rsidRDefault="001263A6" w:rsidP="000D1673">
      <w:pPr>
        <w:spacing w:after="0" w:line="360" w:lineRule="auto"/>
        <w:jc w:val="both"/>
        <w:rPr>
          <w:rFonts w:ascii="Arial" w:hAnsi="Arial" w:cs="Arial"/>
        </w:rPr>
      </w:pPr>
      <w:r w:rsidRPr="001263A6">
        <w:rPr>
          <w:rFonts w:ascii="Arial" w:hAnsi="Arial" w:cs="Arial"/>
        </w:rPr>
        <w:t>This course provides students with the ability to develop information flows and entities in accounting systems, functions and data processing processes in producing information, as well as procedures contained in accounting information systems which function to provide information needed by management in making decisions. The learning model used is case based learning through discussions, projects and presentations regarding the development of regulations and systems built on big data</w:t>
      </w:r>
    </w:p>
    <w:p w14:paraId="2930A012" w14:textId="77777777" w:rsidR="001263A6" w:rsidRPr="001263A6" w:rsidRDefault="001263A6" w:rsidP="000D1673">
      <w:pPr>
        <w:spacing w:after="0" w:line="360" w:lineRule="auto"/>
        <w:jc w:val="both"/>
        <w:rPr>
          <w:rFonts w:ascii="Arial" w:hAnsi="Arial" w:cs="Arial"/>
        </w:rPr>
      </w:pPr>
    </w:p>
    <w:p w14:paraId="4979A8B5" w14:textId="77777777" w:rsidR="001263A6" w:rsidRPr="001263A6" w:rsidRDefault="001263A6" w:rsidP="000D1673">
      <w:pPr>
        <w:spacing w:after="0" w:line="360" w:lineRule="auto"/>
        <w:jc w:val="both"/>
        <w:rPr>
          <w:rFonts w:ascii="Arial" w:hAnsi="Arial" w:cs="Arial"/>
        </w:rPr>
      </w:pPr>
      <w:r w:rsidRPr="001263A6">
        <w:rPr>
          <w:rFonts w:ascii="Arial" w:hAnsi="Arial" w:cs="Arial"/>
        </w:rPr>
        <w:t>Reference:</w:t>
      </w:r>
    </w:p>
    <w:p w14:paraId="5B4A1440" w14:textId="77777777" w:rsidR="001263A6" w:rsidRPr="001263A6" w:rsidRDefault="001263A6" w:rsidP="000D1673">
      <w:pPr>
        <w:spacing w:after="0" w:line="360" w:lineRule="auto"/>
        <w:jc w:val="both"/>
        <w:rPr>
          <w:rFonts w:ascii="Arial" w:hAnsi="Arial" w:cs="Arial"/>
        </w:rPr>
      </w:pPr>
      <w:r w:rsidRPr="001263A6">
        <w:rPr>
          <w:rFonts w:ascii="Arial" w:hAnsi="Arial" w:cs="Arial"/>
        </w:rPr>
        <w:t xml:space="preserve">1. Dull, Richard B., Ulric J. Gelinas, </w:t>
      </w:r>
      <w:proofErr w:type="gramStart"/>
      <w:r w:rsidRPr="001263A6">
        <w:rPr>
          <w:rFonts w:ascii="Arial" w:hAnsi="Arial" w:cs="Arial"/>
        </w:rPr>
        <w:t>JR. ,</w:t>
      </w:r>
      <w:proofErr w:type="gramEnd"/>
      <w:r w:rsidRPr="001263A6">
        <w:rPr>
          <w:rFonts w:ascii="Arial" w:hAnsi="Arial" w:cs="Arial"/>
        </w:rPr>
        <w:t xml:space="preserve"> Patrick R. Wheeler. 2012. Accounting Information Systems: Foundations in Enterprise Risk Management. Edition 4. Canada: South-Western.</w:t>
      </w:r>
    </w:p>
    <w:p w14:paraId="44D38957" w14:textId="77777777" w:rsidR="001263A6" w:rsidRDefault="001263A6" w:rsidP="000D1673">
      <w:pPr>
        <w:spacing w:after="0" w:line="360" w:lineRule="auto"/>
        <w:jc w:val="both"/>
        <w:rPr>
          <w:rFonts w:ascii="Arial" w:hAnsi="Arial" w:cs="Arial"/>
        </w:rPr>
      </w:pPr>
      <w:r w:rsidRPr="001263A6">
        <w:rPr>
          <w:rFonts w:ascii="Arial" w:hAnsi="Arial" w:cs="Arial"/>
        </w:rPr>
        <w:t xml:space="preserve">2. Hall JamesA. 2011. Accounting Information system, Edition. 2. </w:t>
      </w:r>
      <w:proofErr w:type="spellStart"/>
      <w:proofErr w:type="gramStart"/>
      <w:r w:rsidRPr="001263A6">
        <w:rPr>
          <w:rFonts w:ascii="Arial" w:hAnsi="Arial" w:cs="Arial"/>
        </w:rPr>
        <w:t>USA:South</w:t>
      </w:r>
      <w:proofErr w:type="gramEnd"/>
      <w:r w:rsidRPr="001263A6">
        <w:rPr>
          <w:rFonts w:ascii="Arial" w:hAnsi="Arial" w:cs="Arial"/>
        </w:rPr>
        <w:t>-Western</w:t>
      </w:r>
      <w:proofErr w:type="spellEnd"/>
      <w:r w:rsidRPr="001263A6">
        <w:rPr>
          <w:rFonts w:ascii="Arial" w:hAnsi="Arial" w:cs="Arial"/>
        </w:rPr>
        <w:t xml:space="preserve"> Cengage Learning.</w:t>
      </w:r>
    </w:p>
    <w:p w14:paraId="3775FA78" w14:textId="77777777" w:rsidR="001263A6" w:rsidRDefault="001263A6" w:rsidP="000D1673">
      <w:pPr>
        <w:spacing w:after="0" w:line="360" w:lineRule="auto"/>
        <w:jc w:val="both"/>
        <w:rPr>
          <w:rFonts w:ascii="Arial" w:hAnsi="Arial" w:cs="Arial"/>
        </w:rPr>
      </w:pPr>
    </w:p>
    <w:p w14:paraId="51490461" w14:textId="77777777" w:rsidR="001263A6" w:rsidRPr="001263A6" w:rsidRDefault="001263A6" w:rsidP="000D1673">
      <w:pPr>
        <w:widowControl w:val="0"/>
        <w:adjustRightInd w:val="0"/>
        <w:spacing w:after="0" w:line="360" w:lineRule="auto"/>
        <w:ind w:left="480" w:hanging="480"/>
        <w:jc w:val="both"/>
        <w:rPr>
          <w:rFonts w:ascii="Arial" w:hAnsi="Arial" w:cs="Arial"/>
        </w:rPr>
      </w:pPr>
      <w:r w:rsidRPr="001263A6">
        <w:rPr>
          <w:rFonts w:ascii="Arial" w:hAnsi="Arial" w:cs="Arial"/>
        </w:rPr>
        <w:t>Course Name: Behavioral accounting</w:t>
      </w:r>
    </w:p>
    <w:p w14:paraId="7939F01A" w14:textId="77777777" w:rsidR="001263A6" w:rsidRPr="001263A6" w:rsidRDefault="001263A6" w:rsidP="000D1673">
      <w:pPr>
        <w:widowControl w:val="0"/>
        <w:adjustRightInd w:val="0"/>
        <w:spacing w:after="0" w:line="360" w:lineRule="auto"/>
        <w:ind w:left="480" w:hanging="480"/>
        <w:jc w:val="both"/>
        <w:rPr>
          <w:rFonts w:ascii="Arial" w:hAnsi="Arial" w:cs="Arial"/>
        </w:rPr>
      </w:pPr>
      <w:r w:rsidRPr="001263A6">
        <w:rPr>
          <w:rFonts w:ascii="Arial" w:hAnsi="Arial" w:cs="Arial"/>
        </w:rPr>
        <w:t xml:space="preserve">Precondition </w:t>
      </w:r>
      <w:r w:rsidRPr="001263A6">
        <w:rPr>
          <w:rFonts w:ascii="Arial" w:hAnsi="Arial" w:cs="Arial"/>
        </w:rPr>
        <w:tab/>
      </w:r>
      <w:r w:rsidRPr="001263A6">
        <w:rPr>
          <w:rFonts w:ascii="Arial" w:hAnsi="Arial" w:cs="Arial"/>
        </w:rPr>
        <w:tab/>
      </w:r>
      <w:r w:rsidRPr="001263A6">
        <w:rPr>
          <w:rFonts w:ascii="Arial" w:hAnsi="Arial" w:cs="Arial"/>
        </w:rPr>
        <w:tab/>
        <w:t>: -</w:t>
      </w:r>
    </w:p>
    <w:p w14:paraId="3EBD00BE" w14:textId="77777777" w:rsidR="001263A6" w:rsidRPr="001263A6" w:rsidRDefault="001263A6" w:rsidP="000D1673">
      <w:pPr>
        <w:widowControl w:val="0"/>
        <w:adjustRightInd w:val="0"/>
        <w:spacing w:after="0" w:line="360" w:lineRule="auto"/>
        <w:ind w:left="480" w:hanging="480"/>
        <w:jc w:val="both"/>
        <w:rPr>
          <w:rFonts w:ascii="Arial" w:hAnsi="Arial" w:cs="Arial"/>
        </w:rPr>
      </w:pPr>
      <w:r w:rsidRPr="001263A6">
        <w:rPr>
          <w:rFonts w:ascii="Arial" w:hAnsi="Arial" w:cs="Arial"/>
        </w:rPr>
        <w:t>Lecturers</w:t>
      </w:r>
      <w:proofErr w:type="gramStart"/>
      <w:r w:rsidRPr="001263A6">
        <w:rPr>
          <w:rFonts w:ascii="Arial" w:hAnsi="Arial" w:cs="Arial"/>
        </w:rPr>
        <w:t>: :</w:t>
      </w:r>
      <w:proofErr w:type="gramEnd"/>
      <w:r w:rsidRPr="001263A6">
        <w:rPr>
          <w:rFonts w:ascii="Arial" w:hAnsi="Arial" w:cs="Arial"/>
        </w:rPr>
        <w:t xml:space="preserve"> 1. Dr., Eni </w:t>
      </w:r>
      <w:proofErr w:type="spellStart"/>
      <w:r w:rsidRPr="001263A6">
        <w:rPr>
          <w:rFonts w:ascii="Arial" w:hAnsi="Arial" w:cs="Arial"/>
        </w:rPr>
        <w:t>Wuryani</w:t>
      </w:r>
      <w:proofErr w:type="spellEnd"/>
      <w:r w:rsidRPr="001263A6">
        <w:rPr>
          <w:rFonts w:ascii="Arial" w:hAnsi="Arial" w:cs="Arial"/>
        </w:rPr>
        <w:t xml:space="preserve">, SE., </w:t>
      </w:r>
      <w:proofErr w:type="spellStart"/>
      <w:r w:rsidRPr="001263A6">
        <w:rPr>
          <w:rFonts w:ascii="Arial" w:hAnsi="Arial" w:cs="Arial"/>
        </w:rPr>
        <w:t>M.Sc</w:t>
      </w:r>
      <w:proofErr w:type="spellEnd"/>
    </w:p>
    <w:p w14:paraId="73D2570E" w14:textId="77777777" w:rsidR="001263A6" w:rsidRPr="001263A6" w:rsidRDefault="001263A6" w:rsidP="000D1673">
      <w:pPr>
        <w:widowControl w:val="0"/>
        <w:adjustRightInd w:val="0"/>
        <w:spacing w:after="0" w:line="360" w:lineRule="auto"/>
        <w:ind w:left="480" w:hanging="480"/>
        <w:jc w:val="both"/>
        <w:rPr>
          <w:rFonts w:ascii="Arial" w:hAnsi="Arial" w:cs="Arial"/>
        </w:rPr>
      </w:pPr>
      <w:r w:rsidRPr="001263A6">
        <w:rPr>
          <w:rFonts w:ascii="Arial" w:hAnsi="Arial" w:cs="Arial"/>
        </w:rPr>
        <w:t xml:space="preserve">                                             2 Dr. Dewi </w:t>
      </w:r>
      <w:proofErr w:type="spellStart"/>
      <w:r w:rsidRPr="001263A6">
        <w:rPr>
          <w:rFonts w:ascii="Arial" w:hAnsi="Arial" w:cs="Arial"/>
        </w:rPr>
        <w:t>Prastiwi</w:t>
      </w:r>
      <w:proofErr w:type="spellEnd"/>
      <w:r w:rsidRPr="001263A6">
        <w:rPr>
          <w:rFonts w:ascii="Arial" w:hAnsi="Arial" w:cs="Arial"/>
        </w:rPr>
        <w:t xml:space="preserve">, SE., Ak., </w:t>
      </w:r>
      <w:proofErr w:type="spellStart"/>
      <w:proofErr w:type="gramStart"/>
      <w:r w:rsidRPr="001263A6">
        <w:rPr>
          <w:rFonts w:ascii="Arial" w:hAnsi="Arial" w:cs="Arial"/>
        </w:rPr>
        <w:t>M.Si</w:t>
      </w:r>
      <w:proofErr w:type="spellEnd"/>
      <w:proofErr w:type="gramEnd"/>
    </w:p>
    <w:p w14:paraId="6762B2B6" w14:textId="77777777" w:rsidR="001263A6" w:rsidRPr="001263A6" w:rsidRDefault="001263A6" w:rsidP="000D1673">
      <w:pPr>
        <w:widowControl w:val="0"/>
        <w:adjustRightInd w:val="0"/>
        <w:spacing w:after="0" w:line="360" w:lineRule="auto"/>
        <w:ind w:left="480" w:hanging="480"/>
        <w:jc w:val="both"/>
        <w:rPr>
          <w:rFonts w:ascii="Arial" w:hAnsi="Arial" w:cs="Arial"/>
        </w:rPr>
      </w:pPr>
    </w:p>
    <w:p w14:paraId="506EEF6B" w14:textId="77777777" w:rsidR="001263A6" w:rsidRPr="001263A6" w:rsidRDefault="001263A6" w:rsidP="000D1673">
      <w:pPr>
        <w:widowControl w:val="0"/>
        <w:adjustRightInd w:val="0"/>
        <w:spacing w:after="0" w:line="360" w:lineRule="auto"/>
        <w:ind w:left="480" w:hanging="480"/>
        <w:jc w:val="both"/>
        <w:rPr>
          <w:rFonts w:ascii="Arial" w:hAnsi="Arial" w:cs="Arial"/>
        </w:rPr>
      </w:pPr>
      <w:r w:rsidRPr="001263A6">
        <w:rPr>
          <w:rFonts w:ascii="Arial" w:hAnsi="Arial" w:cs="Arial"/>
        </w:rPr>
        <w:t>Learning outcomes:</w:t>
      </w:r>
    </w:p>
    <w:p w14:paraId="4AE3CD03" w14:textId="77777777" w:rsidR="001263A6" w:rsidRPr="001263A6" w:rsidRDefault="001263A6" w:rsidP="000D1673">
      <w:pPr>
        <w:widowControl w:val="0"/>
        <w:adjustRightInd w:val="0"/>
        <w:spacing w:after="0" w:line="360" w:lineRule="auto"/>
        <w:ind w:left="480" w:hanging="480"/>
        <w:jc w:val="both"/>
        <w:rPr>
          <w:rFonts w:ascii="Arial" w:hAnsi="Arial" w:cs="Arial"/>
        </w:rPr>
      </w:pPr>
      <w:r w:rsidRPr="001263A6">
        <w:rPr>
          <w:rFonts w:ascii="Arial" w:hAnsi="Arial" w:cs="Arial"/>
        </w:rPr>
        <w:t>1. Demonstrate a responsible attitude towards work in their field of expertise independently;</w:t>
      </w:r>
    </w:p>
    <w:p w14:paraId="203CD092" w14:textId="77777777" w:rsidR="001263A6" w:rsidRPr="001263A6" w:rsidRDefault="001263A6" w:rsidP="000D1673">
      <w:pPr>
        <w:widowControl w:val="0"/>
        <w:adjustRightInd w:val="0"/>
        <w:spacing w:after="0" w:line="360" w:lineRule="auto"/>
        <w:ind w:left="480" w:hanging="480"/>
        <w:jc w:val="both"/>
        <w:rPr>
          <w:rFonts w:ascii="Arial" w:hAnsi="Arial" w:cs="Arial"/>
        </w:rPr>
      </w:pPr>
      <w:r w:rsidRPr="001263A6">
        <w:rPr>
          <w:rFonts w:ascii="Arial" w:hAnsi="Arial" w:cs="Arial"/>
        </w:rPr>
        <w:t>2. Able to compile ideas, thoughts and scientific arguments in the fields of financial accounting, auditing, management accounting and public sector accounting responsibly and with academic ethics, as well as communicating them</w:t>
      </w:r>
    </w:p>
    <w:p w14:paraId="581A3AC4" w14:textId="77777777" w:rsidR="001263A6" w:rsidRPr="001263A6" w:rsidRDefault="001263A6" w:rsidP="000D1673">
      <w:pPr>
        <w:widowControl w:val="0"/>
        <w:adjustRightInd w:val="0"/>
        <w:spacing w:after="0" w:line="360" w:lineRule="auto"/>
        <w:ind w:left="480" w:hanging="480"/>
        <w:jc w:val="both"/>
        <w:rPr>
          <w:rFonts w:ascii="Arial" w:hAnsi="Arial" w:cs="Arial"/>
        </w:rPr>
      </w:pPr>
      <w:r w:rsidRPr="001263A6">
        <w:rPr>
          <w:rFonts w:ascii="Arial" w:hAnsi="Arial" w:cs="Arial"/>
        </w:rPr>
        <w:t>3. Able to solve problems in the fields of business and finance through quantitative research</w:t>
      </w:r>
    </w:p>
    <w:p w14:paraId="014D6738" w14:textId="77777777" w:rsidR="001263A6" w:rsidRPr="001263A6" w:rsidRDefault="001263A6" w:rsidP="000D1673">
      <w:pPr>
        <w:widowControl w:val="0"/>
        <w:adjustRightInd w:val="0"/>
        <w:spacing w:after="0" w:line="360" w:lineRule="auto"/>
        <w:ind w:left="480" w:hanging="480"/>
        <w:jc w:val="both"/>
        <w:rPr>
          <w:rFonts w:ascii="Arial" w:hAnsi="Arial" w:cs="Arial"/>
        </w:rPr>
      </w:pPr>
      <w:r w:rsidRPr="001263A6">
        <w:rPr>
          <w:rFonts w:ascii="Arial" w:hAnsi="Arial" w:cs="Arial"/>
        </w:rPr>
        <w:t>4. Able to develop knowledge of financial accounting and auditing, management accounting and public accounting or professional practice through research, to produce innovative and tested work</w:t>
      </w:r>
    </w:p>
    <w:p w14:paraId="117D860B" w14:textId="77777777" w:rsidR="001263A6" w:rsidRPr="001263A6" w:rsidRDefault="001263A6" w:rsidP="000D1673">
      <w:pPr>
        <w:widowControl w:val="0"/>
        <w:adjustRightInd w:val="0"/>
        <w:spacing w:after="0" w:line="360" w:lineRule="auto"/>
        <w:ind w:left="480" w:hanging="480"/>
        <w:jc w:val="both"/>
        <w:rPr>
          <w:rFonts w:ascii="Arial" w:hAnsi="Arial" w:cs="Arial"/>
        </w:rPr>
      </w:pPr>
    </w:p>
    <w:p w14:paraId="178C1E67" w14:textId="77777777" w:rsidR="001263A6" w:rsidRPr="001263A6" w:rsidRDefault="001263A6" w:rsidP="000D1673">
      <w:pPr>
        <w:widowControl w:val="0"/>
        <w:adjustRightInd w:val="0"/>
        <w:spacing w:after="0" w:line="360" w:lineRule="auto"/>
        <w:ind w:left="480" w:hanging="480"/>
        <w:jc w:val="both"/>
        <w:rPr>
          <w:rFonts w:ascii="Arial" w:hAnsi="Arial" w:cs="Arial"/>
        </w:rPr>
      </w:pPr>
    </w:p>
    <w:p w14:paraId="7577228E" w14:textId="77777777" w:rsidR="001263A6" w:rsidRPr="001263A6" w:rsidRDefault="001263A6" w:rsidP="000D1673">
      <w:pPr>
        <w:widowControl w:val="0"/>
        <w:adjustRightInd w:val="0"/>
        <w:spacing w:after="0" w:line="360" w:lineRule="auto"/>
        <w:ind w:left="480" w:hanging="480"/>
        <w:jc w:val="both"/>
        <w:rPr>
          <w:rFonts w:ascii="Arial" w:hAnsi="Arial" w:cs="Arial"/>
        </w:rPr>
      </w:pPr>
      <w:proofErr w:type="gramStart"/>
      <w:r w:rsidRPr="001263A6">
        <w:rPr>
          <w:rFonts w:ascii="Arial" w:hAnsi="Arial" w:cs="Arial"/>
        </w:rPr>
        <w:t>Description :</w:t>
      </w:r>
      <w:proofErr w:type="gramEnd"/>
    </w:p>
    <w:p w14:paraId="76758E91" w14:textId="77777777" w:rsidR="001263A6" w:rsidRPr="001263A6" w:rsidRDefault="001263A6" w:rsidP="000D1673">
      <w:pPr>
        <w:widowControl w:val="0"/>
        <w:adjustRightInd w:val="0"/>
        <w:spacing w:after="0" w:line="360" w:lineRule="auto"/>
        <w:ind w:left="480" w:hanging="480"/>
        <w:jc w:val="both"/>
        <w:rPr>
          <w:rFonts w:ascii="Arial" w:hAnsi="Arial" w:cs="Arial"/>
        </w:rPr>
      </w:pPr>
      <w:r w:rsidRPr="001263A6">
        <w:rPr>
          <w:rFonts w:ascii="Arial" w:hAnsi="Arial" w:cs="Arial"/>
        </w:rPr>
        <w:t xml:space="preserve">The Behavioral Accounting course helps students develop behavior-based theories in various </w:t>
      </w:r>
      <w:r w:rsidRPr="001263A6">
        <w:rPr>
          <w:rFonts w:ascii="Arial" w:hAnsi="Arial" w:cs="Arial"/>
        </w:rPr>
        <w:lastRenderedPageBreak/>
        <w:t>scientific disciplines such as psychological theory which was derived from economics in the form of attribution theory and game theory. This course covers all efforts to analyze the impact of human behavior on organizations or accounting systems, and vice versa. The learning model used is case based learning through discussions, projects and presentations regarding the development of behavioral theory.</w:t>
      </w:r>
    </w:p>
    <w:p w14:paraId="16EB4558" w14:textId="77777777" w:rsidR="001263A6" w:rsidRPr="001263A6" w:rsidRDefault="001263A6" w:rsidP="000D1673">
      <w:pPr>
        <w:widowControl w:val="0"/>
        <w:adjustRightInd w:val="0"/>
        <w:spacing w:after="0" w:line="360" w:lineRule="auto"/>
        <w:ind w:left="480" w:hanging="480"/>
        <w:jc w:val="both"/>
        <w:rPr>
          <w:rFonts w:ascii="Arial" w:hAnsi="Arial" w:cs="Arial"/>
        </w:rPr>
      </w:pPr>
    </w:p>
    <w:p w14:paraId="5ACFED66" w14:textId="77777777" w:rsidR="001263A6" w:rsidRPr="001263A6" w:rsidRDefault="001263A6" w:rsidP="000D1673">
      <w:pPr>
        <w:widowControl w:val="0"/>
        <w:adjustRightInd w:val="0"/>
        <w:spacing w:after="0" w:line="360" w:lineRule="auto"/>
        <w:ind w:left="480" w:hanging="480"/>
        <w:jc w:val="both"/>
        <w:rPr>
          <w:rFonts w:ascii="Arial" w:hAnsi="Arial" w:cs="Arial"/>
        </w:rPr>
      </w:pPr>
      <w:r w:rsidRPr="001263A6">
        <w:rPr>
          <w:rFonts w:ascii="Arial" w:hAnsi="Arial" w:cs="Arial"/>
        </w:rPr>
        <w:t>Reference:</w:t>
      </w:r>
    </w:p>
    <w:p w14:paraId="75D3573D" w14:textId="77777777" w:rsidR="001263A6" w:rsidRPr="001263A6" w:rsidRDefault="001263A6" w:rsidP="000D1673">
      <w:pPr>
        <w:widowControl w:val="0"/>
        <w:adjustRightInd w:val="0"/>
        <w:spacing w:after="0" w:line="360" w:lineRule="auto"/>
        <w:ind w:left="480" w:hanging="480"/>
        <w:jc w:val="both"/>
        <w:rPr>
          <w:rFonts w:ascii="Arial" w:hAnsi="Arial" w:cs="Arial"/>
        </w:rPr>
      </w:pPr>
      <w:r w:rsidRPr="001263A6">
        <w:rPr>
          <w:rFonts w:ascii="Arial" w:hAnsi="Arial" w:cs="Arial"/>
        </w:rPr>
        <w:t>Lord, A. T. (1989). The Development of behavioral thought in accounting 1952-1981. Behavioral Research in Accounting, 1.</w:t>
      </w:r>
    </w:p>
    <w:p w14:paraId="47C6C2A9" w14:textId="77777777" w:rsidR="001263A6" w:rsidRPr="001263A6" w:rsidRDefault="001263A6" w:rsidP="000D1673">
      <w:pPr>
        <w:widowControl w:val="0"/>
        <w:adjustRightInd w:val="0"/>
        <w:spacing w:after="0" w:line="360" w:lineRule="auto"/>
        <w:ind w:left="480" w:hanging="480"/>
        <w:jc w:val="both"/>
        <w:rPr>
          <w:rFonts w:ascii="Arial" w:hAnsi="Arial" w:cs="Arial"/>
        </w:rPr>
      </w:pPr>
      <w:r w:rsidRPr="001263A6">
        <w:rPr>
          <w:rFonts w:ascii="Arial" w:hAnsi="Arial" w:cs="Arial"/>
        </w:rPr>
        <w:t>Almer, E. D., &amp; Kaplan, S. E. (2002). The Effects of Flexible Work Arrangements on Stressors, Burnout, and Behavioral Job Outcomes in Public Accounting. Behavioral Research in Accounting, 14(1), 1–34. https://doi.org/10.2308/bria.2002.14.1.1</w:t>
      </w:r>
    </w:p>
    <w:p w14:paraId="2F269ED8" w14:textId="77777777" w:rsidR="001263A6" w:rsidRPr="001263A6" w:rsidRDefault="001263A6" w:rsidP="000D1673">
      <w:pPr>
        <w:widowControl w:val="0"/>
        <w:adjustRightInd w:val="0"/>
        <w:spacing w:after="0" w:line="360" w:lineRule="auto"/>
        <w:ind w:left="480" w:hanging="480"/>
        <w:jc w:val="both"/>
        <w:rPr>
          <w:rFonts w:ascii="Arial" w:hAnsi="Arial" w:cs="Arial"/>
        </w:rPr>
      </w:pPr>
      <w:r w:rsidRPr="001263A6">
        <w:rPr>
          <w:rFonts w:ascii="Arial" w:hAnsi="Arial" w:cs="Arial"/>
        </w:rPr>
        <w:t>Anderson, J. C., Jennings, M. M., Lowe, D. J., &amp; Reckers, P. M. J. (1997). The Mitigation of Hindsight Bias in Judges' Evaluation of Auditor Decisions. Auditing: A Journal of Practice, (2).</w:t>
      </w:r>
    </w:p>
    <w:p w14:paraId="77A888F3" w14:textId="77777777" w:rsidR="001263A6" w:rsidRPr="001263A6" w:rsidRDefault="001263A6" w:rsidP="000D1673">
      <w:pPr>
        <w:widowControl w:val="0"/>
        <w:adjustRightInd w:val="0"/>
        <w:spacing w:after="0" w:line="360" w:lineRule="auto"/>
        <w:ind w:left="480" w:hanging="480"/>
        <w:jc w:val="both"/>
        <w:rPr>
          <w:rFonts w:ascii="Arial" w:hAnsi="Arial" w:cs="Arial"/>
        </w:rPr>
      </w:pPr>
      <w:proofErr w:type="spellStart"/>
      <w:r w:rsidRPr="001263A6">
        <w:rPr>
          <w:rFonts w:ascii="Arial" w:hAnsi="Arial" w:cs="Arial"/>
        </w:rPr>
        <w:t>Earley</w:t>
      </w:r>
      <w:proofErr w:type="spellEnd"/>
      <w:r w:rsidRPr="001263A6">
        <w:rPr>
          <w:rFonts w:ascii="Arial" w:hAnsi="Arial" w:cs="Arial"/>
        </w:rPr>
        <w:t>, C. E. (2003). A Note on Self-Explanation as a Training Tool for Novice Auditors: The Effect of Outcome Feedback Timing and Level of Reasoning on Performance. Behavioral Research in Accounting. https://doi.org/http://aaapubs.org/loi/bria</w:t>
      </w:r>
    </w:p>
    <w:p w14:paraId="179AD33B" w14:textId="77777777" w:rsidR="001263A6" w:rsidRPr="001263A6" w:rsidRDefault="001263A6" w:rsidP="000D1673">
      <w:pPr>
        <w:widowControl w:val="0"/>
        <w:adjustRightInd w:val="0"/>
        <w:spacing w:after="0" w:line="360" w:lineRule="auto"/>
        <w:ind w:left="480" w:hanging="480"/>
        <w:jc w:val="both"/>
        <w:rPr>
          <w:rFonts w:ascii="Arial" w:hAnsi="Arial" w:cs="Arial"/>
        </w:rPr>
      </w:pPr>
      <w:r w:rsidRPr="001263A6">
        <w:rPr>
          <w:rFonts w:ascii="Arial" w:hAnsi="Arial" w:cs="Arial"/>
        </w:rPr>
        <w:t>Ghosh, D. I. P. A. N. K. A. R., &amp; Crain, T. L. (1996). Experimental Investigation of Ethical Standards and Perceived Probability of Audit on Intentional Noncompliance. Behavioral Research in Accounting.</w:t>
      </w:r>
    </w:p>
    <w:p w14:paraId="29A64924" w14:textId="77777777" w:rsidR="001263A6" w:rsidRPr="001263A6" w:rsidRDefault="001263A6" w:rsidP="000D1673">
      <w:pPr>
        <w:widowControl w:val="0"/>
        <w:adjustRightInd w:val="0"/>
        <w:spacing w:after="0" w:line="360" w:lineRule="auto"/>
        <w:ind w:left="480" w:hanging="480"/>
        <w:jc w:val="both"/>
        <w:rPr>
          <w:rFonts w:ascii="Arial" w:hAnsi="Arial" w:cs="Arial"/>
        </w:rPr>
      </w:pPr>
      <w:r w:rsidRPr="001263A6">
        <w:rPr>
          <w:rFonts w:ascii="Arial" w:hAnsi="Arial" w:cs="Arial"/>
        </w:rPr>
        <w:t>Rebele, J. E., &amp; Michaels, R. E. (1990). Independent Auditors' Role Stress: Antecedents, Outcomes, and Moderating Variables. Behavioral Research in Accounting, 2.</w:t>
      </w:r>
    </w:p>
    <w:p w14:paraId="71D012C8" w14:textId="6B50A139" w:rsidR="00E83B02" w:rsidRPr="001263A6" w:rsidRDefault="001263A6" w:rsidP="000D1673">
      <w:pPr>
        <w:widowControl w:val="0"/>
        <w:adjustRightInd w:val="0"/>
        <w:spacing w:after="0" w:line="360" w:lineRule="auto"/>
        <w:ind w:left="480" w:hanging="480"/>
        <w:jc w:val="both"/>
        <w:rPr>
          <w:rFonts w:ascii="Arial" w:hAnsi="Arial" w:cs="Arial"/>
          <w:noProof/>
        </w:rPr>
      </w:pPr>
      <w:r w:rsidRPr="001263A6">
        <w:rPr>
          <w:rFonts w:ascii="Arial" w:hAnsi="Arial" w:cs="Arial"/>
        </w:rPr>
        <w:t>Sentra, P. T. (1980). Role Conflict, Role Ambiguity, and Organizational Climate in a Public Accounting Firm. The Accounting Review, 55(4), 594–603.</w:t>
      </w:r>
      <w:r w:rsidR="00E83B02" w:rsidRPr="001263A6">
        <w:rPr>
          <w:rFonts w:ascii="Arial" w:hAnsi="Arial" w:cs="Arial"/>
          <w:noProof/>
        </w:rPr>
        <w:t xml:space="preserve"> Ullrich, M. J., &amp; Tuttle, B. M. (2004). The Effects of Comprehensive Information Reporting System and Economic Incentives on Managers’ Time Planning Decision. </w:t>
      </w:r>
      <w:r w:rsidR="00E83B02" w:rsidRPr="001263A6">
        <w:rPr>
          <w:rFonts w:ascii="Arial" w:hAnsi="Arial" w:cs="Arial"/>
          <w:i/>
          <w:iCs/>
          <w:noProof/>
        </w:rPr>
        <w:t>Behavioural Research in Accounting</w:t>
      </w:r>
      <w:r w:rsidR="00E83B02" w:rsidRPr="001263A6">
        <w:rPr>
          <w:rFonts w:ascii="Arial" w:hAnsi="Arial" w:cs="Arial"/>
          <w:noProof/>
        </w:rPr>
        <w:t xml:space="preserve">, </w:t>
      </w:r>
      <w:r w:rsidR="00E83B02" w:rsidRPr="001263A6">
        <w:rPr>
          <w:rFonts w:ascii="Arial" w:hAnsi="Arial" w:cs="Arial"/>
          <w:i/>
          <w:iCs/>
          <w:noProof/>
        </w:rPr>
        <w:t>16</w:t>
      </w:r>
      <w:r w:rsidR="00E83B02" w:rsidRPr="001263A6">
        <w:rPr>
          <w:rFonts w:ascii="Arial" w:hAnsi="Arial" w:cs="Arial"/>
          <w:noProof/>
        </w:rPr>
        <w:t>, 89–105.</w:t>
      </w:r>
    </w:p>
    <w:p w14:paraId="566D7F90" w14:textId="77777777" w:rsidR="00E83B02" w:rsidRPr="001263A6" w:rsidRDefault="00E83B02" w:rsidP="000D1673">
      <w:pPr>
        <w:widowControl w:val="0"/>
        <w:adjustRightInd w:val="0"/>
        <w:spacing w:after="0" w:line="360" w:lineRule="auto"/>
        <w:ind w:left="480" w:hanging="480"/>
        <w:jc w:val="both"/>
        <w:rPr>
          <w:rFonts w:ascii="Arial" w:hAnsi="Arial" w:cs="Arial"/>
          <w:noProof/>
        </w:rPr>
      </w:pPr>
      <w:r w:rsidRPr="001263A6">
        <w:rPr>
          <w:rFonts w:ascii="Arial" w:hAnsi="Arial" w:cs="Arial"/>
          <w:noProof/>
        </w:rPr>
        <w:t xml:space="preserve">Luft, J. L., &amp; Shields, M. D. (2001). Why does fixation persist? Experimental evidence on the judgment performance effects of expensing intangibles. </w:t>
      </w:r>
      <w:r w:rsidRPr="001263A6">
        <w:rPr>
          <w:rFonts w:ascii="Arial" w:hAnsi="Arial" w:cs="Arial"/>
          <w:i/>
          <w:iCs/>
          <w:noProof/>
        </w:rPr>
        <w:t>Accounting Review</w:t>
      </w:r>
      <w:r w:rsidRPr="001263A6">
        <w:rPr>
          <w:rFonts w:ascii="Arial" w:hAnsi="Arial" w:cs="Arial"/>
          <w:noProof/>
        </w:rPr>
        <w:t xml:space="preserve">, </w:t>
      </w:r>
      <w:r w:rsidRPr="001263A6">
        <w:rPr>
          <w:rFonts w:ascii="Arial" w:hAnsi="Arial" w:cs="Arial"/>
          <w:i/>
          <w:iCs/>
          <w:noProof/>
        </w:rPr>
        <w:t>76</w:t>
      </w:r>
      <w:r w:rsidRPr="001263A6">
        <w:rPr>
          <w:rFonts w:ascii="Arial" w:hAnsi="Arial" w:cs="Arial"/>
          <w:noProof/>
        </w:rPr>
        <w:t>(4), 561–587. https://doi.org/10.2308/accr.2001.76.4.561</w:t>
      </w:r>
    </w:p>
    <w:p w14:paraId="41C394E6" w14:textId="77777777" w:rsidR="00E83B02" w:rsidRPr="001263A6" w:rsidRDefault="00E83B02" w:rsidP="000D1673">
      <w:pPr>
        <w:widowControl w:val="0"/>
        <w:adjustRightInd w:val="0"/>
        <w:spacing w:after="0" w:line="360" w:lineRule="auto"/>
        <w:ind w:left="480" w:hanging="480"/>
        <w:jc w:val="both"/>
        <w:rPr>
          <w:rFonts w:ascii="Arial" w:hAnsi="Arial" w:cs="Arial"/>
          <w:noProof/>
        </w:rPr>
      </w:pPr>
      <w:r w:rsidRPr="001263A6">
        <w:rPr>
          <w:rFonts w:ascii="Arial" w:hAnsi="Arial" w:cs="Arial"/>
          <w:noProof/>
        </w:rPr>
        <w:t xml:space="preserve">Chenhall, R. H. (1986). The Impact of Structure, Environment, and Interdependence on the Perceived Usefulness of Management Accounting System. </w:t>
      </w:r>
      <w:r w:rsidRPr="001263A6">
        <w:rPr>
          <w:rFonts w:ascii="Arial" w:hAnsi="Arial" w:cs="Arial"/>
          <w:i/>
          <w:iCs/>
          <w:noProof/>
        </w:rPr>
        <w:t>Accounting Review</w:t>
      </w:r>
      <w:r w:rsidRPr="001263A6">
        <w:rPr>
          <w:rFonts w:ascii="Arial" w:hAnsi="Arial" w:cs="Arial"/>
          <w:noProof/>
        </w:rPr>
        <w:t xml:space="preserve">, </w:t>
      </w:r>
      <w:r w:rsidRPr="001263A6">
        <w:rPr>
          <w:rFonts w:ascii="Arial" w:hAnsi="Arial" w:cs="Arial"/>
          <w:i/>
          <w:iCs/>
          <w:noProof/>
        </w:rPr>
        <w:t>LXI</w:t>
      </w:r>
      <w:r w:rsidRPr="001263A6">
        <w:rPr>
          <w:rFonts w:ascii="Arial" w:hAnsi="Arial" w:cs="Arial"/>
          <w:noProof/>
        </w:rPr>
        <w:t>(1).</w:t>
      </w:r>
    </w:p>
    <w:p w14:paraId="07341061" w14:textId="77777777" w:rsidR="00E83B02" w:rsidRPr="001263A6" w:rsidRDefault="00E83B02" w:rsidP="000D1673">
      <w:pPr>
        <w:widowControl w:val="0"/>
        <w:adjustRightInd w:val="0"/>
        <w:spacing w:after="0" w:line="360" w:lineRule="auto"/>
        <w:ind w:left="480" w:hanging="480"/>
        <w:jc w:val="both"/>
        <w:rPr>
          <w:rFonts w:ascii="Arial" w:hAnsi="Arial" w:cs="Arial"/>
          <w:noProof/>
        </w:rPr>
      </w:pPr>
      <w:r w:rsidRPr="001263A6">
        <w:rPr>
          <w:rFonts w:ascii="Arial" w:hAnsi="Arial" w:cs="Arial"/>
          <w:noProof/>
        </w:rPr>
        <w:t xml:space="preserve">Arunachalam, V., &amp; Beck, G. (2002). Functional fixation revisited: The effects of feedback and a </w:t>
      </w:r>
      <w:r w:rsidRPr="001263A6">
        <w:rPr>
          <w:rFonts w:ascii="Arial" w:hAnsi="Arial" w:cs="Arial"/>
          <w:noProof/>
        </w:rPr>
        <w:lastRenderedPageBreak/>
        <w:t xml:space="preserve">repeated measures design on information processing changes in response to an accounting change. </w:t>
      </w:r>
      <w:r w:rsidRPr="001263A6">
        <w:rPr>
          <w:rFonts w:ascii="Arial" w:hAnsi="Arial" w:cs="Arial"/>
          <w:i/>
          <w:iCs/>
          <w:noProof/>
        </w:rPr>
        <w:t>Accounting, Organizations and Society</w:t>
      </w:r>
      <w:r w:rsidRPr="001263A6">
        <w:rPr>
          <w:rFonts w:ascii="Arial" w:hAnsi="Arial" w:cs="Arial"/>
          <w:noProof/>
        </w:rPr>
        <w:t xml:space="preserve">, </w:t>
      </w:r>
      <w:r w:rsidRPr="001263A6">
        <w:rPr>
          <w:rFonts w:ascii="Arial" w:hAnsi="Arial" w:cs="Arial"/>
          <w:i/>
          <w:iCs/>
          <w:noProof/>
        </w:rPr>
        <w:t>27</w:t>
      </w:r>
      <w:r w:rsidRPr="001263A6">
        <w:rPr>
          <w:rFonts w:ascii="Arial" w:hAnsi="Arial" w:cs="Arial"/>
          <w:noProof/>
        </w:rPr>
        <w:t>(1–2), 1–25. https://doi.org/10.1016/S0361-3682(01)00016-2</w:t>
      </w:r>
    </w:p>
    <w:p w14:paraId="7364FE06" w14:textId="77777777" w:rsidR="00E83B02" w:rsidRPr="001263A6" w:rsidRDefault="00E83B02" w:rsidP="000D1673">
      <w:pPr>
        <w:widowControl w:val="0"/>
        <w:adjustRightInd w:val="0"/>
        <w:spacing w:after="0" w:line="360" w:lineRule="auto"/>
        <w:ind w:left="480" w:hanging="480"/>
        <w:jc w:val="both"/>
        <w:rPr>
          <w:rFonts w:ascii="Arial" w:hAnsi="Arial" w:cs="Arial"/>
          <w:noProof/>
        </w:rPr>
      </w:pPr>
      <w:r w:rsidRPr="001263A6">
        <w:rPr>
          <w:rFonts w:ascii="Arial" w:hAnsi="Arial" w:cs="Arial"/>
          <w:noProof/>
        </w:rPr>
        <w:t xml:space="preserve">Kaplanoglou, G., &amp; Rapanos, V. T. (2015). Why do people evade taxes? New experimental evidence from Greece. </w:t>
      </w:r>
      <w:r w:rsidRPr="001263A6">
        <w:rPr>
          <w:rFonts w:ascii="Arial" w:hAnsi="Arial" w:cs="Arial"/>
          <w:i/>
          <w:iCs/>
          <w:noProof/>
        </w:rPr>
        <w:t xml:space="preserve"> Journal of Behavioral and Experimental Economics </w:t>
      </w:r>
      <w:r w:rsidRPr="001263A6">
        <w:rPr>
          <w:rFonts w:ascii="Arial" w:hAnsi="Arial" w:cs="Arial"/>
          <w:noProof/>
        </w:rPr>
        <w:t xml:space="preserve">, </w:t>
      </w:r>
      <w:r w:rsidRPr="001263A6">
        <w:rPr>
          <w:rFonts w:ascii="Arial" w:hAnsi="Arial" w:cs="Arial"/>
          <w:i/>
          <w:iCs/>
          <w:noProof/>
        </w:rPr>
        <w:t>56</w:t>
      </w:r>
      <w:r w:rsidRPr="001263A6">
        <w:rPr>
          <w:rFonts w:ascii="Arial" w:hAnsi="Arial" w:cs="Arial"/>
          <w:noProof/>
        </w:rPr>
        <w:t>, 21–32. https://doi.org/10.1016/j.socec.2015.02.005</w:t>
      </w:r>
    </w:p>
    <w:p w14:paraId="04723381" w14:textId="77777777" w:rsidR="00E83B02" w:rsidRPr="001263A6" w:rsidRDefault="00E83B02" w:rsidP="000D1673">
      <w:pPr>
        <w:widowControl w:val="0"/>
        <w:adjustRightInd w:val="0"/>
        <w:spacing w:after="0" w:line="360" w:lineRule="auto"/>
        <w:ind w:left="480" w:hanging="480"/>
        <w:jc w:val="both"/>
        <w:rPr>
          <w:rFonts w:ascii="Arial" w:hAnsi="Arial" w:cs="Arial"/>
          <w:noProof/>
        </w:rPr>
      </w:pPr>
      <w:r w:rsidRPr="001263A6">
        <w:rPr>
          <w:rFonts w:ascii="Arial" w:hAnsi="Arial" w:cs="Arial"/>
          <w:noProof/>
        </w:rPr>
        <w:t xml:space="preserve">Karakostas, A., &amp; John, D. (2016). Compliance and the power of authority. </w:t>
      </w:r>
      <w:r w:rsidRPr="001263A6">
        <w:rPr>
          <w:rFonts w:ascii="Arial" w:hAnsi="Arial" w:cs="Arial"/>
          <w:i/>
          <w:iCs/>
          <w:noProof/>
        </w:rPr>
        <w:t>Journal of Economic Behavior and Organization</w:t>
      </w:r>
      <w:r w:rsidRPr="001263A6">
        <w:rPr>
          <w:rFonts w:ascii="Arial" w:hAnsi="Arial" w:cs="Arial"/>
          <w:noProof/>
        </w:rPr>
        <w:t xml:space="preserve">, </w:t>
      </w:r>
      <w:r w:rsidRPr="001263A6">
        <w:rPr>
          <w:rFonts w:ascii="Arial" w:hAnsi="Arial" w:cs="Arial"/>
          <w:i/>
          <w:iCs/>
          <w:noProof/>
        </w:rPr>
        <w:t>124</w:t>
      </w:r>
      <w:r w:rsidRPr="001263A6">
        <w:rPr>
          <w:rFonts w:ascii="Arial" w:hAnsi="Arial" w:cs="Arial"/>
          <w:noProof/>
        </w:rPr>
        <w:t>, 67–80. https://doi.org/10.1016/j.jebo.2015.09.016</w:t>
      </w:r>
    </w:p>
    <w:p w14:paraId="2C2E9124" w14:textId="77777777" w:rsidR="00E83B02" w:rsidRPr="001263A6" w:rsidRDefault="00E83B02" w:rsidP="000D1673">
      <w:pPr>
        <w:widowControl w:val="0"/>
        <w:adjustRightInd w:val="0"/>
        <w:spacing w:after="0" w:line="360" w:lineRule="auto"/>
        <w:ind w:left="480" w:hanging="480"/>
        <w:jc w:val="both"/>
        <w:rPr>
          <w:rFonts w:ascii="Arial" w:hAnsi="Arial" w:cs="Arial"/>
          <w:noProof/>
        </w:rPr>
      </w:pPr>
      <w:r w:rsidRPr="001263A6">
        <w:rPr>
          <w:rFonts w:ascii="Arial" w:hAnsi="Arial" w:cs="Arial"/>
          <w:noProof/>
        </w:rPr>
        <w:t xml:space="preserve">Litina, A., &amp; Palivos, T. (2016). Corruption, tax evasion and social values. </w:t>
      </w:r>
      <w:r w:rsidRPr="001263A6">
        <w:rPr>
          <w:rFonts w:ascii="Arial" w:hAnsi="Arial" w:cs="Arial"/>
          <w:i/>
          <w:iCs/>
          <w:noProof/>
        </w:rPr>
        <w:t>Journal of Economic Behavior and Organization</w:t>
      </w:r>
      <w:r w:rsidRPr="001263A6">
        <w:rPr>
          <w:rFonts w:ascii="Arial" w:hAnsi="Arial" w:cs="Arial"/>
          <w:noProof/>
        </w:rPr>
        <w:t xml:space="preserve">, </w:t>
      </w:r>
      <w:r w:rsidRPr="001263A6">
        <w:rPr>
          <w:rFonts w:ascii="Arial" w:hAnsi="Arial" w:cs="Arial"/>
          <w:i/>
          <w:iCs/>
          <w:noProof/>
        </w:rPr>
        <w:t>124</w:t>
      </w:r>
      <w:r w:rsidRPr="001263A6">
        <w:rPr>
          <w:rFonts w:ascii="Arial" w:hAnsi="Arial" w:cs="Arial"/>
          <w:noProof/>
        </w:rPr>
        <w:t>, 164–177. https://doi.org/10.1016/j.jebo.2015.09.017</w:t>
      </w:r>
    </w:p>
    <w:p w14:paraId="03CC5AC5" w14:textId="77777777" w:rsidR="000D1673" w:rsidRDefault="000D1673" w:rsidP="000D1673">
      <w:pPr>
        <w:spacing w:after="0" w:line="360" w:lineRule="auto"/>
        <w:jc w:val="both"/>
        <w:rPr>
          <w:rFonts w:ascii="Arial" w:hAnsi="Arial" w:cs="Arial"/>
        </w:rPr>
      </w:pPr>
    </w:p>
    <w:p w14:paraId="6795CFB2" w14:textId="16E25465" w:rsidR="001263A6" w:rsidRPr="001263A6" w:rsidRDefault="001263A6" w:rsidP="000D1673">
      <w:pPr>
        <w:spacing w:after="0" w:line="360" w:lineRule="auto"/>
        <w:jc w:val="both"/>
        <w:rPr>
          <w:rFonts w:ascii="Arial" w:hAnsi="Arial" w:cs="Arial"/>
        </w:rPr>
      </w:pPr>
      <w:r w:rsidRPr="001263A6">
        <w:rPr>
          <w:rFonts w:ascii="Arial" w:hAnsi="Arial" w:cs="Arial"/>
        </w:rPr>
        <w:t>Digitalization of Accounting and Information Systems</w:t>
      </w:r>
    </w:p>
    <w:p w14:paraId="794DBAD9" w14:textId="77777777" w:rsidR="001263A6" w:rsidRPr="001263A6" w:rsidRDefault="001263A6" w:rsidP="000D1673">
      <w:pPr>
        <w:spacing w:after="0" w:line="360" w:lineRule="auto"/>
        <w:jc w:val="both"/>
        <w:rPr>
          <w:rFonts w:ascii="Arial" w:hAnsi="Arial" w:cs="Arial"/>
        </w:rPr>
      </w:pPr>
      <w:r w:rsidRPr="001263A6">
        <w:rPr>
          <w:rFonts w:ascii="Arial" w:hAnsi="Arial" w:cs="Arial"/>
        </w:rPr>
        <w:t xml:space="preserve">Precondition               </w:t>
      </w:r>
      <w:r w:rsidRPr="001263A6">
        <w:rPr>
          <w:rFonts w:ascii="Arial" w:hAnsi="Arial" w:cs="Arial"/>
        </w:rPr>
        <w:tab/>
        <w:t>:</w:t>
      </w:r>
    </w:p>
    <w:p w14:paraId="36061935" w14:textId="77777777" w:rsidR="001263A6" w:rsidRPr="001263A6" w:rsidRDefault="001263A6" w:rsidP="000D1673">
      <w:pPr>
        <w:spacing w:after="0" w:line="360" w:lineRule="auto"/>
        <w:jc w:val="both"/>
        <w:rPr>
          <w:rFonts w:ascii="Arial" w:hAnsi="Arial" w:cs="Arial"/>
        </w:rPr>
      </w:pPr>
      <w:r w:rsidRPr="001263A6">
        <w:rPr>
          <w:rFonts w:ascii="Arial" w:hAnsi="Arial" w:cs="Arial"/>
        </w:rPr>
        <w:t xml:space="preserve">Lecturer: 1. Dr. Dian Anita </w:t>
      </w:r>
      <w:proofErr w:type="spellStart"/>
      <w:r w:rsidRPr="001263A6">
        <w:rPr>
          <w:rFonts w:ascii="Arial" w:hAnsi="Arial" w:cs="Arial"/>
        </w:rPr>
        <w:t>Nuswantara</w:t>
      </w:r>
      <w:proofErr w:type="spellEnd"/>
      <w:r w:rsidRPr="001263A6">
        <w:rPr>
          <w:rFonts w:ascii="Arial" w:hAnsi="Arial" w:cs="Arial"/>
        </w:rPr>
        <w:t xml:space="preserve">, SE., </w:t>
      </w:r>
      <w:proofErr w:type="spellStart"/>
      <w:proofErr w:type="gramStart"/>
      <w:r w:rsidRPr="001263A6">
        <w:rPr>
          <w:rFonts w:ascii="Arial" w:hAnsi="Arial" w:cs="Arial"/>
        </w:rPr>
        <w:t>M.Sc</w:t>
      </w:r>
      <w:proofErr w:type="spellEnd"/>
      <w:proofErr w:type="gramEnd"/>
    </w:p>
    <w:p w14:paraId="2301E231" w14:textId="77777777" w:rsidR="001263A6" w:rsidRPr="001263A6" w:rsidRDefault="001263A6" w:rsidP="000D1673">
      <w:pPr>
        <w:spacing w:after="0" w:line="360" w:lineRule="auto"/>
        <w:jc w:val="both"/>
        <w:rPr>
          <w:rFonts w:ascii="Arial" w:hAnsi="Arial" w:cs="Arial"/>
        </w:rPr>
      </w:pPr>
      <w:r w:rsidRPr="001263A6">
        <w:rPr>
          <w:rFonts w:ascii="Arial" w:hAnsi="Arial" w:cs="Arial"/>
        </w:rPr>
        <w:t xml:space="preserve">2.Dr. </w:t>
      </w:r>
      <w:proofErr w:type="spellStart"/>
      <w:r w:rsidRPr="001263A6">
        <w:rPr>
          <w:rFonts w:ascii="Arial" w:hAnsi="Arial" w:cs="Arial"/>
        </w:rPr>
        <w:t>Pujiono</w:t>
      </w:r>
      <w:proofErr w:type="spellEnd"/>
      <w:r w:rsidRPr="001263A6">
        <w:rPr>
          <w:rFonts w:ascii="Arial" w:hAnsi="Arial" w:cs="Arial"/>
        </w:rPr>
        <w:t>, SE., M.Sc., Ak., CA</w:t>
      </w:r>
    </w:p>
    <w:p w14:paraId="1A4F46C6" w14:textId="77777777" w:rsidR="001263A6" w:rsidRPr="001263A6" w:rsidRDefault="001263A6" w:rsidP="000D1673">
      <w:pPr>
        <w:spacing w:after="0" w:line="360" w:lineRule="auto"/>
        <w:jc w:val="both"/>
        <w:rPr>
          <w:rFonts w:ascii="Arial" w:hAnsi="Arial" w:cs="Arial"/>
        </w:rPr>
      </w:pPr>
      <w:r w:rsidRPr="001263A6">
        <w:rPr>
          <w:rFonts w:ascii="Arial" w:hAnsi="Arial" w:cs="Arial"/>
        </w:rPr>
        <w:t xml:space="preserve">3.Dr. </w:t>
      </w:r>
      <w:proofErr w:type="spellStart"/>
      <w:r w:rsidRPr="001263A6">
        <w:rPr>
          <w:rFonts w:ascii="Arial" w:hAnsi="Arial" w:cs="Arial"/>
        </w:rPr>
        <w:t>Rohmawati</w:t>
      </w:r>
      <w:proofErr w:type="spellEnd"/>
      <w:r w:rsidRPr="001263A6">
        <w:rPr>
          <w:rFonts w:ascii="Arial" w:hAnsi="Arial" w:cs="Arial"/>
        </w:rPr>
        <w:t xml:space="preserve"> </w:t>
      </w:r>
      <w:proofErr w:type="spellStart"/>
      <w:r w:rsidRPr="001263A6">
        <w:rPr>
          <w:rFonts w:ascii="Arial" w:hAnsi="Arial" w:cs="Arial"/>
        </w:rPr>
        <w:t>Kusumaningtias</w:t>
      </w:r>
      <w:proofErr w:type="spellEnd"/>
      <w:r w:rsidRPr="001263A6">
        <w:rPr>
          <w:rFonts w:ascii="Arial" w:hAnsi="Arial" w:cs="Arial"/>
        </w:rPr>
        <w:t>, SE., MSA</w:t>
      </w:r>
    </w:p>
    <w:p w14:paraId="6E5ACCA7" w14:textId="77777777" w:rsidR="001263A6" w:rsidRPr="001263A6" w:rsidRDefault="001263A6" w:rsidP="000D1673">
      <w:pPr>
        <w:spacing w:after="0" w:line="360" w:lineRule="auto"/>
        <w:jc w:val="both"/>
        <w:rPr>
          <w:rFonts w:ascii="Arial" w:hAnsi="Arial" w:cs="Arial"/>
        </w:rPr>
      </w:pPr>
    </w:p>
    <w:p w14:paraId="2C6A21BF" w14:textId="77777777" w:rsidR="001263A6" w:rsidRPr="001263A6" w:rsidRDefault="001263A6" w:rsidP="000D1673">
      <w:pPr>
        <w:spacing w:after="0" w:line="360" w:lineRule="auto"/>
        <w:jc w:val="both"/>
        <w:rPr>
          <w:rFonts w:ascii="Arial" w:hAnsi="Arial" w:cs="Arial"/>
        </w:rPr>
      </w:pPr>
      <w:r w:rsidRPr="001263A6">
        <w:rPr>
          <w:rFonts w:ascii="Arial" w:hAnsi="Arial" w:cs="Arial"/>
        </w:rPr>
        <w:t>Learning Outcomes:</w:t>
      </w:r>
    </w:p>
    <w:p w14:paraId="7E9D789F" w14:textId="77777777" w:rsidR="001263A6" w:rsidRPr="001263A6" w:rsidRDefault="001263A6" w:rsidP="000D1673">
      <w:pPr>
        <w:spacing w:after="0" w:line="360" w:lineRule="auto"/>
        <w:jc w:val="both"/>
        <w:rPr>
          <w:rFonts w:ascii="Arial" w:hAnsi="Arial" w:cs="Arial"/>
        </w:rPr>
      </w:pPr>
      <w:r w:rsidRPr="001263A6">
        <w:rPr>
          <w:rFonts w:ascii="Arial" w:hAnsi="Arial" w:cs="Arial"/>
        </w:rPr>
        <w:t>1. Demonstrate a responsible attitude towards work in their field of expertise independently;</w:t>
      </w:r>
    </w:p>
    <w:p w14:paraId="7A295C9A" w14:textId="77777777" w:rsidR="001263A6" w:rsidRPr="001263A6" w:rsidRDefault="001263A6" w:rsidP="000D1673">
      <w:pPr>
        <w:spacing w:after="0" w:line="360" w:lineRule="auto"/>
        <w:jc w:val="both"/>
        <w:rPr>
          <w:rFonts w:ascii="Arial" w:hAnsi="Arial" w:cs="Arial"/>
        </w:rPr>
      </w:pPr>
      <w:r w:rsidRPr="001263A6">
        <w:rPr>
          <w:rFonts w:ascii="Arial" w:hAnsi="Arial" w:cs="Arial"/>
        </w:rPr>
        <w:t>2. Able to compile ideas, thoughts and scientific arguments in the fields of financial accounting, auditing, management accounting and public sector accounting responsibly and with academic ethics, as well as communicating them</w:t>
      </w:r>
    </w:p>
    <w:p w14:paraId="1FD26F11" w14:textId="77777777" w:rsidR="001263A6" w:rsidRPr="001263A6" w:rsidRDefault="001263A6" w:rsidP="000D1673">
      <w:pPr>
        <w:spacing w:after="0" w:line="360" w:lineRule="auto"/>
        <w:jc w:val="both"/>
        <w:rPr>
          <w:rFonts w:ascii="Arial" w:hAnsi="Arial" w:cs="Arial"/>
        </w:rPr>
      </w:pPr>
      <w:r w:rsidRPr="001263A6">
        <w:rPr>
          <w:rFonts w:ascii="Arial" w:hAnsi="Arial" w:cs="Arial"/>
        </w:rPr>
        <w:t>3. Able to solve economic and business problems through quantitative research</w:t>
      </w:r>
    </w:p>
    <w:p w14:paraId="66FBA109" w14:textId="77777777" w:rsidR="001263A6" w:rsidRPr="001263A6" w:rsidRDefault="001263A6" w:rsidP="000D1673">
      <w:pPr>
        <w:spacing w:after="0" w:line="360" w:lineRule="auto"/>
        <w:jc w:val="both"/>
        <w:rPr>
          <w:rFonts w:ascii="Arial" w:hAnsi="Arial" w:cs="Arial"/>
        </w:rPr>
      </w:pPr>
      <w:r w:rsidRPr="001263A6">
        <w:rPr>
          <w:rFonts w:ascii="Arial" w:hAnsi="Arial" w:cs="Arial"/>
        </w:rPr>
        <w:t>4. Able to manage research in the fields of business and finance and communicate the results</w:t>
      </w:r>
    </w:p>
    <w:p w14:paraId="5E5DC982" w14:textId="77777777" w:rsidR="001263A6" w:rsidRPr="001263A6" w:rsidRDefault="001263A6" w:rsidP="000D1673">
      <w:pPr>
        <w:spacing w:after="0" w:line="360" w:lineRule="auto"/>
        <w:jc w:val="both"/>
        <w:rPr>
          <w:rFonts w:ascii="Arial" w:hAnsi="Arial" w:cs="Arial"/>
        </w:rPr>
      </w:pPr>
      <w:r w:rsidRPr="001263A6">
        <w:rPr>
          <w:rFonts w:ascii="Arial" w:hAnsi="Arial" w:cs="Arial"/>
        </w:rPr>
        <w:t>Description:</w:t>
      </w:r>
    </w:p>
    <w:p w14:paraId="4F086800" w14:textId="77777777" w:rsidR="001263A6" w:rsidRPr="001263A6" w:rsidRDefault="001263A6" w:rsidP="000D1673">
      <w:pPr>
        <w:spacing w:after="0" w:line="360" w:lineRule="auto"/>
        <w:jc w:val="both"/>
        <w:rPr>
          <w:rFonts w:ascii="Arial" w:hAnsi="Arial" w:cs="Arial"/>
        </w:rPr>
      </w:pPr>
      <w:r w:rsidRPr="001263A6">
        <w:rPr>
          <w:rFonts w:ascii="Arial" w:hAnsi="Arial" w:cs="Arial"/>
        </w:rPr>
        <w:t>This course gives students the ability to develop big data in analyzing reports that are used in making more specific decisions. In the big data analytics process, several steps and technologies are used within the company. The learning model used is case based learning through discussions, projects and presentations regarding the development of big data tools.</w:t>
      </w:r>
    </w:p>
    <w:p w14:paraId="108AB7CC" w14:textId="77777777" w:rsidR="001263A6" w:rsidRPr="001263A6" w:rsidRDefault="001263A6" w:rsidP="000D1673">
      <w:pPr>
        <w:spacing w:after="0" w:line="360" w:lineRule="auto"/>
        <w:jc w:val="both"/>
        <w:rPr>
          <w:rFonts w:ascii="Arial" w:hAnsi="Arial" w:cs="Arial"/>
        </w:rPr>
      </w:pPr>
    </w:p>
    <w:p w14:paraId="34B9C0E3" w14:textId="77777777" w:rsidR="001263A6" w:rsidRPr="001263A6" w:rsidRDefault="001263A6" w:rsidP="000D1673">
      <w:pPr>
        <w:spacing w:after="0" w:line="360" w:lineRule="auto"/>
        <w:jc w:val="both"/>
        <w:rPr>
          <w:rFonts w:ascii="Arial" w:hAnsi="Arial" w:cs="Arial"/>
        </w:rPr>
      </w:pPr>
      <w:r w:rsidRPr="001263A6">
        <w:rPr>
          <w:rFonts w:ascii="Arial" w:hAnsi="Arial" w:cs="Arial"/>
        </w:rPr>
        <w:t>Reference:</w:t>
      </w:r>
    </w:p>
    <w:p w14:paraId="55298BA5" w14:textId="77777777" w:rsidR="001263A6" w:rsidRPr="001263A6" w:rsidRDefault="001263A6" w:rsidP="000D1673">
      <w:pPr>
        <w:spacing w:after="0" w:line="360" w:lineRule="auto"/>
        <w:jc w:val="both"/>
        <w:rPr>
          <w:rFonts w:ascii="Arial" w:hAnsi="Arial" w:cs="Arial"/>
        </w:rPr>
      </w:pPr>
      <w:r w:rsidRPr="001263A6">
        <w:rPr>
          <w:rFonts w:ascii="Arial" w:hAnsi="Arial" w:cs="Arial"/>
        </w:rPr>
        <w:t xml:space="preserve">1. </w:t>
      </w:r>
      <w:proofErr w:type="spellStart"/>
      <w:r w:rsidRPr="001263A6">
        <w:rPr>
          <w:rFonts w:ascii="Arial" w:hAnsi="Arial" w:cs="Arial"/>
        </w:rPr>
        <w:t>Meraghni</w:t>
      </w:r>
      <w:proofErr w:type="spellEnd"/>
      <w:r w:rsidRPr="001263A6">
        <w:rPr>
          <w:rFonts w:ascii="Arial" w:hAnsi="Arial" w:cs="Arial"/>
        </w:rPr>
        <w:t xml:space="preserve">, Oualid, Bekkouche, Latifa and </w:t>
      </w:r>
      <w:proofErr w:type="spellStart"/>
      <w:r w:rsidRPr="001263A6">
        <w:rPr>
          <w:rFonts w:ascii="Arial" w:hAnsi="Arial" w:cs="Arial"/>
        </w:rPr>
        <w:t>Demdoum</w:t>
      </w:r>
      <w:proofErr w:type="spellEnd"/>
      <w:r w:rsidRPr="001263A6">
        <w:rPr>
          <w:rFonts w:ascii="Arial" w:hAnsi="Arial" w:cs="Arial"/>
        </w:rPr>
        <w:t>, Zakaria. "Impact of Digital Transformation on Accounting Information Systems – Evidence from Algerian Firms" Economics and Business, vol.35, no.1, 2021, pp.249-264.</w:t>
      </w:r>
    </w:p>
    <w:p w14:paraId="70BA40A2" w14:textId="77777777" w:rsidR="001263A6" w:rsidRDefault="001263A6" w:rsidP="000D1673">
      <w:pPr>
        <w:spacing w:after="0" w:line="360" w:lineRule="auto"/>
        <w:jc w:val="both"/>
        <w:rPr>
          <w:rFonts w:ascii="Arial" w:hAnsi="Arial" w:cs="Arial"/>
        </w:rPr>
      </w:pPr>
      <w:r w:rsidRPr="001263A6">
        <w:rPr>
          <w:rFonts w:ascii="Arial" w:hAnsi="Arial" w:cs="Arial"/>
        </w:rPr>
        <w:lastRenderedPageBreak/>
        <w:t>2. Deshmukh, Ashutosh. (2006) “Digital Accounting: The Effects of the Internet and ERP on Accounting.” IRM Press.</w:t>
      </w:r>
    </w:p>
    <w:p w14:paraId="40B1B7A9" w14:textId="77777777" w:rsidR="001263A6" w:rsidRDefault="001263A6" w:rsidP="000D1673">
      <w:pPr>
        <w:spacing w:after="0" w:line="360" w:lineRule="auto"/>
        <w:jc w:val="both"/>
        <w:rPr>
          <w:rFonts w:ascii="Arial" w:hAnsi="Arial" w:cs="Arial"/>
        </w:rPr>
      </w:pPr>
    </w:p>
    <w:p w14:paraId="2320C300"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Course Name: Investment and Capital Market Analysis</w:t>
      </w:r>
    </w:p>
    <w:p w14:paraId="3AE5932B"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 xml:space="preserve">Precondition </w:t>
      </w:r>
      <w:r w:rsidRPr="001263A6">
        <w:rPr>
          <w:rFonts w:ascii="Arial" w:hAnsi="Arial" w:cs="Arial"/>
        </w:rPr>
        <w:tab/>
      </w:r>
      <w:r w:rsidRPr="001263A6">
        <w:rPr>
          <w:rFonts w:ascii="Arial" w:hAnsi="Arial" w:cs="Arial"/>
        </w:rPr>
        <w:tab/>
      </w:r>
      <w:proofErr w:type="gramStart"/>
      <w:r w:rsidRPr="001263A6">
        <w:rPr>
          <w:rFonts w:ascii="Arial" w:hAnsi="Arial" w:cs="Arial"/>
        </w:rPr>
        <w:tab/>
        <w:t>:-</w:t>
      </w:r>
      <w:proofErr w:type="gramEnd"/>
    </w:p>
    <w:p w14:paraId="144BACFE" w14:textId="69FD51D8" w:rsidR="001263A6" w:rsidRPr="001263A6" w:rsidRDefault="001263A6" w:rsidP="000D1673">
      <w:pPr>
        <w:spacing w:after="0" w:line="360" w:lineRule="auto"/>
        <w:ind w:left="60"/>
        <w:jc w:val="both"/>
        <w:rPr>
          <w:rFonts w:ascii="Arial" w:hAnsi="Arial" w:cs="Arial"/>
        </w:rPr>
      </w:pPr>
      <w:r w:rsidRPr="001263A6">
        <w:rPr>
          <w:rFonts w:ascii="Arial" w:hAnsi="Arial" w:cs="Arial"/>
        </w:rPr>
        <w:t>Lecturers</w:t>
      </w:r>
      <w:r w:rsidR="000D1673">
        <w:rPr>
          <w:rFonts w:ascii="Arial" w:hAnsi="Arial" w:cs="Arial"/>
        </w:rPr>
        <w:tab/>
      </w:r>
      <w:r w:rsidR="000D1673">
        <w:rPr>
          <w:rFonts w:ascii="Arial" w:hAnsi="Arial" w:cs="Arial"/>
        </w:rPr>
        <w:tab/>
      </w:r>
      <w:r w:rsidR="000D1673">
        <w:rPr>
          <w:rFonts w:ascii="Arial" w:hAnsi="Arial" w:cs="Arial"/>
        </w:rPr>
        <w:tab/>
      </w:r>
      <w:r w:rsidRPr="001263A6">
        <w:rPr>
          <w:rFonts w:ascii="Arial" w:hAnsi="Arial" w:cs="Arial"/>
        </w:rPr>
        <w:t xml:space="preserve">: </w:t>
      </w:r>
      <w:r w:rsidR="000D1673">
        <w:rPr>
          <w:rFonts w:ascii="Arial" w:hAnsi="Arial" w:cs="Arial"/>
        </w:rPr>
        <w:t xml:space="preserve">  </w:t>
      </w:r>
      <w:r w:rsidRPr="001263A6">
        <w:rPr>
          <w:rFonts w:ascii="Arial" w:hAnsi="Arial" w:cs="Arial"/>
        </w:rPr>
        <w:t xml:space="preserve">1. Dr. Nadia </w:t>
      </w:r>
      <w:proofErr w:type="spellStart"/>
      <w:r w:rsidRPr="001263A6">
        <w:rPr>
          <w:rFonts w:ascii="Arial" w:hAnsi="Arial" w:cs="Arial"/>
        </w:rPr>
        <w:t>Asandimitra</w:t>
      </w:r>
      <w:proofErr w:type="spellEnd"/>
      <w:r w:rsidRPr="001263A6">
        <w:rPr>
          <w:rFonts w:ascii="Arial" w:hAnsi="Arial" w:cs="Arial"/>
        </w:rPr>
        <w:t xml:space="preserve"> H. SE., M.M</w:t>
      </w:r>
    </w:p>
    <w:p w14:paraId="363853FB" w14:textId="11CFFFCC" w:rsidR="001263A6" w:rsidRPr="001263A6" w:rsidRDefault="001263A6" w:rsidP="000D1673">
      <w:pPr>
        <w:spacing w:after="0" w:line="360" w:lineRule="auto"/>
        <w:ind w:left="60"/>
        <w:jc w:val="both"/>
        <w:rPr>
          <w:rFonts w:ascii="Arial" w:hAnsi="Arial" w:cs="Arial"/>
        </w:rPr>
      </w:pPr>
      <w:r w:rsidRPr="001263A6">
        <w:rPr>
          <w:rFonts w:ascii="Arial" w:hAnsi="Arial" w:cs="Arial"/>
        </w:rPr>
        <w:t xml:space="preserve">                                             </w:t>
      </w:r>
      <w:r w:rsidR="000D1673">
        <w:rPr>
          <w:rFonts w:ascii="Arial" w:hAnsi="Arial" w:cs="Arial"/>
        </w:rPr>
        <w:t xml:space="preserve">     </w:t>
      </w:r>
      <w:r w:rsidRPr="001263A6">
        <w:rPr>
          <w:rFonts w:ascii="Arial" w:hAnsi="Arial" w:cs="Arial"/>
        </w:rPr>
        <w:t xml:space="preserve">2 Dr. </w:t>
      </w:r>
      <w:proofErr w:type="spellStart"/>
      <w:r w:rsidRPr="001263A6">
        <w:rPr>
          <w:rFonts w:ascii="Arial" w:hAnsi="Arial" w:cs="Arial"/>
        </w:rPr>
        <w:t>Ulil</w:t>
      </w:r>
      <w:proofErr w:type="spellEnd"/>
      <w:r w:rsidRPr="001263A6">
        <w:rPr>
          <w:rFonts w:ascii="Arial" w:hAnsi="Arial" w:cs="Arial"/>
        </w:rPr>
        <w:t xml:space="preserve"> Hartono, SE., </w:t>
      </w:r>
      <w:proofErr w:type="spellStart"/>
      <w:proofErr w:type="gramStart"/>
      <w:r w:rsidRPr="001263A6">
        <w:rPr>
          <w:rFonts w:ascii="Arial" w:hAnsi="Arial" w:cs="Arial"/>
        </w:rPr>
        <w:t>M.Sc</w:t>
      </w:r>
      <w:proofErr w:type="spellEnd"/>
      <w:proofErr w:type="gramEnd"/>
    </w:p>
    <w:p w14:paraId="29FA9781"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Learning outcomes:</w:t>
      </w:r>
    </w:p>
    <w:p w14:paraId="0D93091B"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1. Demonstrate a responsible attitude towards work in their field of expertise independently;</w:t>
      </w:r>
    </w:p>
    <w:p w14:paraId="5CD11118"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2. Able to compile ideas, thoughts and scientific arguments in the fields of financial accounting, auditing, management accounting and public sector accounting responsibly and with academic ethics, as well as communicating them</w:t>
      </w:r>
    </w:p>
    <w:p w14:paraId="5B89C013"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3. Able to solve problems in the fields of business and finance through quantitative research</w:t>
      </w:r>
    </w:p>
    <w:p w14:paraId="4E9A8A7E"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4. Able to manage research in the fields of business and finance and communicate the results</w:t>
      </w:r>
    </w:p>
    <w:p w14:paraId="19BFEBB4" w14:textId="77777777" w:rsidR="001263A6" w:rsidRPr="001263A6" w:rsidRDefault="001263A6" w:rsidP="000D1673">
      <w:pPr>
        <w:spacing w:after="0" w:line="360" w:lineRule="auto"/>
        <w:ind w:left="60"/>
        <w:jc w:val="both"/>
        <w:rPr>
          <w:rFonts w:ascii="Arial" w:hAnsi="Arial" w:cs="Arial"/>
        </w:rPr>
      </w:pPr>
    </w:p>
    <w:p w14:paraId="72C20964" w14:textId="77777777" w:rsidR="001263A6" w:rsidRPr="001263A6" w:rsidRDefault="001263A6" w:rsidP="000D1673">
      <w:pPr>
        <w:spacing w:after="0" w:line="360" w:lineRule="auto"/>
        <w:ind w:left="60"/>
        <w:jc w:val="both"/>
        <w:rPr>
          <w:rFonts w:ascii="Arial" w:hAnsi="Arial" w:cs="Arial"/>
        </w:rPr>
      </w:pPr>
      <w:proofErr w:type="gramStart"/>
      <w:r w:rsidRPr="001263A6">
        <w:rPr>
          <w:rFonts w:ascii="Arial" w:hAnsi="Arial" w:cs="Arial"/>
        </w:rPr>
        <w:t>Description :</w:t>
      </w:r>
      <w:proofErr w:type="gramEnd"/>
    </w:p>
    <w:p w14:paraId="18EF3997"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This course provides students with the ability to develop investment concepts through understanding stock risk and return calculation models, Markowitz model, Single Index Model (SIM), Capital Asset Pricing Model (CAPM), Arbitrage Pricing Theory (APT), fundamental and technical analysis, investment assessment strategies, and investment performance assessment. The learning methods used are lectures, brainstorming, and simulating stock risk and return calculations. The learning model used is case based learning through discussions, projects and presentations regarding the development of investment theory</w:t>
      </w:r>
    </w:p>
    <w:p w14:paraId="2C811DDD" w14:textId="77777777" w:rsidR="001263A6" w:rsidRPr="001263A6" w:rsidRDefault="001263A6" w:rsidP="000D1673">
      <w:pPr>
        <w:spacing w:after="0" w:line="360" w:lineRule="auto"/>
        <w:ind w:left="60"/>
        <w:jc w:val="both"/>
        <w:rPr>
          <w:rFonts w:ascii="Arial" w:hAnsi="Arial" w:cs="Arial"/>
        </w:rPr>
      </w:pPr>
    </w:p>
    <w:p w14:paraId="7063701D"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Reference:</w:t>
      </w:r>
    </w:p>
    <w:p w14:paraId="31D0F7A8"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[1] Bodie, Zvi, Alex Kane, &amp; Alan J. Marcus. (2014). Investments Tenth Edition. Chicago: The McGraw-Hill Companies, Inc.</w:t>
      </w:r>
    </w:p>
    <w:p w14:paraId="38B9A9E5"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 xml:space="preserve">[2] Fabozzi, J. Frank. (2000). Investment Management Book Two. Jakarta: </w:t>
      </w:r>
      <w:proofErr w:type="spellStart"/>
      <w:r w:rsidRPr="001263A6">
        <w:rPr>
          <w:rFonts w:ascii="Arial" w:hAnsi="Arial" w:cs="Arial"/>
        </w:rPr>
        <w:t>Salemba</w:t>
      </w:r>
      <w:proofErr w:type="spellEnd"/>
      <w:r w:rsidRPr="001263A6">
        <w:rPr>
          <w:rFonts w:ascii="Arial" w:hAnsi="Arial" w:cs="Arial"/>
        </w:rPr>
        <w:t xml:space="preserve"> </w:t>
      </w:r>
      <w:proofErr w:type="spellStart"/>
      <w:r w:rsidRPr="001263A6">
        <w:rPr>
          <w:rFonts w:ascii="Arial" w:hAnsi="Arial" w:cs="Arial"/>
        </w:rPr>
        <w:t>Empat</w:t>
      </w:r>
      <w:proofErr w:type="spellEnd"/>
    </w:p>
    <w:p w14:paraId="45B78311"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 xml:space="preserve">[3] Halim, Abdul. (2005). Investment Analysis. Jakarta: </w:t>
      </w:r>
      <w:proofErr w:type="spellStart"/>
      <w:r w:rsidRPr="001263A6">
        <w:rPr>
          <w:rFonts w:ascii="Arial" w:hAnsi="Arial" w:cs="Arial"/>
        </w:rPr>
        <w:t>Salemba</w:t>
      </w:r>
      <w:proofErr w:type="spellEnd"/>
      <w:r w:rsidRPr="001263A6">
        <w:rPr>
          <w:rFonts w:ascii="Arial" w:hAnsi="Arial" w:cs="Arial"/>
        </w:rPr>
        <w:t xml:space="preserve"> </w:t>
      </w:r>
      <w:proofErr w:type="spellStart"/>
      <w:r w:rsidRPr="001263A6">
        <w:rPr>
          <w:rFonts w:ascii="Arial" w:hAnsi="Arial" w:cs="Arial"/>
        </w:rPr>
        <w:t>Empat</w:t>
      </w:r>
      <w:proofErr w:type="spellEnd"/>
      <w:r w:rsidRPr="001263A6">
        <w:rPr>
          <w:rFonts w:ascii="Arial" w:hAnsi="Arial" w:cs="Arial"/>
        </w:rPr>
        <w:t>.</w:t>
      </w:r>
    </w:p>
    <w:p w14:paraId="2C2C0AF4"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[4] Haugen, Robert A. (2001). Modern Investment Theory. New Jersey: Prentice Hall</w:t>
      </w:r>
    </w:p>
    <w:p w14:paraId="30ACFC12"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 xml:space="preserve">[5] </w:t>
      </w:r>
      <w:proofErr w:type="spellStart"/>
      <w:r w:rsidRPr="001263A6">
        <w:rPr>
          <w:rFonts w:ascii="Arial" w:hAnsi="Arial" w:cs="Arial"/>
        </w:rPr>
        <w:t>Tandelilin</w:t>
      </w:r>
      <w:proofErr w:type="spellEnd"/>
      <w:r w:rsidRPr="001263A6">
        <w:rPr>
          <w:rFonts w:ascii="Arial" w:hAnsi="Arial" w:cs="Arial"/>
        </w:rPr>
        <w:t>, Eduardus. (2001). Investment Analysis and Portfolio Management, First Edition. Yogyakarta: BPFE</w:t>
      </w:r>
    </w:p>
    <w:p w14:paraId="774F18AD" w14:textId="77777777" w:rsidR="001263A6" w:rsidRPr="001263A6" w:rsidRDefault="001263A6" w:rsidP="000D1673">
      <w:pPr>
        <w:spacing w:after="0" w:line="360" w:lineRule="auto"/>
        <w:ind w:left="60"/>
        <w:jc w:val="both"/>
        <w:rPr>
          <w:rFonts w:ascii="Arial" w:hAnsi="Arial" w:cs="Arial"/>
        </w:rPr>
      </w:pPr>
    </w:p>
    <w:p w14:paraId="30729265"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Course Name: Organizational Behavior Seminar</w:t>
      </w:r>
    </w:p>
    <w:p w14:paraId="3666F5BF"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lastRenderedPageBreak/>
        <w:t xml:space="preserve">Precondition </w:t>
      </w:r>
      <w:r w:rsidRPr="001263A6">
        <w:rPr>
          <w:rFonts w:ascii="Arial" w:hAnsi="Arial" w:cs="Arial"/>
        </w:rPr>
        <w:tab/>
      </w:r>
      <w:r w:rsidRPr="001263A6">
        <w:rPr>
          <w:rFonts w:ascii="Arial" w:hAnsi="Arial" w:cs="Arial"/>
        </w:rPr>
        <w:tab/>
      </w:r>
      <w:r w:rsidRPr="001263A6">
        <w:rPr>
          <w:rFonts w:ascii="Arial" w:hAnsi="Arial" w:cs="Arial"/>
        </w:rPr>
        <w:tab/>
        <w:t>: -</w:t>
      </w:r>
    </w:p>
    <w:p w14:paraId="26EE7E0D"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Lecturers</w:t>
      </w:r>
      <w:proofErr w:type="gramStart"/>
      <w:r w:rsidRPr="001263A6">
        <w:rPr>
          <w:rFonts w:ascii="Arial" w:hAnsi="Arial" w:cs="Arial"/>
        </w:rPr>
        <w:t>: :</w:t>
      </w:r>
      <w:proofErr w:type="gramEnd"/>
      <w:r w:rsidRPr="001263A6">
        <w:rPr>
          <w:rFonts w:ascii="Arial" w:hAnsi="Arial" w:cs="Arial"/>
        </w:rPr>
        <w:t xml:space="preserve"> 1. Dr., Dian Anita Nuswantara.SE., </w:t>
      </w:r>
      <w:proofErr w:type="spellStart"/>
      <w:r w:rsidRPr="001263A6">
        <w:rPr>
          <w:rFonts w:ascii="Arial" w:hAnsi="Arial" w:cs="Arial"/>
        </w:rPr>
        <w:t>M.Si</w:t>
      </w:r>
      <w:proofErr w:type="spellEnd"/>
    </w:p>
    <w:p w14:paraId="26666E26"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 xml:space="preserve">2. Dr </w:t>
      </w:r>
      <w:proofErr w:type="spellStart"/>
      <w:r w:rsidRPr="001263A6">
        <w:rPr>
          <w:rFonts w:ascii="Arial" w:hAnsi="Arial" w:cs="Arial"/>
        </w:rPr>
        <w:t>Rohmawati</w:t>
      </w:r>
      <w:proofErr w:type="spellEnd"/>
      <w:r w:rsidRPr="001263A6">
        <w:rPr>
          <w:rFonts w:ascii="Arial" w:hAnsi="Arial" w:cs="Arial"/>
        </w:rPr>
        <w:t xml:space="preserve"> K. SE., MSA, Ak., CA</w:t>
      </w:r>
    </w:p>
    <w:p w14:paraId="429C6ED6"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 xml:space="preserve">3.Dr. Dewi </w:t>
      </w:r>
      <w:proofErr w:type="spellStart"/>
      <w:r w:rsidRPr="001263A6">
        <w:rPr>
          <w:rFonts w:ascii="Arial" w:hAnsi="Arial" w:cs="Arial"/>
        </w:rPr>
        <w:t>Prastiwi</w:t>
      </w:r>
      <w:proofErr w:type="spellEnd"/>
      <w:r w:rsidRPr="001263A6">
        <w:rPr>
          <w:rFonts w:ascii="Arial" w:hAnsi="Arial" w:cs="Arial"/>
        </w:rPr>
        <w:t xml:space="preserve">, SE., </w:t>
      </w:r>
      <w:proofErr w:type="spellStart"/>
      <w:proofErr w:type="gramStart"/>
      <w:r w:rsidRPr="001263A6">
        <w:rPr>
          <w:rFonts w:ascii="Arial" w:hAnsi="Arial" w:cs="Arial"/>
        </w:rPr>
        <w:t>M.Si</w:t>
      </w:r>
      <w:proofErr w:type="spellEnd"/>
      <w:proofErr w:type="gramEnd"/>
      <w:r w:rsidRPr="001263A6">
        <w:rPr>
          <w:rFonts w:ascii="Arial" w:hAnsi="Arial" w:cs="Arial"/>
        </w:rPr>
        <w:t>, Ak., CA</w:t>
      </w:r>
    </w:p>
    <w:p w14:paraId="0654E914"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 xml:space="preserve">                                            </w:t>
      </w:r>
    </w:p>
    <w:p w14:paraId="027E55DF"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Learning outcomes:</w:t>
      </w:r>
    </w:p>
    <w:p w14:paraId="43B108EE"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1. Demonstrate a responsible attitude towards work in their field of expertise independently;</w:t>
      </w:r>
    </w:p>
    <w:p w14:paraId="79B05FC9"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2. Able to compile ideas, thoughts and scientific arguments in the fields of financial accounting, auditing, management accounting and public sector accounting responsibly and with academic ethics, as well as communicating them</w:t>
      </w:r>
    </w:p>
    <w:p w14:paraId="7E57A43E"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3. Able to solve problems in the fields of business and finance through quantitative research</w:t>
      </w:r>
    </w:p>
    <w:p w14:paraId="0344D30A"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4. Able to develop knowledge of financial accounting and auditing, management accounting and public accounting or professional practice through research, to produce innovative and tested work</w:t>
      </w:r>
    </w:p>
    <w:p w14:paraId="0260EB7F" w14:textId="77777777" w:rsidR="001263A6" w:rsidRPr="001263A6" w:rsidRDefault="001263A6" w:rsidP="000D1673">
      <w:pPr>
        <w:spacing w:after="0" w:line="360" w:lineRule="auto"/>
        <w:ind w:left="60"/>
        <w:jc w:val="both"/>
        <w:rPr>
          <w:rFonts w:ascii="Arial" w:hAnsi="Arial" w:cs="Arial"/>
        </w:rPr>
      </w:pPr>
    </w:p>
    <w:p w14:paraId="5B3717D7" w14:textId="77777777" w:rsidR="001263A6" w:rsidRPr="001263A6" w:rsidRDefault="001263A6" w:rsidP="000D1673">
      <w:pPr>
        <w:spacing w:after="0" w:line="360" w:lineRule="auto"/>
        <w:ind w:left="60"/>
        <w:jc w:val="both"/>
        <w:rPr>
          <w:rFonts w:ascii="Arial" w:hAnsi="Arial" w:cs="Arial"/>
        </w:rPr>
      </w:pPr>
      <w:proofErr w:type="gramStart"/>
      <w:r w:rsidRPr="001263A6">
        <w:rPr>
          <w:rFonts w:ascii="Arial" w:hAnsi="Arial" w:cs="Arial"/>
        </w:rPr>
        <w:t>Description :</w:t>
      </w:r>
      <w:proofErr w:type="gramEnd"/>
    </w:p>
    <w:p w14:paraId="6B9A867D"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 xml:space="preserve">This course helps students build a theoretical paradigm of organizational behavior, the main components of organizations which include organizational design and structure, technology and the relationship between organizations and the environment. Furthermore, individual characteristics in organizations, motivation, communication, leadership, conflict, stress, organizational culture, and change management are also discussed. The learning model used is </w:t>
      </w:r>
      <w:proofErr w:type="gramStart"/>
      <w:r w:rsidRPr="001263A6">
        <w:rPr>
          <w:rFonts w:ascii="Arial" w:hAnsi="Arial" w:cs="Arial"/>
        </w:rPr>
        <w:t>project based</w:t>
      </w:r>
      <w:proofErr w:type="gramEnd"/>
      <w:r w:rsidRPr="001263A6">
        <w:rPr>
          <w:rFonts w:ascii="Arial" w:hAnsi="Arial" w:cs="Arial"/>
        </w:rPr>
        <w:t xml:space="preserve"> learning through discussions, projects and presentations regarding the development of behavioral theory.</w:t>
      </w:r>
    </w:p>
    <w:p w14:paraId="2226577B" w14:textId="77777777" w:rsidR="001263A6" w:rsidRPr="001263A6" w:rsidRDefault="001263A6" w:rsidP="000D1673">
      <w:pPr>
        <w:spacing w:after="0" w:line="360" w:lineRule="auto"/>
        <w:ind w:left="60"/>
        <w:jc w:val="both"/>
        <w:rPr>
          <w:rFonts w:ascii="Arial" w:hAnsi="Arial" w:cs="Arial"/>
        </w:rPr>
      </w:pPr>
    </w:p>
    <w:p w14:paraId="33F6DD14"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Reference:</w:t>
      </w:r>
    </w:p>
    <w:p w14:paraId="208C287A"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 xml:space="preserve">1. Edwin A. Locke (2009), Handbook </w:t>
      </w:r>
      <w:proofErr w:type="gramStart"/>
      <w:r w:rsidRPr="001263A6">
        <w:rPr>
          <w:rFonts w:ascii="Arial" w:hAnsi="Arial" w:cs="Arial"/>
        </w:rPr>
        <w:t>Of</w:t>
      </w:r>
      <w:proofErr w:type="gramEnd"/>
      <w:r w:rsidRPr="001263A6">
        <w:rPr>
          <w:rFonts w:ascii="Arial" w:hAnsi="Arial" w:cs="Arial"/>
        </w:rPr>
        <w:t xml:space="preserve"> Principles Of Organizational Behavior, John Wiley &amp; Sons</w:t>
      </w:r>
    </w:p>
    <w:p w14:paraId="3BF98C7D"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 xml:space="preserve">2. Edyta </w:t>
      </w:r>
      <w:proofErr w:type="spellStart"/>
      <w:r w:rsidRPr="001263A6">
        <w:rPr>
          <w:rFonts w:ascii="Arial" w:hAnsi="Arial" w:cs="Arial"/>
        </w:rPr>
        <w:t>Charzyn</w:t>
      </w:r>
      <w:proofErr w:type="spellEnd"/>
      <w:r w:rsidRPr="001263A6">
        <w:rPr>
          <w:rFonts w:ascii="Arial" w:hAnsi="Arial" w:cs="Arial"/>
        </w:rPr>
        <w:t xml:space="preserve"> ́ska, Irena </w:t>
      </w:r>
      <w:proofErr w:type="spellStart"/>
      <w:r w:rsidRPr="001263A6">
        <w:rPr>
          <w:rFonts w:ascii="Arial" w:hAnsi="Arial" w:cs="Arial"/>
        </w:rPr>
        <w:t>Polewczyk</w:t>
      </w:r>
      <w:proofErr w:type="spellEnd"/>
      <w:r w:rsidRPr="001263A6">
        <w:rPr>
          <w:rFonts w:ascii="Arial" w:hAnsi="Arial" w:cs="Arial"/>
        </w:rPr>
        <w:t xml:space="preserve">, Joanna </w:t>
      </w:r>
      <w:proofErr w:type="spellStart"/>
      <w:r w:rsidRPr="001263A6">
        <w:rPr>
          <w:rFonts w:ascii="Arial" w:hAnsi="Arial" w:cs="Arial"/>
        </w:rPr>
        <w:t>Góz</w:t>
      </w:r>
      <w:proofErr w:type="spellEnd"/>
      <w:r w:rsidRPr="001263A6">
        <w:rPr>
          <w:rFonts w:ascii="Arial" w:hAnsi="Arial" w:cs="Arial"/>
        </w:rPr>
        <w:t xml:space="preserve"> ́</w:t>
      </w:r>
      <w:proofErr w:type="spellStart"/>
      <w:r w:rsidRPr="001263A6">
        <w:rPr>
          <w:rFonts w:ascii="Arial" w:hAnsi="Arial" w:cs="Arial"/>
        </w:rPr>
        <w:t>dz</w:t>
      </w:r>
      <w:proofErr w:type="spellEnd"/>
      <w:r w:rsidRPr="001263A6">
        <w:rPr>
          <w:rFonts w:ascii="Arial" w:hAnsi="Arial" w:cs="Arial"/>
        </w:rPr>
        <w:t xml:space="preserve"> ́, Małgorzata </w:t>
      </w:r>
      <w:proofErr w:type="spellStart"/>
      <w:r w:rsidRPr="001263A6">
        <w:rPr>
          <w:rFonts w:ascii="Arial" w:hAnsi="Arial" w:cs="Arial"/>
        </w:rPr>
        <w:t>Kitlin</w:t>
      </w:r>
      <w:proofErr w:type="spellEnd"/>
      <w:r w:rsidRPr="001263A6">
        <w:rPr>
          <w:rFonts w:ascii="Arial" w:hAnsi="Arial" w:cs="Arial"/>
        </w:rPr>
        <w:t xml:space="preserve"> ́ska-Król and Magdalena Sitko-Dominik, The Buffering Effect of Spirituality at Work on the Mediated Relationship between Job Demands and Turnover Intention among Teachers, Religions 2021: 12, 781. https://doi.org/10.3390/rel12090781, (</w:t>
      </w:r>
      <w:proofErr w:type="gramStart"/>
      <w:r w:rsidRPr="001263A6">
        <w:rPr>
          <w:rFonts w:ascii="Arial" w:hAnsi="Arial" w:cs="Arial"/>
        </w:rPr>
        <w:t>https://pdfs.semanticscholar.org/dc71/e7ae052fd0559843a9559049bcf72296a157.pdf?_gl=1*xa0j9s*_ga*ODk5ODc0NTA4LjE2NzU5NTA3Mzc .</w:t>
      </w:r>
      <w:proofErr w:type="gramEnd"/>
      <w:r w:rsidRPr="001263A6">
        <w:rPr>
          <w:rFonts w:ascii="Arial" w:hAnsi="Arial" w:cs="Arial"/>
        </w:rPr>
        <w:t>*_ga_H7P4ZT52H5*MTY3NTk1MDczNy4xLjEuMTY3NTk1MDgyMC4wLjAuMA)</w:t>
      </w:r>
    </w:p>
    <w:p w14:paraId="6F8F6BC7"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lastRenderedPageBreak/>
        <w:t>3. Deutschman, A. (2005). Building a Better Skunk, http://www.fastcompany.com/55365/building- better-skunk-works</w:t>
      </w:r>
    </w:p>
    <w:p w14:paraId="6C269F5C"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4. Kohn, A. (1993). Why Incentive Plans Cannot Work. Harvard Business Review. https://hbr.org/1993/09/why-incentive-plans- cannot-work</w:t>
      </w:r>
    </w:p>
    <w:p w14:paraId="20BC862F"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 xml:space="preserve">5. Stephen C. </w:t>
      </w:r>
      <w:proofErr w:type="spellStart"/>
      <w:r w:rsidRPr="001263A6">
        <w:rPr>
          <w:rFonts w:ascii="Arial" w:hAnsi="Arial" w:cs="Arial"/>
        </w:rPr>
        <w:t>Bushardt</w:t>
      </w:r>
      <w:proofErr w:type="spellEnd"/>
      <w:r w:rsidRPr="001263A6">
        <w:rPr>
          <w:rFonts w:ascii="Arial" w:hAnsi="Arial" w:cs="Arial"/>
        </w:rPr>
        <w:t xml:space="preserve"> M. E. Schnake (1981), Employee evaluation: measure performance, not attitude, Management World 1981</w:t>
      </w:r>
    </w:p>
    <w:p w14:paraId="7B7472FE"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6. Fisher, R. T. (2001). Role Stress, the Type A Behavior Pattern, and External Auditor Job Satisfaction and Performance. Behavioral Research in Accounting, 13.</w:t>
      </w:r>
    </w:p>
    <w:p w14:paraId="3D6C63C6"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7. Birnberg, J. G., Luft, J., &amp; Shields, M. D. (2006). Psychology Theory in Management Accounting Research. Handbooks of Management Accounting Research, 1(January), 113–135. https://doi.org/10.1016/S1751-3243(06)01004-2</w:t>
      </w:r>
    </w:p>
    <w:p w14:paraId="023C732F" w14:textId="77777777" w:rsidR="001263A6" w:rsidRPr="001263A6" w:rsidRDefault="001263A6" w:rsidP="000D1673">
      <w:pPr>
        <w:spacing w:after="0" w:line="360" w:lineRule="auto"/>
        <w:ind w:left="60"/>
        <w:jc w:val="both"/>
        <w:rPr>
          <w:rFonts w:ascii="Arial" w:hAnsi="Arial" w:cs="Arial"/>
        </w:rPr>
      </w:pPr>
      <w:r w:rsidRPr="001263A6">
        <w:rPr>
          <w:rFonts w:ascii="Arial" w:hAnsi="Arial" w:cs="Arial"/>
        </w:rPr>
        <w:t xml:space="preserve">8. Baxter, R., Hastings, N., Law, A., &amp; Glass, E. </w:t>
      </w:r>
      <w:proofErr w:type="gramStart"/>
      <w:r w:rsidRPr="001263A6">
        <w:rPr>
          <w:rFonts w:ascii="Arial" w:hAnsi="Arial" w:cs="Arial"/>
        </w:rPr>
        <w:t>J. .</w:t>
      </w:r>
      <w:proofErr w:type="gramEnd"/>
      <w:r w:rsidRPr="001263A6">
        <w:rPr>
          <w:rFonts w:ascii="Arial" w:hAnsi="Arial" w:cs="Arial"/>
        </w:rPr>
        <w:t xml:space="preserve"> (2008). Intrinsic Motivation and Self Determination in Human Behavior. Animal Genetics (Vol. 39).</w:t>
      </w:r>
    </w:p>
    <w:p w14:paraId="3AECE7DC" w14:textId="584E256C" w:rsidR="008836AC" w:rsidRDefault="001263A6" w:rsidP="000D1673">
      <w:pPr>
        <w:spacing w:after="0" w:line="360" w:lineRule="auto"/>
        <w:ind w:left="60"/>
        <w:jc w:val="both"/>
        <w:rPr>
          <w:rFonts w:ascii="Arial" w:hAnsi="Arial" w:cs="Arial"/>
        </w:rPr>
      </w:pPr>
      <w:r w:rsidRPr="001263A6">
        <w:rPr>
          <w:rFonts w:ascii="Arial" w:hAnsi="Arial" w:cs="Arial"/>
        </w:rPr>
        <w:t xml:space="preserve">9. Marylene, G., &amp; Deci, E. L. (2005). Self-determination theory and work motivation. Journal of Organizational Behavior, 26(05), 331–362. </w:t>
      </w:r>
      <w:hyperlink r:id="rId8" w:history="1">
        <w:r w:rsidRPr="0071120F">
          <w:rPr>
            <w:rStyle w:val="Hyperlink"/>
            <w:rFonts w:ascii="Arial" w:hAnsi="Arial" w:cs="Arial"/>
          </w:rPr>
          <w:t>https://doi.org/10.1002/job.322</w:t>
        </w:r>
      </w:hyperlink>
    </w:p>
    <w:p w14:paraId="1B65C054" w14:textId="77777777" w:rsidR="001263A6" w:rsidRPr="001263A6" w:rsidRDefault="001263A6" w:rsidP="000D1673">
      <w:pPr>
        <w:spacing w:after="0" w:line="360" w:lineRule="auto"/>
        <w:ind w:left="60"/>
        <w:jc w:val="both"/>
        <w:rPr>
          <w:rFonts w:ascii="Arial" w:hAnsi="Arial" w:cs="Arial"/>
        </w:rPr>
      </w:pPr>
    </w:p>
    <w:p w14:paraId="51F794AF" w14:textId="4B1BDC63" w:rsidR="00E83B02" w:rsidRPr="001263A6" w:rsidRDefault="00E83B02" w:rsidP="000D1673">
      <w:pPr>
        <w:spacing w:after="0" w:line="360" w:lineRule="auto"/>
        <w:jc w:val="both"/>
        <w:rPr>
          <w:rFonts w:ascii="Arial" w:hAnsi="Arial" w:cs="Arial"/>
        </w:rPr>
      </w:pPr>
    </w:p>
    <w:p w14:paraId="5013761B" w14:textId="77777777" w:rsidR="00EF170A" w:rsidRPr="00EF170A" w:rsidRDefault="00EF170A" w:rsidP="000D1673">
      <w:pPr>
        <w:jc w:val="both"/>
        <w:rPr>
          <w:rFonts w:ascii="Arial" w:hAnsi="Arial" w:cs="Arial"/>
        </w:rPr>
      </w:pPr>
      <w:r w:rsidRPr="00EF170A">
        <w:rPr>
          <w:rFonts w:ascii="Arial" w:hAnsi="Arial" w:cs="Arial"/>
        </w:rPr>
        <w:t>Course Name: Information system audit and special audit</w:t>
      </w:r>
    </w:p>
    <w:p w14:paraId="15A6DBC7" w14:textId="77777777" w:rsidR="00EF170A" w:rsidRPr="00EF170A" w:rsidRDefault="00EF170A" w:rsidP="000D1673">
      <w:pPr>
        <w:jc w:val="both"/>
        <w:rPr>
          <w:rFonts w:ascii="Arial" w:hAnsi="Arial" w:cs="Arial"/>
        </w:rPr>
      </w:pPr>
      <w:r w:rsidRPr="00EF170A">
        <w:rPr>
          <w:rFonts w:ascii="Arial" w:hAnsi="Arial" w:cs="Arial"/>
        </w:rPr>
        <w:t xml:space="preserve">Precondition </w:t>
      </w:r>
      <w:r w:rsidRPr="00EF170A">
        <w:rPr>
          <w:rFonts w:ascii="Arial" w:hAnsi="Arial" w:cs="Arial"/>
        </w:rPr>
        <w:tab/>
      </w:r>
      <w:r w:rsidRPr="00EF170A">
        <w:rPr>
          <w:rFonts w:ascii="Arial" w:hAnsi="Arial" w:cs="Arial"/>
        </w:rPr>
        <w:tab/>
      </w:r>
      <w:proofErr w:type="gramStart"/>
      <w:r w:rsidRPr="00EF170A">
        <w:rPr>
          <w:rFonts w:ascii="Arial" w:hAnsi="Arial" w:cs="Arial"/>
        </w:rPr>
        <w:tab/>
        <w:t>:-</w:t>
      </w:r>
      <w:proofErr w:type="gramEnd"/>
    </w:p>
    <w:p w14:paraId="3D4A1F56" w14:textId="0AD7DA91" w:rsidR="00EF170A" w:rsidRPr="00EF170A" w:rsidRDefault="00EF170A" w:rsidP="000D1673">
      <w:pPr>
        <w:jc w:val="both"/>
        <w:rPr>
          <w:rFonts w:ascii="Arial" w:hAnsi="Arial" w:cs="Arial"/>
        </w:rPr>
      </w:pPr>
      <w:r w:rsidRPr="00EF170A">
        <w:rPr>
          <w:rFonts w:ascii="Arial" w:hAnsi="Arial" w:cs="Arial"/>
        </w:rPr>
        <w:t xml:space="preserve">Lecturers: </w:t>
      </w:r>
      <w:r w:rsidR="000D1673">
        <w:rPr>
          <w:rFonts w:ascii="Arial" w:hAnsi="Arial" w:cs="Arial"/>
        </w:rPr>
        <w:tab/>
      </w:r>
      <w:r w:rsidR="000D1673">
        <w:rPr>
          <w:rFonts w:ascii="Arial" w:hAnsi="Arial" w:cs="Arial"/>
        </w:rPr>
        <w:tab/>
      </w:r>
      <w:r w:rsidR="000D1673">
        <w:rPr>
          <w:rFonts w:ascii="Arial" w:hAnsi="Arial" w:cs="Arial"/>
        </w:rPr>
        <w:tab/>
      </w:r>
      <w:r w:rsidRPr="00EF170A">
        <w:rPr>
          <w:rFonts w:ascii="Arial" w:hAnsi="Arial" w:cs="Arial"/>
        </w:rPr>
        <w:t xml:space="preserve">: 1. Dr. </w:t>
      </w:r>
      <w:proofErr w:type="spellStart"/>
      <w:r w:rsidRPr="00EF170A">
        <w:rPr>
          <w:rFonts w:ascii="Arial" w:hAnsi="Arial" w:cs="Arial"/>
        </w:rPr>
        <w:t>Pujion</w:t>
      </w:r>
      <w:proofErr w:type="spellEnd"/>
      <w:r w:rsidRPr="00EF170A">
        <w:rPr>
          <w:rFonts w:ascii="Arial" w:hAnsi="Arial" w:cs="Arial"/>
        </w:rPr>
        <w:t xml:space="preserve">, SE., </w:t>
      </w:r>
      <w:proofErr w:type="spellStart"/>
      <w:r w:rsidRPr="00EF170A">
        <w:rPr>
          <w:rFonts w:ascii="Arial" w:hAnsi="Arial" w:cs="Arial"/>
        </w:rPr>
        <w:t>M.Si</w:t>
      </w:r>
      <w:proofErr w:type="spellEnd"/>
      <w:r w:rsidRPr="00EF170A">
        <w:rPr>
          <w:rFonts w:ascii="Arial" w:hAnsi="Arial" w:cs="Arial"/>
        </w:rPr>
        <w:t>., Ak., CA</w:t>
      </w:r>
    </w:p>
    <w:p w14:paraId="5FA0E900" w14:textId="0B01476D" w:rsidR="00EF170A" w:rsidRPr="00EF170A" w:rsidRDefault="00EF170A" w:rsidP="000D1673">
      <w:pPr>
        <w:jc w:val="both"/>
        <w:rPr>
          <w:rFonts w:ascii="Arial" w:hAnsi="Arial" w:cs="Arial"/>
        </w:rPr>
      </w:pPr>
      <w:r w:rsidRPr="00EF170A">
        <w:rPr>
          <w:rFonts w:ascii="Arial" w:hAnsi="Arial" w:cs="Arial"/>
        </w:rPr>
        <w:t xml:space="preserve">                                             </w:t>
      </w:r>
      <w:r w:rsidR="000D1673">
        <w:rPr>
          <w:rFonts w:ascii="Arial" w:hAnsi="Arial" w:cs="Arial"/>
        </w:rPr>
        <w:t xml:space="preserve">    </w:t>
      </w:r>
      <w:r w:rsidRPr="00EF170A">
        <w:rPr>
          <w:rFonts w:ascii="Arial" w:hAnsi="Arial" w:cs="Arial"/>
        </w:rPr>
        <w:t xml:space="preserve">2 Dr. Ni Nyoman Alit </w:t>
      </w:r>
      <w:proofErr w:type="spellStart"/>
      <w:r w:rsidRPr="00EF170A">
        <w:rPr>
          <w:rFonts w:ascii="Arial" w:hAnsi="Arial" w:cs="Arial"/>
        </w:rPr>
        <w:t>Triani</w:t>
      </w:r>
      <w:proofErr w:type="spellEnd"/>
      <w:r w:rsidRPr="00EF170A">
        <w:rPr>
          <w:rFonts w:ascii="Arial" w:hAnsi="Arial" w:cs="Arial"/>
        </w:rPr>
        <w:t xml:space="preserve">, SE., </w:t>
      </w:r>
      <w:proofErr w:type="spellStart"/>
      <w:proofErr w:type="gramStart"/>
      <w:r w:rsidRPr="00EF170A">
        <w:rPr>
          <w:rFonts w:ascii="Arial" w:hAnsi="Arial" w:cs="Arial"/>
        </w:rPr>
        <w:t>M.Ak</w:t>
      </w:r>
      <w:proofErr w:type="spellEnd"/>
      <w:proofErr w:type="gramEnd"/>
    </w:p>
    <w:p w14:paraId="1440B80A" w14:textId="77777777" w:rsidR="00EF170A" w:rsidRPr="00EF170A" w:rsidRDefault="00EF170A" w:rsidP="000D1673">
      <w:pPr>
        <w:jc w:val="both"/>
        <w:rPr>
          <w:rFonts w:ascii="Arial" w:hAnsi="Arial" w:cs="Arial"/>
        </w:rPr>
      </w:pPr>
      <w:r w:rsidRPr="00EF170A">
        <w:rPr>
          <w:rFonts w:ascii="Arial" w:hAnsi="Arial" w:cs="Arial"/>
        </w:rPr>
        <w:t>Learning outcomes:</w:t>
      </w:r>
    </w:p>
    <w:p w14:paraId="11E12590" w14:textId="77777777" w:rsidR="00EF170A" w:rsidRPr="00EF170A" w:rsidRDefault="00EF170A" w:rsidP="000D1673">
      <w:pPr>
        <w:jc w:val="both"/>
        <w:rPr>
          <w:rFonts w:ascii="Arial" w:hAnsi="Arial" w:cs="Arial"/>
        </w:rPr>
      </w:pPr>
      <w:r w:rsidRPr="00EF170A">
        <w:rPr>
          <w:rFonts w:ascii="Arial" w:hAnsi="Arial" w:cs="Arial"/>
        </w:rPr>
        <w:t>1. Demonstrate a responsible attitude towards work in their field of expertise independently;</w:t>
      </w:r>
    </w:p>
    <w:p w14:paraId="056AB532" w14:textId="77777777" w:rsidR="00EF170A" w:rsidRPr="00EF170A" w:rsidRDefault="00EF170A" w:rsidP="000D1673">
      <w:pPr>
        <w:jc w:val="both"/>
        <w:rPr>
          <w:rFonts w:ascii="Arial" w:hAnsi="Arial" w:cs="Arial"/>
        </w:rPr>
      </w:pPr>
      <w:r w:rsidRPr="00EF170A">
        <w:rPr>
          <w:rFonts w:ascii="Arial" w:hAnsi="Arial" w:cs="Arial"/>
        </w:rPr>
        <w:t>2. Able to compile ideas, thoughts and scientific arguments in the fields of financial accounting, auditing, management accounting and public sector accounting responsibly and with academic ethics, as well as communicating them</w:t>
      </w:r>
    </w:p>
    <w:p w14:paraId="69B5F543" w14:textId="77777777" w:rsidR="00EF170A" w:rsidRPr="00EF170A" w:rsidRDefault="00EF170A" w:rsidP="000D1673">
      <w:pPr>
        <w:jc w:val="both"/>
        <w:rPr>
          <w:rFonts w:ascii="Arial" w:hAnsi="Arial" w:cs="Arial"/>
        </w:rPr>
      </w:pPr>
      <w:r w:rsidRPr="00EF170A">
        <w:rPr>
          <w:rFonts w:ascii="Arial" w:hAnsi="Arial" w:cs="Arial"/>
        </w:rPr>
        <w:t>3. Able to solve problems in the field of financial accounting and auditing through research with a multiparadigm perspective</w:t>
      </w:r>
    </w:p>
    <w:p w14:paraId="048EEABA" w14:textId="77777777" w:rsidR="00EF170A" w:rsidRPr="00EF170A" w:rsidRDefault="00EF170A" w:rsidP="000D1673">
      <w:pPr>
        <w:jc w:val="both"/>
        <w:rPr>
          <w:rFonts w:ascii="Arial" w:hAnsi="Arial" w:cs="Arial"/>
        </w:rPr>
      </w:pPr>
      <w:r w:rsidRPr="00EF170A">
        <w:rPr>
          <w:rFonts w:ascii="Arial" w:hAnsi="Arial" w:cs="Arial"/>
        </w:rPr>
        <w:t>4. Able to develop knowledge of financial accounting and auditing, management accounting and public accounting or professional practice through research, to produce innovative and tested work</w:t>
      </w:r>
    </w:p>
    <w:p w14:paraId="10FCD495" w14:textId="77777777" w:rsidR="00EF170A" w:rsidRPr="00EF170A" w:rsidRDefault="00EF170A" w:rsidP="000D1673">
      <w:pPr>
        <w:jc w:val="both"/>
        <w:rPr>
          <w:rFonts w:ascii="Arial" w:hAnsi="Arial" w:cs="Arial"/>
        </w:rPr>
      </w:pPr>
      <w:proofErr w:type="gramStart"/>
      <w:r w:rsidRPr="00EF170A">
        <w:rPr>
          <w:rFonts w:ascii="Arial" w:hAnsi="Arial" w:cs="Arial"/>
        </w:rPr>
        <w:t>Description :</w:t>
      </w:r>
      <w:proofErr w:type="gramEnd"/>
    </w:p>
    <w:p w14:paraId="4E740C6E" w14:textId="77777777" w:rsidR="00EF170A" w:rsidRPr="00EF170A" w:rsidRDefault="00EF170A" w:rsidP="000D1673">
      <w:pPr>
        <w:jc w:val="both"/>
        <w:rPr>
          <w:rFonts w:ascii="Arial" w:hAnsi="Arial" w:cs="Arial"/>
        </w:rPr>
      </w:pPr>
      <w:r w:rsidRPr="00EF170A">
        <w:rPr>
          <w:rFonts w:ascii="Arial" w:hAnsi="Arial" w:cs="Arial"/>
        </w:rPr>
        <w:t xml:space="preserve">This course provides the ability to develop information system audit programs, Information System Security Policies, Standards, and/or Guidelines, auditing service organization applications, physical security, logical security, information System Operations, computer </w:t>
      </w:r>
      <w:r w:rsidRPr="00EF170A">
        <w:rPr>
          <w:rFonts w:ascii="Arial" w:hAnsi="Arial" w:cs="Arial"/>
        </w:rPr>
        <w:lastRenderedPageBreak/>
        <w:t>forensics, Auditing E-commerce Systems, and Investigating Information Technology Fraud. The learning model used is case based learning through discussions, projects and presentations regarding the development of information systems.</w:t>
      </w:r>
    </w:p>
    <w:p w14:paraId="008AFFDD" w14:textId="77777777" w:rsidR="00EF170A" w:rsidRPr="00EF170A" w:rsidRDefault="00EF170A" w:rsidP="000D1673">
      <w:pPr>
        <w:jc w:val="both"/>
        <w:rPr>
          <w:rFonts w:ascii="Arial" w:hAnsi="Arial" w:cs="Arial"/>
        </w:rPr>
      </w:pPr>
      <w:r w:rsidRPr="00EF170A">
        <w:rPr>
          <w:rFonts w:ascii="Arial" w:hAnsi="Arial" w:cs="Arial"/>
        </w:rPr>
        <w:t>Reference:</w:t>
      </w:r>
    </w:p>
    <w:p w14:paraId="6F86664C" w14:textId="77777777" w:rsidR="00EF170A" w:rsidRPr="00EF170A" w:rsidRDefault="00EF170A" w:rsidP="000D1673">
      <w:pPr>
        <w:jc w:val="both"/>
        <w:rPr>
          <w:rFonts w:ascii="Arial" w:hAnsi="Arial" w:cs="Arial"/>
        </w:rPr>
      </w:pPr>
      <w:r w:rsidRPr="00EF170A">
        <w:rPr>
          <w:rFonts w:ascii="Arial" w:hAnsi="Arial" w:cs="Arial"/>
        </w:rPr>
        <w:t>1. Champlain, Jack J. (2003). Auditing Information Systems. Second Edition. Canada. John Wiley &amp; Sons.</w:t>
      </w:r>
    </w:p>
    <w:p w14:paraId="765136C3" w14:textId="77777777" w:rsidR="00EF170A" w:rsidRDefault="00EF170A" w:rsidP="000D1673">
      <w:pPr>
        <w:jc w:val="both"/>
        <w:rPr>
          <w:rFonts w:ascii="Arial" w:hAnsi="Arial" w:cs="Arial"/>
        </w:rPr>
      </w:pPr>
      <w:r w:rsidRPr="00EF170A">
        <w:rPr>
          <w:rFonts w:ascii="Arial" w:hAnsi="Arial" w:cs="Arial"/>
        </w:rPr>
        <w:t xml:space="preserve">2. </w:t>
      </w:r>
      <w:proofErr w:type="spellStart"/>
      <w:r w:rsidRPr="00EF170A">
        <w:rPr>
          <w:rFonts w:ascii="Arial" w:hAnsi="Arial" w:cs="Arial"/>
        </w:rPr>
        <w:t>Cascarino</w:t>
      </w:r>
      <w:proofErr w:type="spellEnd"/>
      <w:r w:rsidRPr="00EF170A">
        <w:rPr>
          <w:rFonts w:ascii="Arial" w:hAnsi="Arial" w:cs="Arial"/>
        </w:rPr>
        <w:t>, Richard E. (2007). Auditor's Guide to Information Systems Auditing. Canada. John Wiley &amp; Sons</w:t>
      </w:r>
    </w:p>
    <w:p w14:paraId="2DF1C83F" w14:textId="77777777" w:rsidR="00EF170A" w:rsidRPr="00EF170A" w:rsidRDefault="00EF170A" w:rsidP="000D1673">
      <w:pPr>
        <w:jc w:val="both"/>
        <w:rPr>
          <w:rFonts w:ascii="Arial" w:hAnsi="Arial" w:cs="Arial"/>
        </w:rPr>
      </w:pPr>
      <w:r w:rsidRPr="00EF170A">
        <w:rPr>
          <w:rFonts w:ascii="Arial" w:hAnsi="Arial" w:cs="Arial"/>
        </w:rPr>
        <w:t>Advanced Public Sector Accounting</w:t>
      </w:r>
    </w:p>
    <w:p w14:paraId="2F9BF6EC" w14:textId="77777777" w:rsidR="00EF170A" w:rsidRPr="00EF170A" w:rsidRDefault="00EF170A" w:rsidP="000D1673">
      <w:pPr>
        <w:jc w:val="both"/>
        <w:rPr>
          <w:rFonts w:ascii="Arial" w:hAnsi="Arial" w:cs="Arial"/>
        </w:rPr>
      </w:pPr>
      <w:r w:rsidRPr="00EF170A">
        <w:rPr>
          <w:rFonts w:ascii="Arial" w:hAnsi="Arial" w:cs="Arial"/>
        </w:rPr>
        <w:t>Precondition</w:t>
      </w:r>
      <w:r w:rsidRPr="00EF170A">
        <w:rPr>
          <w:rFonts w:ascii="Arial" w:hAnsi="Arial" w:cs="Arial"/>
        </w:rPr>
        <w:tab/>
      </w:r>
      <w:proofErr w:type="gramStart"/>
      <w:r w:rsidRPr="00EF170A">
        <w:rPr>
          <w:rFonts w:ascii="Arial" w:hAnsi="Arial" w:cs="Arial"/>
        </w:rPr>
        <w:tab/>
        <w:t>:-</w:t>
      </w:r>
      <w:proofErr w:type="gramEnd"/>
    </w:p>
    <w:p w14:paraId="0D5C9401" w14:textId="52636E51" w:rsidR="00EF170A" w:rsidRPr="00EF170A" w:rsidRDefault="00EF170A" w:rsidP="000D1673">
      <w:pPr>
        <w:jc w:val="both"/>
        <w:rPr>
          <w:rFonts w:ascii="Arial" w:hAnsi="Arial" w:cs="Arial"/>
        </w:rPr>
      </w:pPr>
      <w:r w:rsidRPr="00EF170A">
        <w:rPr>
          <w:rFonts w:ascii="Arial" w:hAnsi="Arial" w:cs="Arial"/>
        </w:rPr>
        <w:t>Lecturer</w:t>
      </w:r>
      <w:r w:rsidR="000D1673">
        <w:rPr>
          <w:rFonts w:ascii="Arial" w:hAnsi="Arial" w:cs="Arial"/>
        </w:rPr>
        <w:tab/>
      </w:r>
      <w:r w:rsidR="000D1673">
        <w:rPr>
          <w:rFonts w:ascii="Arial" w:hAnsi="Arial" w:cs="Arial"/>
        </w:rPr>
        <w:tab/>
      </w:r>
      <w:r w:rsidRPr="00EF170A">
        <w:rPr>
          <w:rFonts w:ascii="Arial" w:hAnsi="Arial" w:cs="Arial"/>
        </w:rPr>
        <w:t xml:space="preserve">: 1. Dr. Dian Anita </w:t>
      </w:r>
      <w:proofErr w:type="spellStart"/>
      <w:r w:rsidRPr="00EF170A">
        <w:rPr>
          <w:rFonts w:ascii="Arial" w:hAnsi="Arial" w:cs="Arial"/>
        </w:rPr>
        <w:t>Nuswantoro</w:t>
      </w:r>
      <w:proofErr w:type="spellEnd"/>
      <w:r w:rsidRPr="00EF170A">
        <w:rPr>
          <w:rFonts w:ascii="Arial" w:hAnsi="Arial" w:cs="Arial"/>
        </w:rPr>
        <w:t xml:space="preserve">, SE., </w:t>
      </w:r>
      <w:proofErr w:type="spellStart"/>
      <w:r w:rsidRPr="00EF170A">
        <w:rPr>
          <w:rFonts w:ascii="Arial" w:hAnsi="Arial" w:cs="Arial"/>
        </w:rPr>
        <w:t>M.Si</w:t>
      </w:r>
      <w:proofErr w:type="spellEnd"/>
      <w:r w:rsidRPr="00EF170A">
        <w:rPr>
          <w:rFonts w:ascii="Arial" w:hAnsi="Arial" w:cs="Arial"/>
        </w:rPr>
        <w:t>., Ak., CA</w:t>
      </w:r>
    </w:p>
    <w:p w14:paraId="33A69CCB" w14:textId="586DC468" w:rsidR="00EF170A" w:rsidRPr="00EF170A" w:rsidRDefault="00EF170A" w:rsidP="000D1673">
      <w:pPr>
        <w:jc w:val="both"/>
        <w:rPr>
          <w:rFonts w:ascii="Arial" w:hAnsi="Arial" w:cs="Arial"/>
        </w:rPr>
      </w:pPr>
      <w:r w:rsidRPr="00EF170A">
        <w:rPr>
          <w:rFonts w:ascii="Arial" w:hAnsi="Arial" w:cs="Arial"/>
        </w:rPr>
        <w:t xml:space="preserve">                       </w:t>
      </w:r>
      <w:r w:rsidR="000D1673">
        <w:rPr>
          <w:rFonts w:ascii="Arial" w:hAnsi="Arial" w:cs="Arial"/>
        </w:rPr>
        <w:tab/>
      </w:r>
      <w:r w:rsidR="000D1673">
        <w:rPr>
          <w:rFonts w:ascii="Arial" w:hAnsi="Arial" w:cs="Arial"/>
        </w:rPr>
        <w:tab/>
      </w:r>
      <w:r w:rsidRPr="00EF170A">
        <w:rPr>
          <w:rFonts w:ascii="Arial" w:hAnsi="Arial" w:cs="Arial"/>
        </w:rPr>
        <w:t xml:space="preserve">  2.Dr. Dewi </w:t>
      </w:r>
      <w:proofErr w:type="spellStart"/>
      <w:r w:rsidRPr="00EF170A">
        <w:rPr>
          <w:rFonts w:ascii="Arial" w:hAnsi="Arial" w:cs="Arial"/>
        </w:rPr>
        <w:t>Prastiwi</w:t>
      </w:r>
      <w:proofErr w:type="spellEnd"/>
      <w:r w:rsidRPr="00EF170A">
        <w:rPr>
          <w:rFonts w:ascii="Arial" w:hAnsi="Arial" w:cs="Arial"/>
        </w:rPr>
        <w:t>, SE., M.Sc., Ak., CA</w:t>
      </w:r>
    </w:p>
    <w:p w14:paraId="19D9D497" w14:textId="77777777" w:rsidR="00EF170A" w:rsidRPr="00EF170A" w:rsidRDefault="00EF170A" w:rsidP="000D1673">
      <w:pPr>
        <w:jc w:val="both"/>
        <w:rPr>
          <w:rFonts w:ascii="Arial" w:hAnsi="Arial" w:cs="Arial"/>
        </w:rPr>
      </w:pPr>
    </w:p>
    <w:p w14:paraId="54BD6B36" w14:textId="4ADC01A4" w:rsidR="00EF170A" w:rsidRPr="00EF170A" w:rsidRDefault="00EF170A" w:rsidP="000D1673">
      <w:pPr>
        <w:jc w:val="both"/>
        <w:rPr>
          <w:rFonts w:ascii="Arial" w:hAnsi="Arial" w:cs="Arial"/>
        </w:rPr>
      </w:pPr>
      <w:r w:rsidRPr="00EF170A">
        <w:rPr>
          <w:rFonts w:ascii="Arial" w:hAnsi="Arial" w:cs="Arial"/>
        </w:rPr>
        <w:t>Learning Outcomes:</w:t>
      </w:r>
    </w:p>
    <w:p w14:paraId="01C6E5F7" w14:textId="77777777" w:rsidR="00EF170A" w:rsidRPr="00EF170A" w:rsidRDefault="00EF170A" w:rsidP="000D1673">
      <w:pPr>
        <w:jc w:val="both"/>
        <w:rPr>
          <w:rFonts w:ascii="Arial" w:hAnsi="Arial" w:cs="Arial"/>
        </w:rPr>
      </w:pPr>
      <w:r w:rsidRPr="00EF170A">
        <w:rPr>
          <w:rFonts w:ascii="Arial" w:hAnsi="Arial" w:cs="Arial"/>
        </w:rPr>
        <w:t>1. Demonstrate a responsible attitude towards work in their field of expertise independently;</w:t>
      </w:r>
    </w:p>
    <w:p w14:paraId="4670E50F" w14:textId="77777777" w:rsidR="00EF170A" w:rsidRPr="00EF170A" w:rsidRDefault="00EF170A" w:rsidP="000D1673">
      <w:pPr>
        <w:jc w:val="both"/>
        <w:rPr>
          <w:rFonts w:ascii="Arial" w:hAnsi="Arial" w:cs="Arial"/>
        </w:rPr>
      </w:pPr>
      <w:r w:rsidRPr="00EF170A">
        <w:rPr>
          <w:rFonts w:ascii="Arial" w:hAnsi="Arial" w:cs="Arial"/>
        </w:rPr>
        <w:t>2. Able to compile ideas, thoughts and scientific arguments in the fields of financial accounting, auditing, management accounting and public sector accounting responsibly and with academic ethics, as well as communicating them</w:t>
      </w:r>
    </w:p>
    <w:p w14:paraId="7410505B" w14:textId="77777777" w:rsidR="00EF170A" w:rsidRPr="00EF170A" w:rsidRDefault="00EF170A" w:rsidP="000D1673">
      <w:pPr>
        <w:jc w:val="both"/>
        <w:rPr>
          <w:rFonts w:ascii="Arial" w:hAnsi="Arial" w:cs="Arial"/>
        </w:rPr>
      </w:pPr>
      <w:r w:rsidRPr="00EF170A">
        <w:rPr>
          <w:rFonts w:ascii="Arial" w:hAnsi="Arial" w:cs="Arial"/>
        </w:rPr>
        <w:t>3. Able to solve problems in the field of public sector accounting through research to formulate policies on problems related to economic, social and behavioral issues with an interdisciplinary strategic approach</w:t>
      </w:r>
    </w:p>
    <w:p w14:paraId="30E7B715" w14:textId="77777777" w:rsidR="00EF170A" w:rsidRPr="00EF170A" w:rsidRDefault="00EF170A" w:rsidP="000D1673">
      <w:pPr>
        <w:jc w:val="both"/>
        <w:rPr>
          <w:rFonts w:ascii="Arial" w:hAnsi="Arial" w:cs="Arial"/>
        </w:rPr>
      </w:pPr>
      <w:r w:rsidRPr="00EF170A">
        <w:rPr>
          <w:rFonts w:ascii="Arial" w:hAnsi="Arial" w:cs="Arial"/>
        </w:rPr>
        <w:t>4. Able to develop knowledge of financial accounting and auditing, management accounting and public accounting or professional practice through research, to produce innovative and tested work</w:t>
      </w:r>
    </w:p>
    <w:p w14:paraId="44677C91" w14:textId="77777777" w:rsidR="00EF170A" w:rsidRPr="00EF170A" w:rsidRDefault="00EF170A" w:rsidP="000D1673">
      <w:pPr>
        <w:jc w:val="both"/>
        <w:rPr>
          <w:rFonts w:ascii="Arial" w:hAnsi="Arial" w:cs="Arial"/>
        </w:rPr>
      </w:pPr>
    </w:p>
    <w:p w14:paraId="51229BA5" w14:textId="77777777" w:rsidR="00EF170A" w:rsidRPr="00EF170A" w:rsidRDefault="00EF170A" w:rsidP="000D1673">
      <w:pPr>
        <w:jc w:val="both"/>
        <w:rPr>
          <w:rFonts w:ascii="Arial" w:hAnsi="Arial" w:cs="Arial"/>
        </w:rPr>
      </w:pPr>
      <w:proofErr w:type="gramStart"/>
      <w:r w:rsidRPr="00EF170A">
        <w:rPr>
          <w:rFonts w:ascii="Arial" w:hAnsi="Arial" w:cs="Arial"/>
        </w:rPr>
        <w:t>Description :</w:t>
      </w:r>
      <w:proofErr w:type="gramEnd"/>
    </w:p>
    <w:p w14:paraId="37B9E208" w14:textId="77777777" w:rsidR="00EF170A" w:rsidRPr="00EF170A" w:rsidRDefault="00EF170A" w:rsidP="000D1673">
      <w:pPr>
        <w:jc w:val="both"/>
        <w:rPr>
          <w:rFonts w:ascii="Arial" w:hAnsi="Arial" w:cs="Arial"/>
        </w:rPr>
      </w:pPr>
      <w:r w:rsidRPr="00EF170A">
        <w:rPr>
          <w:rFonts w:ascii="Arial" w:hAnsi="Arial" w:cs="Arial"/>
        </w:rPr>
        <w:t>This course enables students to develop financial management mechanisms, prepare and present financial reports based on accounting standards and principles applicable to the public sector (government). The learning model used is case based learning through discussions, projects and presentations regarding the development of public accounting standards.</w:t>
      </w:r>
    </w:p>
    <w:p w14:paraId="7121259E" w14:textId="77777777" w:rsidR="00EF170A" w:rsidRPr="00EF170A" w:rsidRDefault="00EF170A" w:rsidP="000D1673">
      <w:pPr>
        <w:jc w:val="both"/>
        <w:rPr>
          <w:rFonts w:ascii="Arial" w:hAnsi="Arial" w:cs="Arial"/>
        </w:rPr>
      </w:pPr>
    </w:p>
    <w:p w14:paraId="1FAD2100" w14:textId="77777777" w:rsidR="00EF170A" w:rsidRPr="00EF170A" w:rsidRDefault="00EF170A" w:rsidP="000D1673">
      <w:pPr>
        <w:jc w:val="both"/>
        <w:rPr>
          <w:rFonts w:ascii="Arial" w:hAnsi="Arial" w:cs="Arial"/>
        </w:rPr>
      </w:pPr>
      <w:r w:rsidRPr="00EF170A">
        <w:rPr>
          <w:rFonts w:ascii="Arial" w:hAnsi="Arial" w:cs="Arial"/>
        </w:rPr>
        <w:t xml:space="preserve">   Reference:</w:t>
      </w:r>
    </w:p>
    <w:p w14:paraId="4FD7C78E" w14:textId="77777777" w:rsidR="00EF170A" w:rsidRPr="00EF170A" w:rsidRDefault="00EF170A" w:rsidP="000D1673">
      <w:pPr>
        <w:jc w:val="both"/>
        <w:rPr>
          <w:rFonts w:ascii="Arial" w:hAnsi="Arial" w:cs="Arial"/>
        </w:rPr>
      </w:pPr>
      <w:r w:rsidRPr="00EF170A">
        <w:rPr>
          <w:rFonts w:ascii="Arial" w:hAnsi="Arial" w:cs="Arial"/>
        </w:rPr>
        <w:t xml:space="preserve">1. </w:t>
      </w:r>
      <w:proofErr w:type="spellStart"/>
      <w:r w:rsidRPr="00EF170A">
        <w:rPr>
          <w:rFonts w:ascii="Arial" w:hAnsi="Arial" w:cs="Arial"/>
        </w:rPr>
        <w:t>Muindro</w:t>
      </w:r>
      <w:proofErr w:type="spellEnd"/>
      <w:r w:rsidRPr="00EF170A">
        <w:rPr>
          <w:rFonts w:ascii="Arial" w:hAnsi="Arial" w:cs="Arial"/>
        </w:rPr>
        <w:t xml:space="preserve"> </w:t>
      </w:r>
      <w:proofErr w:type="spellStart"/>
      <w:r w:rsidRPr="00EF170A">
        <w:rPr>
          <w:rFonts w:ascii="Arial" w:hAnsi="Arial" w:cs="Arial"/>
        </w:rPr>
        <w:t>Renyowiyojo</w:t>
      </w:r>
      <w:proofErr w:type="spellEnd"/>
      <w:r w:rsidRPr="00EF170A">
        <w:rPr>
          <w:rFonts w:ascii="Arial" w:hAnsi="Arial" w:cs="Arial"/>
        </w:rPr>
        <w:t xml:space="preserve">, Public Sector Accounting, Mitra </w:t>
      </w:r>
      <w:proofErr w:type="spellStart"/>
      <w:r w:rsidRPr="00EF170A">
        <w:rPr>
          <w:rFonts w:ascii="Arial" w:hAnsi="Arial" w:cs="Arial"/>
        </w:rPr>
        <w:t>Wicana</w:t>
      </w:r>
      <w:proofErr w:type="spellEnd"/>
      <w:r w:rsidRPr="00EF170A">
        <w:rPr>
          <w:rFonts w:ascii="Arial" w:hAnsi="Arial" w:cs="Arial"/>
        </w:rPr>
        <w:t xml:space="preserve"> Publishers, 2010</w:t>
      </w:r>
    </w:p>
    <w:p w14:paraId="240F6229" w14:textId="77777777" w:rsidR="00EF170A" w:rsidRPr="00EF170A" w:rsidRDefault="00EF170A" w:rsidP="000D1673">
      <w:pPr>
        <w:jc w:val="both"/>
        <w:rPr>
          <w:rFonts w:ascii="Arial" w:hAnsi="Arial" w:cs="Arial"/>
        </w:rPr>
      </w:pPr>
      <w:r w:rsidRPr="00EF170A">
        <w:rPr>
          <w:rFonts w:ascii="Arial" w:hAnsi="Arial" w:cs="Arial"/>
        </w:rPr>
        <w:t xml:space="preserve">2. </w:t>
      </w:r>
      <w:proofErr w:type="spellStart"/>
      <w:r w:rsidRPr="00EF170A">
        <w:rPr>
          <w:rFonts w:ascii="Arial" w:hAnsi="Arial" w:cs="Arial"/>
        </w:rPr>
        <w:t>Madiasmo</w:t>
      </w:r>
      <w:proofErr w:type="spellEnd"/>
      <w:r w:rsidRPr="00EF170A">
        <w:rPr>
          <w:rFonts w:ascii="Arial" w:hAnsi="Arial" w:cs="Arial"/>
        </w:rPr>
        <w:t>, Public Sector Accounting, Andi Publishers, 2002</w:t>
      </w:r>
    </w:p>
    <w:p w14:paraId="7D3594FC" w14:textId="77777777" w:rsidR="00EF170A" w:rsidRPr="00EF170A" w:rsidRDefault="00EF170A" w:rsidP="000D1673">
      <w:pPr>
        <w:jc w:val="both"/>
        <w:rPr>
          <w:rFonts w:ascii="Arial" w:hAnsi="Arial" w:cs="Arial"/>
        </w:rPr>
      </w:pPr>
      <w:r w:rsidRPr="00EF170A">
        <w:rPr>
          <w:rFonts w:ascii="Arial" w:hAnsi="Arial" w:cs="Arial"/>
        </w:rPr>
        <w:lastRenderedPageBreak/>
        <w:t xml:space="preserve">Abdul Halim &amp; Muhammad Syam </w:t>
      </w:r>
      <w:proofErr w:type="spellStart"/>
      <w:r w:rsidRPr="00EF170A">
        <w:rPr>
          <w:rFonts w:ascii="Arial" w:hAnsi="Arial" w:cs="Arial"/>
        </w:rPr>
        <w:t>Kusuti</w:t>
      </w:r>
      <w:proofErr w:type="spellEnd"/>
      <w:r w:rsidRPr="00EF170A">
        <w:rPr>
          <w:rFonts w:ascii="Arial" w:hAnsi="Arial" w:cs="Arial"/>
        </w:rPr>
        <w:t xml:space="preserve">, (2014). Theory, Concepts, Applications: Public Sector Accounting, E2. </w:t>
      </w:r>
      <w:proofErr w:type="spellStart"/>
      <w:r w:rsidRPr="00EF170A">
        <w:rPr>
          <w:rFonts w:ascii="Arial" w:hAnsi="Arial" w:cs="Arial"/>
        </w:rPr>
        <w:t>Salemba</w:t>
      </w:r>
      <w:proofErr w:type="spellEnd"/>
      <w:r w:rsidRPr="00EF170A">
        <w:rPr>
          <w:rFonts w:ascii="Arial" w:hAnsi="Arial" w:cs="Arial"/>
        </w:rPr>
        <w:t xml:space="preserve"> Four</w:t>
      </w:r>
    </w:p>
    <w:p w14:paraId="0BA17C70" w14:textId="77777777" w:rsidR="00EF170A" w:rsidRPr="00EF170A" w:rsidRDefault="00EF170A" w:rsidP="000D1673">
      <w:pPr>
        <w:jc w:val="both"/>
        <w:rPr>
          <w:rFonts w:ascii="Arial" w:hAnsi="Arial" w:cs="Arial"/>
        </w:rPr>
      </w:pPr>
      <w:r w:rsidRPr="00EF170A">
        <w:rPr>
          <w:rFonts w:ascii="Arial" w:hAnsi="Arial" w:cs="Arial"/>
        </w:rPr>
        <w:t>Advanced Sharia Accounting *</w:t>
      </w:r>
    </w:p>
    <w:p w14:paraId="5A1E321F" w14:textId="7537D5BA" w:rsidR="006C41A1" w:rsidRPr="001263A6" w:rsidRDefault="00EF170A" w:rsidP="000D1673">
      <w:pPr>
        <w:jc w:val="both"/>
        <w:rPr>
          <w:rFonts w:ascii="Arial" w:hAnsi="Arial" w:cs="Arial"/>
        </w:rPr>
      </w:pPr>
      <w:r w:rsidRPr="00EF170A">
        <w:rPr>
          <w:rFonts w:ascii="Arial" w:hAnsi="Arial" w:cs="Arial"/>
        </w:rPr>
        <w:t xml:space="preserve">Precondition               </w:t>
      </w:r>
      <w:r w:rsidRPr="00EF170A">
        <w:rPr>
          <w:rFonts w:ascii="Arial" w:hAnsi="Arial" w:cs="Arial"/>
        </w:rPr>
        <w:tab/>
        <w:t>:</w:t>
      </w:r>
    </w:p>
    <w:tbl>
      <w:tblPr>
        <w:tblW w:w="13465" w:type="dxa"/>
        <w:tblBorders>
          <w:top w:val="nil"/>
          <w:left w:val="nil"/>
          <w:bottom w:val="nil"/>
          <w:right w:val="nil"/>
          <w:insideH w:val="nil"/>
          <w:insideV w:val="nil"/>
        </w:tblBorders>
        <w:tblLayout w:type="fixed"/>
        <w:tblLook w:val="0400" w:firstRow="0" w:lastRow="0" w:firstColumn="0" w:lastColumn="0" w:noHBand="0" w:noVBand="1"/>
      </w:tblPr>
      <w:tblGrid>
        <w:gridCol w:w="6237"/>
        <w:gridCol w:w="7228"/>
      </w:tblGrid>
      <w:tr w:rsidR="00EF170A" w:rsidRPr="001263A6" w14:paraId="62F617DF" w14:textId="77777777" w:rsidTr="000D1673">
        <w:tc>
          <w:tcPr>
            <w:tcW w:w="6237" w:type="dxa"/>
          </w:tcPr>
          <w:p w14:paraId="52E37817" w14:textId="77777777" w:rsidR="00EF170A" w:rsidRDefault="00EF170A" w:rsidP="000D1673">
            <w:pPr>
              <w:jc w:val="both"/>
            </w:pPr>
          </w:p>
          <w:p w14:paraId="683820F0" w14:textId="41541CD9" w:rsidR="00EF170A" w:rsidRPr="001263A6" w:rsidRDefault="00EF170A" w:rsidP="000D1673">
            <w:pPr>
              <w:jc w:val="both"/>
              <w:rPr>
                <w:rFonts w:ascii="Arial" w:eastAsia="Bookman Old Style" w:hAnsi="Arial" w:cs="Arial"/>
                <w:color w:val="111111"/>
              </w:rPr>
            </w:pPr>
            <w:r w:rsidRPr="00F7725D">
              <w:t xml:space="preserve">Instructing Lecturer: Dr. </w:t>
            </w:r>
            <w:proofErr w:type="spellStart"/>
            <w:r w:rsidRPr="00F7725D">
              <w:t>Rohmawati</w:t>
            </w:r>
            <w:proofErr w:type="spellEnd"/>
            <w:r w:rsidRPr="00F7725D">
              <w:t xml:space="preserve"> </w:t>
            </w:r>
            <w:proofErr w:type="spellStart"/>
            <w:r w:rsidRPr="00F7725D">
              <w:t>Kusumaningtias</w:t>
            </w:r>
            <w:proofErr w:type="spellEnd"/>
            <w:r w:rsidRPr="00F7725D">
              <w:t>, SE., MSA</w:t>
            </w:r>
          </w:p>
        </w:tc>
        <w:tc>
          <w:tcPr>
            <w:tcW w:w="7228" w:type="dxa"/>
          </w:tcPr>
          <w:p w14:paraId="4C548EC6" w14:textId="76DE1838" w:rsidR="00EF170A" w:rsidRPr="001263A6" w:rsidRDefault="00EF170A" w:rsidP="000D1673">
            <w:pPr>
              <w:ind w:firstLine="33"/>
              <w:jc w:val="both"/>
              <w:rPr>
                <w:rFonts w:ascii="Arial" w:eastAsia="Bookman Old Style" w:hAnsi="Arial" w:cs="Arial"/>
                <w:color w:val="111111"/>
              </w:rPr>
            </w:pPr>
            <w:r w:rsidRPr="00F7725D">
              <w:t xml:space="preserve">Instructing Lecturer: Dr. </w:t>
            </w:r>
            <w:proofErr w:type="spellStart"/>
            <w:r w:rsidRPr="00F7725D">
              <w:t>Rohmawati</w:t>
            </w:r>
            <w:proofErr w:type="spellEnd"/>
            <w:r w:rsidRPr="00F7725D">
              <w:t xml:space="preserve"> </w:t>
            </w:r>
            <w:proofErr w:type="spellStart"/>
            <w:r w:rsidRPr="00F7725D">
              <w:t>Kusumaningtias</w:t>
            </w:r>
            <w:proofErr w:type="spellEnd"/>
            <w:r w:rsidRPr="00F7725D">
              <w:t>, SE., MSA</w:t>
            </w:r>
          </w:p>
        </w:tc>
      </w:tr>
      <w:tr w:rsidR="00EF170A" w:rsidRPr="001263A6" w14:paraId="6AE17E57" w14:textId="77777777" w:rsidTr="000D1673">
        <w:tc>
          <w:tcPr>
            <w:tcW w:w="13463" w:type="dxa"/>
            <w:gridSpan w:val="2"/>
          </w:tcPr>
          <w:p w14:paraId="7E8C63E7" w14:textId="5B2A4D95" w:rsidR="00EF170A" w:rsidRPr="001263A6" w:rsidRDefault="00EF170A" w:rsidP="000D1673">
            <w:pPr>
              <w:jc w:val="both"/>
              <w:rPr>
                <w:rFonts w:ascii="Arial" w:eastAsia="Bookman Old Style" w:hAnsi="Arial" w:cs="Arial"/>
                <w:color w:val="111111"/>
              </w:rPr>
            </w:pPr>
            <w:r w:rsidRPr="00F7725D">
              <w:t xml:space="preserve">   </w:t>
            </w:r>
            <w:r w:rsidR="000D1673">
              <w:t xml:space="preserve">                                   </w:t>
            </w:r>
            <w:r w:rsidRPr="00F7725D">
              <w:t xml:space="preserve">Dr. </w:t>
            </w:r>
            <w:proofErr w:type="spellStart"/>
            <w:r w:rsidRPr="00F7725D">
              <w:t>Pujiono</w:t>
            </w:r>
            <w:proofErr w:type="spellEnd"/>
            <w:r w:rsidRPr="00F7725D">
              <w:t>, SE., M.Sc., AK., CA</w:t>
            </w:r>
          </w:p>
        </w:tc>
      </w:tr>
      <w:tr w:rsidR="00EF170A" w:rsidRPr="001263A6" w14:paraId="365CE1F5" w14:textId="77777777" w:rsidTr="000D1673">
        <w:tc>
          <w:tcPr>
            <w:tcW w:w="13463" w:type="dxa"/>
            <w:gridSpan w:val="2"/>
          </w:tcPr>
          <w:p w14:paraId="43CD4F02" w14:textId="6893CF6C" w:rsidR="00EF170A" w:rsidRPr="000D1673" w:rsidRDefault="00EF170A" w:rsidP="000D1673">
            <w:pPr>
              <w:spacing w:line="360" w:lineRule="auto"/>
              <w:jc w:val="both"/>
              <w:rPr>
                <w:rFonts w:ascii="Arial" w:eastAsia="Bookman Old Style" w:hAnsi="Arial" w:cs="Arial"/>
                <w:color w:val="111111"/>
              </w:rPr>
            </w:pPr>
            <w:r w:rsidRPr="00F7725D">
              <w:t>Learning Outcomes:</w:t>
            </w:r>
          </w:p>
        </w:tc>
      </w:tr>
      <w:tr w:rsidR="00EF170A" w:rsidRPr="001263A6" w14:paraId="7858C079" w14:textId="77777777" w:rsidTr="000D1673">
        <w:tc>
          <w:tcPr>
            <w:tcW w:w="13463" w:type="dxa"/>
            <w:gridSpan w:val="2"/>
          </w:tcPr>
          <w:p w14:paraId="245552DD" w14:textId="71902E09" w:rsidR="00EF170A" w:rsidRPr="001263A6" w:rsidRDefault="00EF170A" w:rsidP="000D1673">
            <w:pPr>
              <w:jc w:val="both"/>
              <w:rPr>
                <w:rFonts w:ascii="Arial" w:eastAsia="Bookman Old Style" w:hAnsi="Arial" w:cs="Arial"/>
                <w:color w:val="111111"/>
              </w:rPr>
            </w:pPr>
            <w:r w:rsidRPr="00F7725D">
              <w:t>1. Demonstrate a responsible attitude towards work in their field of expertise independently;</w:t>
            </w:r>
          </w:p>
        </w:tc>
      </w:tr>
      <w:tr w:rsidR="00EF170A" w:rsidRPr="001263A6" w14:paraId="56A97E67" w14:textId="77777777" w:rsidTr="000D1673">
        <w:tc>
          <w:tcPr>
            <w:tcW w:w="13463" w:type="dxa"/>
            <w:gridSpan w:val="2"/>
          </w:tcPr>
          <w:p w14:paraId="7FDCDA23" w14:textId="7E1FED6D" w:rsidR="00EF170A" w:rsidRPr="001263A6" w:rsidRDefault="00EF170A" w:rsidP="000D1673">
            <w:pPr>
              <w:spacing w:after="0" w:line="360" w:lineRule="auto"/>
              <w:ind w:left="-29" w:right="157" w:hanging="5"/>
              <w:jc w:val="both"/>
              <w:rPr>
                <w:rFonts w:ascii="Arial" w:hAnsi="Arial" w:cs="Arial"/>
                <w:lang w:val="sv-SE"/>
              </w:rPr>
            </w:pPr>
            <w:r w:rsidRPr="00F7725D">
              <w:t>2. Able to make decisions to solve problems and develop science and technology through an inter or multidisciplinary approach</w:t>
            </w:r>
          </w:p>
        </w:tc>
      </w:tr>
      <w:tr w:rsidR="00EF170A" w:rsidRPr="001263A6" w14:paraId="59160893" w14:textId="77777777" w:rsidTr="000D1673">
        <w:tc>
          <w:tcPr>
            <w:tcW w:w="13463" w:type="dxa"/>
            <w:gridSpan w:val="2"/>
          </w:tcPr>
          <w:p w14:paraId="3F6321D7" w14:textId="29E46570" w:rsidR="00EF170A" w:rsidRPr="001263A6" w:rsidRDefault="00EF170A" w:rsidP="000D1673">
            <w:pPr>
              <w:jc w:val="both"/>
              <w:rPr>
                <w:rFonts w:ascii="Arial" w:eastAsia="Bookman Old Style" w:hAnsi="Arial" w:cs="Arial"/>
                <w:color w:val="111111"/>
              </w:rPr>
            </w:pPr>
            <w:r w:rsidRPr="00F7725D">
              <w:t>3. Able to solve problems in the fields of business and finance through quantitative research</w:t>
            </w:r>
          </w:p>
        </w:tc>
      </w:tr>
      <w:tr w:rsidR="00EF170A" w:rsidRPr="001263A6" w14:paraId="545BCA2D" w14:textId="77777777" w:rsidTr="000D1673">
        <w:tc>
          <w:tcPr>
            <w:tcW w:w="13463" w:type="dxa"/>
            <w:gridSpan w:val="2"/>
          </w:tcPr>
          <w:p w14:paraId="3D53D694" w14:textId="3393F03E" w:rsidR="00EF170A" w:rsidRPr="001263A6" w:rsidRDefault="00EF170A" w:rsidP="000D1673">
            <w:pPr>
              <w:jc w:val="both"/>
              <w:rPr>
                <w:rFonts w:ascii="Arial" w:eastAsia="Bookman Old Style" w:hAnsi="Arial" w:cs="Arial"/>
                <w:color w:val="111111"/>
              </w:rPr>
            </w:pPr>
            <w:r w:rsidRPr="00F7725D">
              <w:t>4. Able to manage research in the fields of business and finance and communicate the results</w:t>
            </w:r>
          </w:p>
        </w:tc>
      </w:tr>
      <w:tr w:rsidR="008A2FEE" w:rsidRPr="001263A6" w14:paraId="796417AC" w14:textId="77777777" w:rsidTr="000D1673">
        <w:tc>
          <w:tcPr>
            <w:tcW w:w="13463" w:type="dxa"/>
            <w:gridSpan w:val="2"/>
          </w:tcPr>
          <w:p w14:paraId="48C71132" w14:textId="77777777" w:rsidR="008A2FEE" w:rsidRDefault="008A2FEE" w:rsidP="000D1673">
            <w:pPr>
              <w:tabs>
                <w:tab w:val="left" w:pos="426"/>
              </w:tabs>
              <w:jc w:val="both"/>
              <w:rPr>
                <w:rFonts w:ascii="Arial" w:eastAsia="Bookman Old Style" w:hAnsi="Arial" w:cs="Arial"/>
                <w:color w:val="111111"/>
              </w:rPr>
            </w:pPr>
          </w:p>
          <w:p w14:paraId="0EE82C8E"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Forensic Audit</w:t>
            </w:r>
          </w:p>
          <w:p w14:paraId="7C01EB72"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 xml:space="preserve">Precondition </w:t>
            </w:r>
            <w:r w:rsidRPr="00EF170A">
              <w:rPr>
                <w:rFonts w:ascii="Arial" w:eastAsia="Bookman Old Style" w:hAnsi="Arial" w:cs="Arial"/>
                <w:color w:val="111111"/>
              </w:rPr>
              <w:tab/>
            </w:r>
            <w:r w:rsidRPr="00EF170A">
              <w:rPr>
                <w:rFonts w:ascii="Arial" w:eastAsia="Bookman Old Style" w:hAnsi="Arial" w:cs="Arial"/>
                <w:color w:val="111111"/>
              </w:rPr>
              <w:tab/>
            </w:r>
            <w:r w:rsidRPr="00EF170A">
              <w:rPr>
                <w:rFonts w:ascii="Arial" w:eastAsia="Bookman Old Style" w:hAnsi="Arial" w:cs="Arial"/>
                <w:color w:val="111111"/>
              </w:rPr>
              <w:tab/>
              <w:t>: -</w:t>
            </w:r>
          </w:p>
          <w:p w14:paraId="70B26687"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Lecturers</w:t>
            </w:r>
            <w:proofErr w:type="gramStart"/>
            <w:r w:rsidRPr="00EF170A">
              <w:rPr>
                <w:rFonts w:ascii="Arial" w:eastAsia="Bookman Old Style" w:hAnsi="Arial" w:cs="Arial"/>
                <w:color w:val="111111"/>
              </w:rPr>
              <w:t>: :</w:t>
            </w:r>
            <w:proofErr w:type="gramEnd"/>
            <w:r w:rsidRPr="00EF170A">
              <w:rPr>
                <w:rFonts w:ascii="Arial" w:eastAsia="Bookman Old Style" w:hAnsi="Arial" w:cs="Arial"/>
                <w:color w:val="111111"/>
              </w:rPr>
              <w:t xml:space="preserve"> 1. Dr. </w:t>
            </w:r>
            <w:proofErr w:type="spellStart"/>
            <w:r w:rsidRPr="00EF170A">
              <w:rPr>
                <w:rFonts w:ascii="Arial" w:eastAsia="Bookman Old Style" w:hAnsi="Arial" w:cs="Arial"/>
                <w:color w:val="111111"/>
              </w:rPr>
              <w:t>Pujiono</w:t>
            </w:r>
            <w:proofErr w:type="spellEnd"/>
            <w:r w:rsidRPr="00EF170A">
              <w:rPr>
                <w:rFonts w:ascii="Arial" w:eastAsia="Bookman Old Style" w:hAnsi="Arial" w:cs="Arial"/>
                <w:color w:val="111111"/>
              </w:rPr>
              <w:t>, SE., M.Sc., Ak., CA</w:t>
            </w:r>
          </w:p>
          <w:p w14:paraId="07143B76"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 xml:space="preserve">                                             2 Dr. Ni Nyoman Alit </w:t>
            </w:r>
            <w:proofErr w:type="spellStart"/>
            <w:r w:rsidRPr="00EF170A">
              <w:rPr>
                <w:rFonts w:ascii="Arial" w:eastAsia="Bookman Old Style" w:hAnsi="Arial" w:cs="Arial"/>
                <w:color w:val="111111"/>
              </w:rPr>
              <w:t>Triani</w:t>
            </w:r>
            <w:proofErr w:type="spellEnd"/>
            <w:r w:rsidRPr="00EF170A">
              <w:rPr>
                <w:rFonts w:ascii="Arial" w:eastAsia="Bookman Old Style" w:hAnsi="Arial" w:cs="Arial"/>
                <w:color w:val="111111"/>
              </w:rPr>
              <w:t xml:space="preserve">, SE., </w:t>
            </w:r>
            <w:proofErr w:type="spellStart"/>
            <w:proofErr w:type="gramStart"/>
            <w:r w:rsidRPr="00EF170A">
              <w:rPr>
                <w:rFonts w:ascii="Arial" w:eastAsia="Bookman Old Style" w:hAnsi="Arial" w:cs="Arial"/>
                <w:color w:val="111111"/>
              </w:rPr>
              <w:t>M.Ak</w:t>
            </w:r>
            <w:proofErr w:type="spellEnd"/>
            <w:proofErr w:type="gramEnd"/>
          </w:p>
          <w:p w14:paraId="2E39DF6E"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Learning outcomes:</w:t>
            </w:r>
          </w:p>
          <w:p w14:paraId="7D3D5653"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1. Demonstrate a responsible attitude towards work in their field of expertise independently;</w:t>
            </w:r>
          </w:p>
          <w:p w14:paraId="3525A66A"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2. Able to compile ideas, thoughts and scientific arguments in the fields of financial accounting, auditing, management accounting and public sector accounting responsibly and with academic ethics, as well as communicating them</w:t>
            </w:r>
          </w:p>
          <w:p w14:paraId="006DF885"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3. Able to solve problems in the field of financial accounting and auditing through research with a multiparadigm perspective</w:t>
            </w:r>
          </w:p>
          <w:p w14:paraId="15E3A8C9"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4. Able to develop knowledge of financial accounting and auditing, management accounting and public accounting or professional practice through research, to produce innovative and tested work</w:t>
            </w:r>
          </w:p>
          <w:p w14:paraId="59CEEFC6" w14:textId="77777777" w:rsidR="00EF170A" w:rsidRPr="00EF170A" w:rsidRDefault="00EF170A" w:rsidP="000D1673">
            <w:pPr>
              <w:tabs>
                <w:tab w:val="left" w:pos="426"/>
              </w:tabs>
              <w:jc w:val="both"/>
              <w:rPr>
                <w:rFonts w:ascii="Arial" w:eastAsia="Bookman Old Style" w:hAnsi="Arial" w:cs="Arial"/>
                <w:color w:val="111111"/>
              </w:rPr>
            </w:pPr>
          </w:p>
          <w:p w14:paraId="72D17294" w14:textId="77777777" w:rsidR="00EF170A" w:rsidRPr="00EF170A" w:rsidRDefault="00EF170A" w:rsidP="000D1673">
            <w:pPr>
              <w:tabs>
                <w:tab w:val="left" w:pos="426"/>
              </w:tabs>
              <w:jc w:val="both"/>
              <w:rPr>
                <w:rFonts w:ascii="Arial" w:eastAsia="Bookman Old Style" w:hAnsi="Arial" w:cs="Arial"/>
                <w:color w:val="111111"/>
              </w:rPr>
            </w:pPr>
            <w:proofErr w:type="gramStart"/>
            <w:r w:rsidRPr="00EF170A">
              <w:rPr>
                <w:rFonts w:ascii="Arial" w:eastAsia="Bookman Old Style" w:hAnsi="Arial" w:cs="Arial"/>
                <w:color w:val="111111"/>
              </w:rPr>
              <w:t>Description :</w:t>
            </w:r>
            <w:proofErr w:type="gramEnd"/>
          </w:p>
          <w:p w14:paraId="682592A5"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This course provides the ability to develop the roles of the auditor and the forensic accounting investigator, psychology of the fraudster, investigative technology, background investigations, the art of the interview, asset misappropriation, based audit test for the detection of financial statement fraud, based audit test for the detection of corruption, and fraud auditing. The learning model used is case based learning through discussions, projects and presentations regarding the development of fraud theory.</w:t>
            </w:r>
          </w:p>
          <w:p w14:paraId="0477BFF4" w14:textId="77777777" w:rsidR="00EF170A" w:rsidRPr="00EF170A" w:rsidRDefault="00EF170A" w:rsidP="000D1673">
            <w:pPr>
              <w:tabs>
                <w:tab w:val="left" w:pos="426"/>
              </w:tabs>
              <w:jc w:val="both"/>
              <w:rPr>
                <w:rFonts w:ascii="Arial" w:eastAsia="Bookman Old Style" w:hAnsi="Arial" w:cs="Arial"/>
                <w:color w:val="111111"/>
              </w:rPr>
            </w:pPr>
          </w:p>
          <w:p w14:paraId="010B985C"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lastRenderedPageBreak/>
              <w:t>Reference:</w:t>
            </w:r>
          </w:p>
          <w:p w14:paraId="34E0B50C"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1. Golden, Thomas W., Skalak, Steven L., Clayton, Mona M. (2006). A Guide to Forensic Accounting Investigation. PricewaterhouseCoopers LLP. Hoboken, New Jersey. John Wiley &amp; Sons</w:t>
            </w:r>
          </w:p>
          <w:p w14:paraId="2B8E6CF8"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 xml:space="preserve">2. Singleton, Tommie W., Singleton, Aaron </w:t>
            </w:r>
            <w:proofErr w:type="gramStart"/>
            <w:r w:rsidRPr="00EF170A">
              <w:rPr>
                <w:rFonts w:ascii="Arial" w:eastAsia="Bookman Old Style" w:hAnsi="Arial" w:cs="Arial"/>
                <w:color w:val="111111"/>
              </w:rPr>
              <w:t>J..</w:t>
            </w:r>
            <w:proofErr w:type="gramEnd"/>
            <w:r w:rsidRPr="00EF170A">
              <w:rPr>
                <w:rFonts w:ascii="Arial" w:eastAsia="Bookman Old Style" w:hAnsi="Arial" w:cs="Arial"/>
                <w:color w:val="111111"/>
              </w:rPr>
              <w:t xml:space="preserve"> (2010). Fraud Auditing and Forensic Accounting. fourth edition. Canada. John Wiley &amp; Sons</w:t>
            </w:r>
          </w:p>
          <w:p w14:paraId="11F742BF"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3. Aghili, Shaum. (2019). Fraud Auditing Using CAATT A Manual for Auditors and Forensic Accountants to Detect Organizational Fraud. CRC Press. Taylor &amp; Francis Group</w:t>
            </w:r>
          </w:p>
          <w:p w14:paraId="55C850A5" w14:textId="77777777" w:rsidR="00EF170A" w:rsidRPr="00EF170A" w:rsidRDefault="00EF170A" w:rsidP="000D1673">
            <w:pPr>
              <w:tabs>
                <w:tab w:val="left" w:pos="426"/>
              </w:tabs>
              <w:jc w:val="both"/>
              <w:rPr>
                <w:rFonts w:ascii="Arial" w:eastAsia="Bookman Old Style" w:hAnsi="Arial" w:cs="Arial"/>
                <w:color w:val="111111"/>
              </w:rPr>
            </w:pPr>
          </w:p>
          <w:p w14:paraId="00CAB56E"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Business Analysis Base</w:t>
            </w:r>
          </w:p>
          <w:p w14:paraId="7B9EF2E8"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Precondition:</w:t>
            </w:r>
          </w:p>
          <w:p w14:paraId="1BD9A618"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 xml:space="preserve">Lecturer: 1. Dr. Nadia </w:t>
            </w:r>
            <w:proofErr w:type="spellStart"/>
            <w:r w:rsidRPr="00EF170A">
              <w:rPr>
                <w:rFonts w:ascii="Arial" w:eastAsia="Bookman Old Style" w:hAnsi="Arial" w:cs="Arial"/>
                <w:color w:val="111111"/>
              </w:rPr>
              <w:t>Asandimitra</w:t>
            </w:r>
            <w:proofErr w:type="spellEnd"/>
            <w:r w:rsidRPr="00EF170A">
              <w:rPr>
                <w:rFonts w:ascii="Arial" w:eastAsia="Bookman Old Style" w:hAnsi="Arial" w:cs="Arial"/>
                <w:color w:val="111111"/>
              </w:rPr>
              <w:t xml:space="preserve"> H. SE., M.M</w:t>
            </w:r>
          </w:p>
          <w:p w14:paraId="07C5B6D2"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 xml:space="preserve">                                 2 Dr. </w:t>
            </w:r>
            <w:proofErr w:type="spellStart"/>
            <w:r w:rsidRPr="00EF170A">
              <w:rPr>
                <w:rFonts w:ascii="Arial" w:eastAsia="Bookman Old Style" w:hAnsi="Arial" w:cs="Arial"/>
                <w:color w:val="111111"/>
              </w:rPr>
              <w:t>Ulil</w:t>
            </w:r>
            <w:proofErr w:type="spellEnd"/>
            <w:r w:rsidRPr="00EF170A">
              <w:rPr>
                <w:rFonts w:ascii="Arial" w:eastAsia="Bookman Old Style" w:hAnsi="Arial" w:cs="Arial"/>
                <w:color w:val="111111"/>
              </w:rPr>
              <w:t xml:space="preserve"> Hartono, SE., </w:t>
            </w:r>
            <w:proofErr w:type="spellStart"/>
            <w:proofErr w:type="gramStart"/>
            <w:r w:rsidRPr="00EF170A">
              <w:rPr>
                <w:rFonts w:ascii="Arial" w:eastAsia="Bookman Old Style" w:hAnsi="Arial" w:cs="Arial"/>
                <w:color w:val="111111"/>
              </w:rPr>
              <w:t>M.Sc</w:t>
            </w:r>
            <w:proofErr w:type="spellEnd"/>
            <w:proofErr w:type="gramEnd"/>
          </w:p>
          <w:p w14:paraId="4703506F"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Learning Outcomes:</w:t>
            </w:r>
          </w:p>
          <w:p w14:paraId="65318A5D"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1. Demonstrate a responsible attitude towards work in their field of expertise independently;</w:t>
            </w:r>
          </w:p>
          <w:p w14:paraId="3895FC09"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2. Able to make decisions to solve problems and develop science and technology through an inter or multidisciplinary approach</w:t>
            </w:r>
          </w:p>
          <w:p w14:paraId="6CF2AE79"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3. Able to solve problems in the fields of business and finance through quantitative research</w:t>
            </w:r>
          </w:p>
          <w:p w14:paraId="351C438E"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4. Able to develop knowledge of financial accounting and auditing, management accounting and public accounting or professional practice through research, to produce innovative and tested work</w:t>
            </w:r>
          </w:p>
          <w:p w14:paraId="18587222" w14:textId="77777777" w:rsidR="00EF170A" w:rsidRPr="00EF170A" w:rsidRDefault="00EF170A" w:rsidP="000D1673">
            <w:pPr>
              <w:tabs>
                <w:tab w:val="left" w:pos="426"/>
              </w:tabs>
              <w:jc w:val="both"/>
              <w:rPr>
                <w:rFonts w:ascii="Arial" w:eastAsia="Bookman Old Style" w:hAnsi="Arial" w:cs="Arial"/>
                <w:color w:val="111111"/>
              </w:rPr>
            </w:pPr>
          </w:p>
          <w:p w14:paraId="141F4A23"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Description:</w:t>
            </w:r>
          </w:p>
          <w:p w14:paraId="0F6BD4A5"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This course provides students with the ability to develop theoretical concepts based on financial accounting standards and understand financial report analysis techniques. This course studies the preparation of financial reports according to applicable accounting standards, as well as studying analytical techniques and how to interpret financial reports and disclosures related to financial reports for decision making</w:t>
            </w:r>
            <w:proofErr w:type="gramStart"/>
            <w:r w:rsidRPr="00EF170A">
              <w:rPr>
                <w:rFonts w:ascii="Arial" w:eastAsia="Bookman Old Style" w:hAnsi="Arial" w:cs="Arial"/>
                <w:color w:val="111111"/>
              </w:rPr>
              <w:t>. .</w:t>
            </w:r>
            <w:proofErr w:type="gramEnd"/>
            <w:r w:rsidRPr="00EF170A">
              <w:rPr>
                <w:rFonts w:ascii="Arial" w:eastAsia="Bookman Old Style" w:hAnsi="Arial" w:cs="Arial"/>
                <w:color w:val="111111"/>
              </w:rPr>
              <w:t xml:space="preserve"> The learning model used is case based learning through discussions, projects and presentations.</w:t>
            </w:r>
          </w:p>
          <w:p w14:paraId="36C96CB3" w14:textId="77777777" w:rsidR="00EF170A" w:rsidRPr="00EF170A" w:rsidRDefault="00EF170A" w:rsidP="000D1673">
            <w:pPr>
              <w:tabs>
                <w:tab w:val="left" w:pos="426"/>
              </w:tabs>
              <w:jc w:val="both"/>
              <w:rPr>
                <w:rFonts w:ascii="Arial" w:eastAsia="Bookman Old Style" w:hAnsi="Arial" w:cs="Arial"/>
                <w:color w:val="111111"/>
              </w:rPr>
            </w:pPr>
          </w:p>
          <w:p w14:paraId="685BCFB0"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Reference:</w:t>
            </w:r>
          </w:p>
          <w:p w14:paraId="253B89C7"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1. Subramanyam &amp; John J. Wild, Financial Statement Analysis, 11th edition, 2014.</w:t>
            </w:r>
          </w:p>
          <w:p w14:paraId="78214DEA" w14:textId="77777777" w:rsidR="00EF170A" w:rsidRPr="00EF170A"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2. Krishna G. Palepu &amp; Paul M. Healy, 2013. Business Analysis and Valuation: Using Financial Statements</w:t>
            </w:r>
          </w:p>
          <w:p w14:paraId="1C8D723C" w14:textId="30B6F3CF" w:rsidR="00EF170A" w:rsidRPr="001263A6" w:rsidRDefault="00EF170A" w:rsidP="000D1673">
            <w:pPr>
              <w:tabs>
                <w:tab w:val="left" w:pos="426"/>
              </w:tabs>
              <w:jc w:val="both"/>
              <w:rPr>
                <w:rFonts w:ascii="Arial" w:eastAsia="Bookman Old Style" w:hAnsi="Arial" w:cs="Arial"/>
                <w:color w:val="111111"/>
              </w:rPr>
            </w:pPr>
            <w:r w:rsidRPr="00EF170A">
              <w:rPr>
                <w:rFonts w:ascii="Arial" w:eastAsia="Bookman Old Style" w:hAnsi="Arial" w:cs="Arial"/>
                <w:color w:val="111111"/>
              </w:rPr>
              <w:t xml:space="preserve">3. Aminu Abdulrahim </w:t>
            </w:r>
            <w:proofErr w:type="spellStart"/>
            <w:r w:rsidRPr="00EF170A">
              <w:rPr>
                <w:rFonts w:ascii="Arial" w:eastAsia="Bookman Old Style" w:hAnsi="Arial" w:cs="Arial"/>
                <w:color w:val="111111"/>
              </w:rPr>
              <w:t>Olatinka</w:t>
            </w:r>
            <w:proofErr w:type="spellEnd"/>
            <w:r w:rsidRPr="00EF170A">
              <w:rPr>
                <w:rFonts w:ascii="Arial" w:eastAsia="Bookman Old Style" w:hAnsi="Arial" w:cs="Arial"/>
                <w:color w:val="111111"/>
              </w:rPr>
              <w:t>. 2022. Financial statement analysis as a tool for investment decisions and assessment of companies' performance. International Journal of Finance, Accounting, and Management. Volume 4 Issue 1</w:t>
            </w:r>
          </w:p>
        </w:tc>
      </w:tr>
      <w:tr w:rsidR="000D1673" w:rsidRPr="001263A6" w14:paraId="185BC10A" w14:textId="77777777" w:rsidTr="000D1673">
        <w:tc>
          <w:tcPr>
            <w:tcW w:w="13463" w:type="dxa"/>
            <w:gridSpan w:val="2"/>
          </w:tcPr>
          <w:p w14:paraId="4B445AC9" w14:textId="77777777" w:rsidR="000D1673" w:rsidRDefault="000D1673" w:rsidP="000D1673">
            <w:pPr>
              <w:tabs>
                <w:tab w:val="left" w:pos="426"/>
              </w:tabs>
              <w:jc w:val="both"/>
              <w:rPr>
                <w:rFonts w:ascii="Arial" w:eastAsia="Bookman Old Style" w:hAnsi="Arial" w:cs="Arial"/>
                <w:color w:val="111111"/>
              </w:rPr>
            </w:pPr>
          </w:p>
        </w:tc>
      </w:tr>
    </w:tbl>
    <w:p w14:paraId="391930B1" w14:textId="77777777" w:rsidR="00EF170A" w:rsidRPr="00EF170A" w:rsidRDefault="00EF170A" w:rsidP="000D1673">
      <w:pPr>
        <w:spacing w:after="0" w:line="360" w:lineRule="auto"/>
        <w:ind w:left="60"/>
        <w:jc w:val="both"/>
        <w:rPr>
          <w:rFonts w:ascii="Arial" w:hAnsi="Arial" w:cs="Arial"/>
        </w:rPr>
      </w:pPr>
      <w:r w:rsidRPr="00EF170A">
        <w:rPr>
          <w:rFonts w:ascii="Arial" w:hAnsi="Arial" w:cs="Arial"/>
        </w:rPr>
        <w:t>Advanced Strategic Management</w:t>
      </w:r>
    </w:p>
    <w:p w14:paraId="166DD3E4" w14:textId="78625587" w:rsidR="00EF170A" w:rsidRPr="00EF170A" w:rsidRDefault="00EF170A" w:rsidP="000D1673">
      <w:pPr>
        <w:spacing w:after="0" w:line="360" w:lineRule="auto"/>
        <w:ind w:left="60"/>
        <w:jc w:val="both"/>
        <w:rPr>
          <w:rFonts w:ascii="Arial" w:hAnsi="Arial" w:cs="Arial"/>
        </w:rPr>
      </w:pPr>
      <w:r w:rsidRPr="00EF170A">
        <w:rPr>
          <w:rFonts w:ascii="Arial" w:hAnsi="Arial" w:cs="Arial"/>
        </w:rPr>
        <w:t>Precondition</w:t>
      </w:r>
      <w:r w:rsidR="000D1673">
        <w:rPr>
          <w:rFonts w:ascii="Arial" w:hAnsi="Arial" w:cs="Arial"/>
        </w:rPr>
        <w:tab/>
      </w:r>
      <w:r w:rsidR="000D1673">
        <w:rPr>
          <w:rFonts w:ascii="Arial" w:hAnsi="Arial" w:cs="Arial"/>
        </w:rPr>
        <w:tab/>
      </w:r>
      <w:r w:rsidRPr="00EF170A">
        <w:rPr>
          <w:rFonts w:ascii="Arial" w:hAnsi="Arial" w:cs="Arial"/>
        </w:rPr>
        <w:t>:</w:t>
      </w:r>
    </w:p>
    <w:p w14:paraId="0E668049" w14:textId="6A808F3E" w:rsidR="00EF170A" w:rsidRPr="00EF170A" w:rsidRDefault="00EF170A" w:rsidP="000D1673">
      <w:pPr>
        <w:spacing w:after="0" w:line="360" w:lineRule="auto"/>
        <w:ind w:left="60"/>
        <w:jc w:val="both"/>
        <w:rPr>
          <w:rFonts w:ascii="Arial" w:hAnsi="Arial" w:cs="Arial"/>
        </w:rPr>
      </w:pPr>
      <w:r w:rsidRPr="00EF170A">
        <w:rPr>
          <w:rFonts w:ascii="Arial" w:hAnsi="Arial" w:cs="Arial"/>
        </w:rPr>
        <w:t>Lecturers</w:t>
      </w:r>
      <w:r w:rsidR="000D1673">
        <w:rPr>
          <w:rFonts w:ascii="Arial" w:hAnsi="Arial" w:cs="Arial"/>
        </w:rPr>
        <w:tab/>
      </w:r>
      <w:r w:rsidR="000D1673">
        <w:rPr>
          <w:rFonts w:ascii="Arial" w:hAnsi="Arial" w:cs="Arial"/>
        </w:rPr>
        <w:tab/>
      </w:r>
      <w:r w:rsidRPr="00EF170A">
        <w:rPr>
          <w:rFonts w:ascii="Arial" w:hAnsi="Arial" w:cs="Arial"/>
        </w:rPr>
        <w:t xml:space="preserve">: 1. Prof. Dr. </w:t>
      </w:r>
      <w:proofErr w:type="spellStart"/>
      <w:r w:rsidRPr="00EF170A">
        <w:rPr>
          <w:rFonts w:ascii="Arial" w:hAnsi="Arial" w:cs="Arial"/>
        </w:rPr>
        <w:t>Hariyati</w:t>
      </w:r>
      <w:proofErr w:type="spellEnd"/>
      <w:r w:rsidRPr="00EF170A">
        <w:rPr>
          <w:rFonts w:ascii="Arial" w:hAnsi="Arial" w:cs="Arial"/>
        </w:rPr>
        <w:t xml:space="preserve">, SE., </w:t>
      </w:r>
      <w:proofErr w:type="spellStart"/>
      <w:r w:rsidRPr="00EF170A">
        <w:rPr>
          <w:rFonts w:ascii="Arial" w:hAnsi="Arial" w:cs="Arial"/>
        </w:rPr>
        <w:t>M.Si</w:t>
      </w:r>
      <w:proofErr w:type="spellEnd"/>
      <w:r w:rsidRPr="00EF170A">
        <w:rPr>
          <w:rFonts w:ascii="Arial" w:hAnsi="Arial" w:cs="Arial"/>
        </w:rPr>
        <w:t>., Ak., CA</w:t>
      </w:r>
    </w:p>
    <w:p w14:paraId="0D543BAD" w14:textId="2A5040AB" w:rsidR="00EF170A" w:rsidRPr="00EF170A" w:rsidRDefault="00EF170A" w:rsidP="000D1673">
      <w:pPr>
        <w:spacing w:after="0" w:line="360" w:lineRule="auto"/>
        <w:ind w:left="60"/>
        <w:jc w:val="both"/>
        <w:rPr>
          <w:rFonts w:ascii="Arial" w:hAnsi="Arial" w:cs="Arial"/>
        </w:rPr>
      </w:pPr>
      <w:r w:rsidRPr="00EF170A">
        <w:rPr>
          <w:rFonts w:ascii="Arial" w:hAnsi="Arial" w:cs="Arial"/>
        </w:rPr>
        <w:lastRenderedPageBreak/>
        <w:t xml:space="preserve">                                 </w:t>
      </w:r>
      <w:r w:rsidR="000D1673">
        <w:rPr>
          <w:rFonts w:ascii="Arial" w:hAnsi="Arial" w:cs="Arial"/>
        </w:rPr>
        <w:t xml:space="preserve">    </w:t>
      </w:r>
      <w:r w:rsidRPr="00EF170A">
        <w:rPr>
          <w:rFonts w:ascii="Arial" w:hAnsi="Arial" w:cs="Arial"/>
        </w:rPr>
        <w:t xml:space="preserve">2 Dr. Eni </w:t>
      </w:r>
      <w:proofErr w:type="spellStart"/>
      <w:r w:rsidRPr="00EF170A">
        <w:rPr>
          <w:rFonts w:ascii="Arial" w:hAnsi="Arial" w:cs="Arial"/>
        </w:rPr>
        <w:t>Wuryani</w:t>
      </w:r>
      <w:proofErr w:type="spellEnd"/>
      <w:r w:rsidRPr="00EF170A">
        <w:rPr>
          <w:rFonts w:ascii="Arial" w:hAnsi="Arial" w:cs="Arial"/>
        </w:rPr>
        <w:t xml:space="preserve">, SE., </w:t>
      </w:r>
      <w:proofErr w:type="spellStart"/>
      <w:proofErr w:type="gramStart"/>
      <w:r w:rsidRPr="00EF170A">
        <w:rPr>
          <w:rFonts w:ascii="Arial" w:hAnsi="Arial" w:cs="Arial"/>
        </w:rPr>
        <w:t>M.Sc</w:t>
      </w:r>
      <w:proofErr w:type="spellEnd"/>
      <w:proofErr w:type="gramEnd"/>
    </w:p>
    <w:p w14:paraId="73821670" w14:textId="77777777" w:rsidR="00EF170A" w:rsidRPr="00EF170A" w:rsidRDefault="00EF170A" w:rsidP="000D1673">
      <w:pPr>
        <w:spacing w:after="0" w:line="360" w:lineRule="auto"/>
        <w:ind w:left="60"/>
        <w:jc w:val="both"/>
        <w:rPr>
          <w:rFonts w:ascii="Arial" w:hAnsi="Arial" w:cs="Arial"/>
        </w:rPr>
      </w:pPr>
    </w:p>
    <w:p w14:paraId="60A3C889" w14:textId="77777777" w:rsidR="00EF170A" w:rsidRPr="00EF170A" w:rsidRDefault="00EF170A" w:rsidP="000D1673">
      <w:pPr>
        <w:spacing w:after="0" w:line="360" w:lineRule="auto"/>
        <w:ind w:left="60"/>
        <w:jc w:val="both"/>
        <w:rPr>
          <w:rFonts w:ascii="Arial" w:hAnsi="Arial" w:cs="Arial"/>
        </w:rPr>
      </w:pPr>
      <w:r w:rsidRPr="00EF170A">
        <w:rPr>
          <w:rFonts w:ascii="Arial" w:hAnsi="Arial" w:cs="Arial"/>
        </w:rPr>
        <w:t>Learning Outcomes:</w:t>
      </w:r>
    </w:p>
    <w:p w14:paraId="065127BC" w14:textId="77777777" w:rsidR="00EF170A" w:rsidRPr="00EF170A" w:rsidRDefault="00EF170A" w:rsidP="000D1673">
      <w:pPr>
        <w:spacing w:after="0" w:line="360" w:lineRule="auto"/>
        <w:ind w:left="60"/>
        <w:jc w:val="both"/>
        <w:rPr>
          <w:rFonts w:ascii="Arial" w:hAnsi="Arial" w:cs="Arial"/>
        </w:rPr>
      </w:pPr>
      <w:r w:rsidRPr="00EF170A">
        <w:rPr>
          <w:rFonts w:ascii="Arial" w:hAnsi="Arial" w:cs="Arial"/>
        </w:rPr>
        <w:t>1. Demonstrate a responsible attitude towards work in their field of expertise independently;</w:t>
      </w:r>
    </w:p>
    <w:p w14:paraId="726E035A" w14:textId="77777777" w:rsidR="00EF170A" w:rsidRPr="00EF170A" w:rsidRDefault="00EF170A" w:rsidP="000D1673">
      <w:pPr>
        <w:spacing w:after="0" w:line="360" w:lineRule="auto"/>
        <w:ind w:left="60"/>
        <w:jc w:val="both"/>
        <w:rPr>
          <w:rFonts w:ascii="Arial" w:hAnsi="Arial" w:cs="Arial"/>
        </w:rPr>
      </w:pPr>
      <w:r w:rsidRPr="00EF170A">
        <w:rPr>
          <w:rFonts w:ascii="Arial" w:hAnsi="Arial" w:cs="Arial"/>
        </w:rPr>
        <w:t>2. Able to compile ideas, thoughts and scientific arguments in the fields of financial accounting, auditing, management accounting and public sector accounting responsibly and with academic ethics, as well as communicating them</w:t>
      </w:r>
    </w:p>
    <w:p w14:paraId="01838C69" w14:textId="77777777" w:rsidR="00EF170A" w:rsidRPr="00EF170A" w:rsidRDefault="00EF170A" w:rsidP="000D1673">
      <w:pPr>
        <w:spacing w:after="0" w:line="360" w:lineRule="auto"/>
        <w:ind w:left="60"/>
        <w:jc w:val="both"/>
        <w:rPr>
          <w:rFonts w:ascii="Arial" w:hAnsi="Arial" w:cs="Arial"/>
        </w:rPr>
      </w:pPr>
      <w:r w:rsidRPr="00EF170A">
        <w:rPr>
          <w:rFonts w:ascii="Arial" w:hAnsi="Arial" w:cs="Arial"/>
        </w:rPr>
        <w:t>3. Able to solve problems in the field of management accounting through research to solve managerial problems that have implications in the economic, social and behavioral fields</w:t>
      </w:r>
    </w:p>
    <w:p w14:paraId="2EAE3D3C" w14:textId="77777777" w:rsidR="00EF170A" w:rsidRPr="00EF170A" w:rsidRDefault="00EF170A" w:rsidP="000D1673">
      <w:pPr>
        <w:spacing w:after="0" w:line="360" w:lineRule="auto"/>
        <w:ind w:left="60"/>
        <w:jc w:val="both"/>
        <w:rPr>
          <w:rFonts w:ascii="Arial" w:hAnsi="Arial" w:cs="Arial"/>
        </w:rPr>
      </w:pPr>
      <w:r w:rsidRPr="00EF170A">
        <w:rPr>
          <w:rFonts w:ascii="Arial" w:hAnsi="Arial" w:cs="Arial"/>
        </w:rPr>
        <w:t>4. Able to manage research in the fields of business and finance and communicate the results</w:t>
      </w:r>
    </w:p>
    <w:p w14:paraId="6D6FFD43" w14:textId="77777777" w:rsidR="00EF170A" w:rsidRPr="00EF170A" w:rsidRDefault="00EF170A" w:rsidP="000D1673">
      <w:pPr>
        <w:spacing w:after="0" w:line="360" w:lineRule="auto"/>
        <w:ind w:left="60"/>
        <w:jc w:val="both"/>
        <w:rPr>
          <w:rFonts w:ascii="Arial" w:hAnsi="Arial" w:cs="Arial"/>
        </w:rPr>
      </w:pPr>
    </w:p>
    <w:p w14:paraId="7C53F034" w14:textId="77777777" w:rsidR="00EF170A" w:rsidRPr="00EF170A" w:rsidRDefault="00EF170A" w:rsidP="000D1673">
      <w:pPr>
        <w:spacing w:after="0" w:line="360" w:lineRule="auto"/>
        <w:ind w:left="60"/>
        <w:jc w:val="both"/>
        <w:rPr>
          <w:rFonts w:ascii="Arial" w:hAnsi="Arial" w:cs="Arial"/>
        </w:rPr>
      </w:pPr>
      <w:r w:rsidRPr="00EF170A">
        <w:rPr>
          <w:rFonts w:ascii="Arial" w:hAnsi="Arial" w:cs="Arial"/>
        </w:rPr>
        <w:t>Description:</w:t>
      </w:r>
    </w:p>
    <w:p w14:paraId="3B330309" w14:textId="77777777" w:rsidR="00EF170A" w:rsidRPr="00EF170A" w:rsidRDefault="00EF170A" w:rsidP="000D1673">
      <w:pPr>
        <w:spacing w:after="0" w:line="360" w:lineRule="auto"/>
        <w:ind w:left="60"/>
        <w:jc w:val="both"/>
        <w:rPr>
          <w:rFonts w:ascii="Arial" w:hAnsi="Arial" w:cs="Arial"/>
        </w:rPr>
      </w:pPr>
      <w:r w:rsidRPr="00EF170A">
        <w:rPr>
          <w:rFonts w:ascii="Arial" w:hAnsi="Arial" w:cs="Arial"/>
        </w:rPr>
        <w:t>The course provides students with the ability to develop strategic management focused on strategy concepts and the process of strategy formulation, formation, implementation and evaluation. The scope of discussion in this course includes; determining strategic direction or vision (mission, vision, values and goals), external environmental analysis, identification of internal resources and capabilities, strategic development and selection at corporate, business and functional levels, strategy implementation and execution; and strategic evaluation and control. The learning model used is case based learning through discussions, projects and presentations regarding the development of innovation theory.</w:t>
      </w:r>
    </w:p>
    <w:p w14:paraId="2F084BC2" w14:textId="77777777" w:rsidR="00EF170A" w:rsidRPr="00EF170A" w:rsidRDefault="00EF170A" w:rsidP="000D1673">
      <w:pPr>
        <w:spacing w:after="0" w:line="360" w:lineRule="auto"/>
        <w:ind w:left="60"/>
        <w:jc w:val="both"/>
        <w:rPr>
          <w:rFonts w:ascii="Arial" w:hAnsi="Arial" w:cs="Arial"/>
        </w:rPr>
      </w:pPr>
    </w:p>
    <w:p w14:paraId="6C4F22FF" w14:textId="77777777" w:rsidR="00EF170A" w:rsidRPr="00EF170A" w:rsidRDefault="00EF170A" w:rsidP="000D1673">
      <w:pPr>
        <w:spacing w:after="0" w:line="360" w:lineRule="auto"/>
        <w:ind w:left="60"/>
        <w:jc w:val="both"/>
        <w:rPr>
          <w:rFonts w:ascii="Arial" w:hAnsi="Arial" w:cs="Arial"/>
        </w:rPr>
      </w:pPr>
      <w:r w:rsidRPr="00EF170A">
        <w:rPr>
          <w:rFonts w:ascii="Arial" w:hAnsi="Arial" w:cs="Arial"/>
        </w:rPr>
        <w:t>Reference:</w:t>
      </w:r>
    </w:p>
    <w:p w14:paraId="32FE8274" w14:textId="77777777" w:rsidR="00EF170A" w:rsidRPr="00EF170A" w:rsidRDefault="00EF170A" w:rsidP="000D1673">
      <w:pPr>
        <w:spacing w:after="0" w:line="360" w:lineRule="auto"/>
        <w:ind w:left="60"/>
        <w:jc w:val="both"/>
        <w:rPr>
          <w:rFonts w:ascii="Arial" w:hAnsi="Arial" w:cs="Arial"/>
        </w:rPr>
      </w:pPr>
      <w:r w:rsidRPr="00EF170A">
        <w:rPr>
          <w:rFonts w:ascii="Arial" w:hAnsi="Arial" w:cs="Arial"/>
        </w:rPr>
        <w:t>1. David, Fred R. and David, Forest R. 2015. Strategic Management: Concepts and cases. Global Edition. 15th Edition.</w:t>
      </w:r>
    </w:p>
    <w:p w14:paraId="663E85B8" w14:textId="77777777" w:rsidR="000D1673" w:rsidRDefault="000D1673" w:rsidP="000D1673">
      <w:pPr>
        <w:spacing w:after="0" w:line="360" w:lineRule="auto"/>
        <w:ind w:left="60"/>
        <w:jc w:val="both"/>
        <w:rPr>
          <w:rFonts w:ascii="Arial" w:hAnsi="Arial" w:cs="Arial"/>
        </w:rPr>
      </w:pPr>
    </w:p>
    <w:p w14:paraId="255BFAC5" w14:textId="77777777" w:rsidR="000D1673" w:rsidRDefault="000D1673" w:rsidP="000D1673">
      <w:pPr>
        <w:spacing w:after="0" w:line="360" w:lineRule="auto"/>
        <w:ind w:left="60"/>
        <w:jc w:val="both"/>
        <w:rPr>
          <w:rFonts w:ascii="Arial" w:hAnsi="Arial" w:cs="Arial"/>
        </w:rPr>
      </w:pPr>
    </w:p>
    <w:p w14:paraId="05645FF8" w14:textId="77777777" w:rsidR="000D1673" w:rsidRDefault="000D1673" w:rsidP="000D1673">
      <w:pPr>
        <w:spacing w:after="0" w:line="360" w:lineRule="auto"/>
        <w:ind w:left="60"/>
        <w:jc w:val="both"/>
        <w:rPr>
          <w:rFonts w:ascii="Arial" w:hAnsi="Arial" w:cs="Arial"/>
        </w:rPr>
      </w:pPr>
    </w:p>
    <w:p w14:paraId="68DF72AE" w14:textId="54B02ABC" w:rsidR="00EF170A" w:rsidRPr="00EF170A" w:rsidRDefault="00EF170A" w:rsidP="000D1673">
      <w:pPr>
        <w:spacing w:after="0" w:line="360" w:lineRule="auto"/>
        <w:ind w:left="60"/>
        <w:jc w:val="both"/>
        <w:rPr>
          <w:rFonts w:ascii="Arial" w:hAnsi="Arial" w:cs="Arial"/>
        </w:rPr>
      </w:pPr>
      <w:r w:rsidRPr="00EF170A">
        <w:rPr>
          <w:rFonts w:ascii="Arial" w:hAnsi="Arial" w:cs="Arial"/>
        </w:rPr>
        <w:t>Course Name: Proposal</w:t>
      </w:r>
    </w:p>
    <w:p w14:paraId="5F3F758B" w14:textId="77777777" w:rsidR="00EF170A" w:rsidRPr="00EF170A" w:rsidRDefault="00EF170A" w:rsidP="000D1673">
      <w:pPr>
        <w:spacing w:after="0" w:line="360" w:lineRule="auto"/>
        <w:ind w:left="60"/>
        <w:jc w:val="both"/>
        <w:rPr>
          <w:rFonts w:ascii="Arial" w:hAnsi="Arial" w:cs="Arial"/>
        </w:rPr>
      </w:pPr>
      <w:r w:rsidRPr="00EF170A">
        <w:rPr>
          <w:rFonts w:ascii="Arial" w:hAnsi="Arial" w:cs="Arial"/>
        </w:rPr>
        <w:t xml:space="preserve">Precondition </w:t>
      </w:r>
      <w:r w:rsidRPr="00EF170A">
        <w:rPr>
          <w:rFonts w:ascii="Arial" w:hAnsi="Arial" w:cs="Arial"/>
        </w:rPr>
        <w:tab/>
      </w:r>
      <w:r w:rsidRPr="00EF170A">
        <w:rPr>
          <w:rFonts w:ascii="Arial" w:hAnsi="Arial" w:cs="Arial"/>
        </w:rPr>
        <w:tab/>
      </w:r>
      <w:r w:rsidRPr="00EF170A">
        <w:rPr>
          <w:rFonts w:ascii="Arial" w:hAnsi="Arial" w:cs="Arial"/>
        </w:rPr>
        <w:tab/>
        <w:t>: -</w:t>
      </w:r>
    </w:p>
    <w:p w14:paraId="208D4AC3" w14:textId="77777777" w:rsidR="00EF170A" w:rsidRPr="00EF170A" w:rsidRDefault="00EF170A" w:rsidP="000D1673">
      <w:pPr>
        <w:spacing w:after="0" w:line="360" w:lineRule="auto"/>
        <w:ind w:left="60"/>
        <w:jc w:val="both"/>
        <w:rPr>
          <w:rFonts w:ascii="Arial" w:hAnsi="Arial" w:cs="Arial"/>
        </w:rPr>
      </w:pPr>
      <w:r w:rsidRPr="00EF170A">
        <w:rPr>
          <w:rFonts w:ascii="Arial" w:hAnsi="Arial" w:cs="Arial"/>
        </w:rPr>
        <w:t>Teaching Lecturers</w:t>
      </w:r>
      <w:proofErr w:type="gramStart"/>
      <w:r w:rsidRPr="00EF170A">
        <w:rPr>
          <w:rFonts w:ascii="Arial" w:hAnsi="Arial" w:cs="Arial"/>
        </w:rPr>
        <w:t>: :</w:t>
      </w:r>
      <w:proofErr w:type="gramEnd"/>
      <w:r w:rsidRPr="00EF170A">
        <w:rPr>
          <w:rFonts w:ascii="Arial" w:hAnsi="Arial" w:cs="Arial"/>
        </w:rPr>
        <w:t xml:space="preserve"> 1. TEAM of Master of Accounting lecturers</w:t>
      </w:r>
    </w:p>
    <w:p w14:paraId="6779D894" w14:textId="77777777" w:rsidR="00EF170A" w:rsidRPr="00EF170A" w:rsidRDefault="00EF170A" w:rsidP="000D1673">
      <w:pPr>
        <w:spacing w:after="0" w:line="360" w:lineRule="auto"/>
        <w:ind w:left="60"/>
        <w:jc w:val="both"/>
        <w:rPr>
          <w:rFonts w:ascii="Arial" w:hAnsi="Arial" w:cs="Arial"/>
        </w:rPr>
      </w:pPr>
    </w:p>
    <w:p w14:paraId="48769961" w14:textId="77777777" w:rsidR="00EF170A" w:rsidRPr="00EF170A" w:rsidRDefault="00EF170A" w:rsidP="000D1673">
      <w:pPr>
        <w:spacing w:after="0" w:line="360" w:lineRule="auto"/>
        <w:ind w:left="60"/>
        <w:jc w:val="both"/>
        <w:rPr>
          <w:rFonts w:ascii="Arial" w:hAnsi="Arial" w:cs="Arial"/>
        </w:rPr>
      </w:pPr>
      <w:r w:rsidRPr="00EF170A">
        <w:rPr>
          <w:rFonts w:ascii="Arial" w:hAnsi="Arial" w:cs="Arial"/>
        </w:rPr>
        <w:t xml:space="preserve">                                            </w:t>
      </w:r>
    </w:p>
    <w:p w14:paraId="08E7027F" w14:textId="77777777" w:rsidR="00EF170A" w:rsidRPr="00EF170A" w:rsidRDefault="00EF170A" w:rsidP="000D1673">
      <w:pPr>
        <w:spacing w:after="0" w:line="360" w:lineRule="auto"/>
        <w:ind w:left="60"/>
        <w:jc w:val="both"/>
        <w:rPr>
          <w:rFonts w:ascii="Arial" w:hAnsi="Arial" w:cs="Arial"/>
        </w:rPr>
      </w:pPr>
      <w:r w:rsidRPr="00EF170A">
        <w:rPr>
          <w:rFonts w:ascii="Arial" w:hAnsi="Arial" w:cs="Arial"/>
        </w:rPr>
        <w:t>Learning outcomes:</w:t>
      </w:r>
    </w:p>
    <w:p w14:paraId="215776F7" w14:textId="77777777" w:rsidR="00EF170A" w:rsidRPr="00EF170A" w:rsidRDefault="00EF170A" w:rsidP="000D1673">
      <w:pPr>
        <w:spacing w:after="0" w:line="360" w:lineRule="auto"/>
        <w:ind w:left="60"/>
        <w:jc w:val="both"/>
        <w:rPr>
          <w:rFonts w:ascii="Arial" w:hAnsi="Arial" w:cs="Arial"/>
        </w:rPr>
      </w:pPr>
      <w:r w:rsidRPr="00EF170A">
        <w:rPr>
          <w:rFonts w:ascii="Arial" w:hAnsi="Arial" w:cs="Arial"/>
        </w:rPr>
        <w:t>1. Internalize academic values, norms and ethics;</w:t>
      </w:r>
    </w:p>
    <w:p w14:paraId="337B9761" w14:textId="77777777" w:rsidR="00EF170A" w:rsidRPr="00EF170A" w:rsidRDefault="00EF170A" w:rsidP="000D1673">
      <w:pPr>
        <w:spacing w:after="0" w:line="360" w:lineRule="auto"/>
        <w:ind w:left="60"/>
        <w:jc w:val="both"/>
        <w:rPr>
          <w:rFonts w:ascii="Arial" w:hAnsi="Arial" w:cs="Arial"/>
        </w:rPr>
      </w:pPr>
      <w:r w:rsidRPr="00EF170A">
        <w:rPr>
          <w:rFonts w:ascii="Arial" w:hAnsi="Arial" w:cs="Arial"/>
        </w:rPr>
        <w:lastRenderedPageBreak/>
        <w:t>2. Able to compile ideas, thoughts and scientific arguments in the fields of financial accounting, auditing, management accounting and public sector accounting responsibly and with academic ethics, as well as communicating them</w:t>
      </w:r>
    </w:p>
    <w:p w14:paraId="276B402D" w14:textId="77777777" w:rsidR="00EF170A" w:rsidRPr="00EF170A" w:rsidRDefault="00EF170A" w:rsidP="000D1673">
      <w:pPr>
        <w:spacing w:after="0" w:line="360" w:lineRule="auto"/>
        <w:ind w:left="60"/>
        <w:jc w:val="both"/>
        <w:rPr>
          <w:rFonts w:ascii="Arial" w:hAnsi="Arial" w:cs="Arial"/>
        </w:rPr>
      </w:pPr>
      <w:r w:rsidRPr="00EF170A">
        <w:rPr>
          <w:rFonts w:ascii="Arial" w:hAnsi="Arial" w:cs="Arial"/>
        </w:rPr>
        <w:t>3. Able to solve problems in the fields of business and finance through quantitative research</w:t>
      </w:r>
    </w:p>
    <w:p w14:paraId="5889D351" w14:textId="77777777" w:rsidR="00EF170A" w:rsidRPr="00EF170A" w:rsidRDefault="00EF170A" w:rsidP="000D1673">
      <w:pPr>
        <w:spacing w:after="0" w:line="360" w:lineRule="auto"/>
        <w:ind w:left="60"/>
        <w:jc w:val="both"/>
        <w:rPr>
          <w:rFonts w:ascii="Arial" w:hAnsi="Arial" w:cs="Arial"/>
        </w:rPr>
      </w:pPr>
      <w:r w:rsidRPr="00EF170A">
        <w:rPr>
          <w:rFonts w:ascii="Arial" w:hAnsi="Arial" w:cs="Arial"/>
        </w:rPr>
        <w:t>4. Able to develop knowledge of financial accounting and auditing, management accounting and public accounting or professional practice through research, to produce innovative and tested work</w:t>
      </w:r>
    </w:p>
    <w:p w14:paraId="3A7CA384" w14:textId="77777777" w:rsidR="00EF170A" w:rsidRPr="00EF170A" w:rsidRDefault="00EF170A" w:rsidP="000D1673">
      <w:pPr>
        <w:spacing w:after="0" w:line="360" w:lineRule="auto"/>
        <w:ind w:left="60"/>
        <w:jc w:val="both"/>
        <w:rPr>
          <w:rFonts w:ascii="Arial" w:hAnsi="Arial" w:cs="Arial"/>
        </w:rPr>
      </w:pPr>
    </w:p>
    <w:p w14:paraId="5A99D7AB" w14:textId="77777777" w:rsidR="00EF170A" w:rsidRPr="00EF170A" w:rsidRDefault="00EF170A" w:rsidP="000D1673">
      <w:pPr>
        <w:spacing w:after="0" w:line="360" w:lineRule="auto"/>
        <w:ind w:left="60"/>
        <w:jc w:val="both"/>
        <w:rPr>
          <w:rFonts w:ascii="Arial" w:hAnsi="Arial" w:cs="Arial"/>
        </w:rPr>
      </w:pPr>
      <w:r w:rsidRPr="00EF170A">
        <w:rPr>
          <w:rFonts w:ascii="Arial" w:hAnsi="Arial" w:cs="Arial"/>
        </w:rPr>
        <w:t xml:space="preserve">Description: This course provides the ability to design and compile a thesis proposal according to your interests and the chosen field or scientific group. The learning model used is </w:t>
      </w:r>
      <w:proofErr w:type="gramStart"/>
      <w:r w:rsidRPr="00EF170A">
        <w:rPr>
          <w:rFonts w:ascii="Arial" w:hAnsi="Arial" w:cs="Arial"/>
        </w:rPr>
        <w:t>project based</w:t>
      </w:r>
      <w:proofErr w:type="gramEnd"/>
      <w:r w:rsidRPr="00EF170A">
        <w:rPr>
          <w:rFonts w:ascii="Arial" w:hAnsi="Arial" w:cs="Arial"/>
        </w:rPr>
        <w:t xml:space="preserve"> learning through discussions and a thesis proposal preparation project.</w:t>
      </w:r>
    </w:p>
    <w:p w14:paraId="5AF3975B" w14:textId="77777777" w:rsidR="00EF170A" w:rsidRPr="00EF170A" w:rsidRDefault="00EF170A" w:rsidP="000D1673">
      <w:pPr>
        <w:spacing w:after="0" w:line="360" w:lineRule="auto"/>
        <w:ind w:left="60"/>
        <w:jc w:val="both"/>
        <w:rPr>
          <w:rFonts w:ascii="Arial" w:hAnsi="Arial" w:cs="Arial"/>
        </w:rPr>
      </w:pPr>
    </w:p>
    <w:p w14:paraId="4E026EE6" w14:textId="77777777" w:rsidR="00EF170A" w:rsidRPr="00EF170A" w:rsidRDefault="00EF170A" w:rsidP="000D1673">
      <w:pPr>
        <w:spacing w:after="0" w:line="360" w:lineRule="auto"/>
        <w:ind w:left="60"/>
        <w:jc w:val="both"/>
        <w:rPr>
          <w:rFonts w:ascii="Arial" w:hAnsi="Arial" w:cs="Arial"/>
        </w:rPr>
      </w:pPr>
    </w:p>
    <w:p w14:paraId="4E655C86" w14:textId="77777777" w:rsidR="00EF170A" w:rsidRPr="00EF170A" w:rsidRDefault="00EF170A" w:rsidP="000D1673">
      <w:pPr>
        <w:spacing w:after="0" w:line="360" w:lineRule="auto"/>
        <w:ind w:left="60"/>
        <w:jc w:val="both"/>
        <w:rPr>
          <w:rFonts w:ascii="Arial" w:hAnsi="Arial" w:cs="Arial"/>
        </w:rPr>
      </w:pPr>
      <w:r w:rsidRPr="00EF170A">
        <w:rPr>
          <w:rFonts w:ascii="Arial" w:hAnsi="Arial" w:cs="Arial"/>
        </w:rPr>
        <w:t>Reference:</w:t>
      </w:r>
    </w:p>
    <w:p w14:paraId="4D768FA6" w14:textId="219B5AE5" w:rsidR="000D1139" w:rsidRPr="001263A6" w:rsidRDefault="00EF170A" w:rsidP="000D1673">
      <w:pPr>
        <w:spacing w:after="0" w:line="360" w:lineRule="auto"/>
        <w:ind w:left="60"/>
        <w:jc w:val="both"/>
        <w:rPr>
          <w:rFonts w:ascii="Arial" w:hAnsi="Arial" w:cs="Arial"/>
        </w:rPr>
      </w:pPr>
      <w:r w:rsidRPr="00EF170A">
        <w:rPr>
          <w:rFonts w:ascii="Arial" w:hAnsi="Arial" w:cs="Arial"/>
        </w:rPr>
        <w:t>1. Guidelines for Final Projects, Scripts, Theses, Dissertations. (2023). Surabaya State University Chancellor's Regulation Number 55 of 2022</w:t>
      </w:r>
    </w:p>
    <w:p w14:paraId="353B4583" w14:textId="7DD544B8" w:rsidR="00256A56" w:rsidRPr="001263A6" w:rsidRDefault="00256A56" w:rsidP="000D1673">
      <w:pPr>
        <w:spacing w:after="0" w:line="360" w:lineRule="auto"/>
        <w:jc w:val="both"/>
        <w:rPr>
          <w:rFonts w:ascii="Arial" w:hAnsi="Arial" w:cs="Arial"/>
        </w:rPr>
      </w:pPr>
      <w:r w:rsidRPr="001263A6">
        <w:rPr>
          <w:rFonts w:ascii="Arial" w:hAnsi="Arial" w:cs="Arial"/>
        </w:rPr>
        <w:br w:type="page"/>
      </w:r>
    </w:p>
    <w:p w14:paraId="7D5686ED" w14:textId="77777777" w:rsidR="00EF170A" w:rsidRPr="00EF170A" w:rsidRDefault="00EF170A" w:rsidP="000D1673">
      <w:pPr>
        <w:spacing w:after="0" w:line="360" w:lineRule="auto"/>
        <w:jc w:val="both"/>
        <w:rPr>
          <w:rFonts w:ascii="Arial" w:hAnsi="Arial" w:cs="Arial"/>
        </w:rPr>
      </w:pPr>
      <w:r w:rsidRPr="00EF170A">
        <w:rPr>
          <w:rFonts w:ascii="Arial" w:hAnsi="Arial" w:cs="Arial"/>
        </w:rPr>
        <w:lastRenderedPageBreak/>
        <w:t>Course Name: Publications</w:t>
      </w:r>
    </w:p>
    <w:p w14:paraId="7B831EAA" w14:textId="77777777" w:rsidR="00EF170A" w:rsidRPr="00EF170A" w:rsidRDefault="00EF170A" w:rsidP="000D1673">
      <w:pPr>
        <w:spacing w:after="0" w:line="360" w:lineRule="auto"/>
        <w:jc w:val="both"/>
        <w:rPr>
          <w:rFonts w:ascii="Arial" w:hAnsi="Arial" w:cs="Arial"/>
        </w:rPr>
      </w:pPr>
      <w:r w:rsidRPr="00EF170A">
        <w:rPr>
          <w:rFonts w:ascii="Arial" w:hAnsi="Arial" w:cs="Arial"/>
        </w:rPr>
        <w:t xml:space="preserve">Precondition </w:t>
      </w:r>
      <w:r w:rsidRPr="00EF170A">
        <w:rPr>
          <w:rFonts w:ascii="Arial" w:hAnsi="Arial" w:cs="Arial"/>
        </w:rPr>
        <w:tab/>
      </w:r>
      <w:r w:rsidRPr="00EF170A">
        <w:rPr>
          <w:rFonts w:ascii="Arial" w:hAnsi="Arial" w:cs="Arial"/>
        </w:rPr>
        <w:tab/>
      </w:r>
      <w:r w:rsidRPr="00EF170A">
        <w:rPr>
          <w:rFonts w:ascii="Arial" w:hAnsi="Arial" w:cs="Arial"/>
        </w:rPr>
        <w:tab/>
        <w:t>: -</w:t>
      </w:r>
    </w:p>
    <w:p w14:paraId="703C679A" w14:textId="77777777" w:rsidR="00EF170A" w:rsidRPr="00EF170A" w:rsidRDefault="00EF170A" w:rsidP="000D1673">
      <w:pPr>
        <w:spacing w:after="0" w:line="360" w:lineRule="auto"/>
        <w:jc w:val="both"/>
        <w:rPr>
          <w:rFonts w:ascii="Arial" w:hAnsi="Arial" w:cs="Arial"/>
        </w:rPr>
      </w:pPr>
      <w:r w:rsidRPr="00EF170A">
        <w:rPr>
          <w:rFonts w:ascii="Arial" w:hAnsi="Arial" w:cs="Arial"/>
        </w:rPr>
        <w:t>Teaching Lecturers</w:t>
      </w:r>
      <w:proofErr w:type="gramStart"/>
      <w:r w:rsidRPr="00EF170A">
        <w:rPr>
          <w:rFonts w:ascii="Arial" w:hAnsi="Arial" w:cs="Arial"/>
        </w:rPr>
        <w:t>: :</w:t>
      </w:r>
      <w:proofErr w:type="gramEnd"/>
      <w:r w:rsidRPr="00EF170A">
        <w:rPr>
          <w:rFonts w:ascii="Arial" w:hAnsi="Arial" w:cs="Arial"/>
        </w:rPr>
        <w:t xml:space="preserve"> 1. TEAM of Master of Accounting lecturers</w:t>
      </w:r>
    </w:p>
    <w:p w14:paraId="585F64EC" w14:textId="77777777" w:rsidR="00EF170A" w:rsidRPr="00EF170A" w:rsidRDefault="00EF170A" w:rsidP="000D1673">
      <w:pPr>
        <w:spacing w:after="0" w:line="360" w:lineRule="auto"/>
        <w:jc w:val="both"/>
        <w:rPr>
          <w:rFonts w:ascii="Arial" w:hAnsi="Arial" w:cs="Arial"/>
        </w:rPr>
      </w:pPr>
    </w:p>
    <w:p w14:paraId="5EAF93D0" w14:textId="77777777" w:rsidR="00EF170A" w:rsidRPr="00EF170A" w:rsidRDefault="00EF170A" w:rsidP="000D1673">
      <w:pPr>
        <w:spacing w:after="0" w:line="360" w:lineRule="auto"/>
        <w:jc w:val="both"/>
        <w:rPr>
          <w:rFonts w:ascii="Arial" w:hAnsi="Arial" w:cs="Arial"/>
        </w:rPr>
      </w:pPr>
      <w:r w:rsidRPr="00EF170A">
        <w:rPr>
          <w:rFonts w:ascii="Arial" w:hAnsi="Arial" w:cs="Arial"/>
        </w:rPr>
        <w:t xml:space="preserve">                                            </w:t>
      </w:r>
    </w:p>
    <w:p w14:paraId="10C689DA" w14:textId="77777777" w:rsidR="00EF170A" w:rsidRPr="00EF170A" w:rsidRDefault="00EF170A" w:rsidP="000D1673">
      <w:pPr>
        <w:spacing w:after="0" w:line="360" w:lineRule="auto"/>
        <w:jc w:val="both"/>
        <w:rPr>
          <w:rFonts w:ascii="Arial" w:hAnsi="Arial" w:cs="Arial"/>
        </w:rPr>
      </w:pPr>
      <w:r w:rsidRPr="00EF170A">
        <w:rPr>
          <w:rFonts w:ascii="Arial" w:hAnsi="Arial" w:cs="Arial"/>
        </w:rPr>
        <w:t>Learning outcomes:</w:t>
      </w:r>
    </w:p>
    <w:p w14:paraId="2BA32A44" w14:textId="77777777" w:rsidR="00EF170A" w:rsidRPr="00EF170A" w:rsidRDefault="00EF170A" w:rsidP="000D1673">
      <w:pPr>
        <w:spacing w:after="0" w:line="360" w:lineRule="auto"/>
        <w:jc w:val="both"/>
        <w:rPr>
          <w:rFonts w:ascii="Arial" w:hAnsi="Arial" w:cs="Arial"/>
        </w:rPr>
      </w:pPr>
      <w:r w:rsidRPr="00EF170A">
        <w:rPr>
          <w:rFonts w:ascii="Arial" w:hAnsi="Arial" w:cs="Arial"/>
        </w:rPr>
        <w:t>1. Demonstrate a responsible attitude towards work in their field of expertise independently;</w:t>
      </w:r>
    </w:p>
    <w:p w14:paraId="2D9943C7" w14:textId="77777777" w:rsidR="00EF170A" w:rsidRPr="00EF170A" w:rsidRDefault="00EF170A" w:rsidP="000D1673">
      <w:pPr>
        <w:spacing w:after="0" w:line="360" w:lineRule="auto"/>
        <w:jc w:val="both"/>
        <w:rPr>
          <w:rFonts w:ascii="Arial" w:hAnsi="Arial" w:cs="Arial"/>
        </w:rPr>
      </w:pPr>
      <w:r w:rsidRPr="00EF170A">
        <w:rPr>
          <w:rFonts w:ascii="Arial" w:hAnsi="Arial" w:cs="Arial"/>
        </w:rPr>
        <w:t>2. Able to compile ideas, thoughts and scientific arguments in the fields of financial accounting, auditing, management accounting and public sector accounting responsibly and with academic ethics, as well as communicating them</w:t>
      </w:r>
    </w:p>
    <w:p w14:paraId="6BC9F14C" w14:textId="77777777" w:rsidR="00EF170A" w:rsidRPr="00EF170A" w:rsidRDefault="00EF170A" w:rsidP="000D1673">
      <w:pPr>
        <w:spacing w:after="0" w:line="360" w:lineRule="auto"/>
        <w:jc w:val="both"/>
        <w:rPr>
          <w:rFonts w:ascii="Arial" w:hAnsi="Arial" w:cs="Arial"/>
        </w:rPr>
      </w:pPr>
      <w:r w:rsidRPr="00EF170A">
        <w:rPr>
          <w:rFonts w:ascii="Arial" w:hAnsi="Arial" w:cs="Arial"/>
        </w:rPr>
        <w:t>3. Able to solve problems in the fields of business and finance through quantitative research</w:t>
      </w:r>
    </w:p>
    <w:p w14:paraId="3D3ADFCE" w14:textId="77777777" w:rsidR="00EF170A" w:rsidRPr="00EF170A" w:rsidRDefault="00EF170A" w:rsidP="000D1673">
      <w:pPr>
        <w:spacing w:after="0" w:line="360" w:lineRule="auto"/>
        <w:jc w:val="both"/>
        <w:rPr>
          <w:rFonts w:ascii="Arial" w:hAnsi="Arial" w:cs="Arial"/>
        </w:rPr>
      </w:pPr>
      <w:r w:rsidRPr="00EF170A">
        <w:rPr>
          <w:rFonts w:ascii="Arial" w:hAnsi="Arial" w:cs="Arial"/>
        </w:rPr>
        <w:t>4. Able to develop knowledge of financial accounting, management accounting and public accounting or professional practice through research, to produce innovative and tested work</w:t>
      </w:r>
    </w:p>
    <w:p w14:paraId="16A8AA98" w14:textId="77777777" w:rsidR="00EF170A" w:rsidRPr="00EF170A" w:rsidRDefault="00EF170A" w:rsidP="000D1673">
      <w:pPr>
        <w:spacing w:after="0" w:line="360" w:lineRule="auto"/>
        <w:jc w:val="both"/>
        <w:rPr>
          <w:rFonts w:ascii="Arial" w:hAnsi="Arial" w:cs="Arial"/>
        </w:rPr>
      </w:pPr>
    </w:p>
    <w:p w14:paraId="5FA54B01" w14:textId="77777777" w:rsidR="00EF170A" w:rsidRPr="00EF170A" w:rsidRDefault="00EF170A" w:rsidP="000D1673">
      <w:pPr>
        <w:spacing w:after="0" w:line="360" w:lineRule="auto"/>
        <w:jc w:val="both"/>
        <w:rPr>
          <w:rFonts w:ascii="Arial" w:hAnsi="Arial" w:cs="Arial"/>
        </w:rPr>
      </w:pPr>
      <w:r w:rsidRPr="00EF170A">
        <w:rPr>
          <w:rFonts w:ascii="Arial" w:hAnsi="Arial" w:cs="Arial"/>
        </w:rPr>
        <w:t xml:space="preserve">Description: This course provides the ability to design and compile scientific work according to your interests and the chosen field or scientific family. </w:t>
      </w:r>
      <w:proofErr w:type="gramStart"/>
      <w:r w:rsidRPr="00EF170A">
        <w:rPr>
          <w:rFonts w:ascii="Arial" w:hAnsi="Arial" w:cs="Arial"/>
        </w:rPr>
        <w:t>.The</w:t>
      </w:r>
      <w:proofErr w:type="gramEnd"/>
      <w:r w:rsidRPr="00EF170A">
        <w:rPr>
          <w:rFonts w:ascii="Arial" w:hAnsi="Arial" w:cs="Arial"/>
        </w:rPr>
        <w:t xml:space="preserve"> learning model used is project based learning through discussions, projects and presentations regarding theoretical developments.</w:t>
      </w:r>
    </w:p>
    <w:p w14:paraId="633B51A2" w14:textId="77777777" w:rsidR="00EF170A" w:rsidRPr="00EF170A" w:rsidRDefault="00EF170A" w:rsidP="000D1673">
      <w:pPr>
        <w:spacing w:after="0" w:line="360" w:lineRule="auto"/>
        <w:jc w:val="both"/>
        <w:rPr>
          <w:rFonts w:ascii="Arial" w:hAnsi="Arial" w:cs="Arial"/>
        </w:rPr>
      </w:pPr>
    </w:p>
    <w:p w14:paraId="75B79FBF" w14:textId="77777777" w:rsidR="00EF170A" w:rsidRPr="00EF170A" w:rsidRDefault="00EF170A" w:rsidP="000D1673">
      <w:pPr>
        <w:spacing w:after="0" w:line="360" w:lineRule="auto"/>
        <w:jc w:val="both"/>
        <w:rPr>
          <w:rFonts w:ascii="Arial" w:hAnsi="Arial" w:cs="Arial"/>
        </w:rPr>
      </w:pPr>
    </w:p>
    <w:p w14:paraId="207851CF" w14:textId="77777777" w:rsidR="00EF170A" w:rsidRPr="00EF170A" w:rsidRDefault="00EF170A" w:rsidP="000D1673">
      <w:pPr>
        <w:spacing w:after="0" w:line="360" w:lineRule="auto"/>
        <w:jc w:val="both"/>
        <w:rPr>
          <w:rFonts w:ascii="Arial" w:hAnsi="Arial" w:cs="Arial"/>
        </w:rPr>
      </w:pPr>
      <w:r w:rsidRPr="00EF170A">
        <w:rPr>
          <w:rFonts w:ascii="Arial" w:hAnsi="Arial" w:cs="Arial"/>
        </w:rPr>
        <w:t>Reference:</w:t>
      </w:r>
    </w:p>
    <w:p w14:paraId="42E72992" w14:textId="77777777" w:rsidR="00EF170A" w:rsidRPr="00EF170A" w:rsidRDefault="00EF170A" w:rsidP="000D1673">
      <w:pPr>
        <w:spacing w:after="0" w:line="360" w:lineRule="auto"/>
        <w:jc w:val="both"/>
        <w:rPr>
          <w:rFonts w:ascii="Arial" w:hAnsi="Arial" w:cs="Arial"/>
        </w:rPr>
      </w:pPr>
      <w:r w:rsidRPr="00EF170A">
        <w:rPr>
          <w:rFonts w:ascii="Arial" w:hAnsi="Arial" w:cs="Arial"/>
        </w:rPr>
        <w:t>1. Guidelines for Final Projects, Scripts, Theses, Dissertations. (2023). Surabaya State University Chancellor's Regulation Number 55 of 2022</w:t>
      </w:r>
    </w:p>
    <w:p w14:paraId="3932A8CC" w14:textId="77777777" w:rsidR="00EF170A" w:rsidRPr="00EF170A" w:rsidRDefault="00EF170A" w:rsidP="000D1673">
      <w:pPr>
        <w:spacing w:after="0" w:line="360" w:lineRule="auto"/>
        <w:jc w:val="both"/>
        <w:rPr>
          <w:rFonts w:ascii="Arial" w:hAnsi="Arial" w:cs="Arial"/>
        </w:rPr>
      </w:pPr>
    </w:p>
    <w:p w14:paraId="67825D05" w14:textId="77777777" w:rsidR="00EF170A" w:rsidRPr="00EF170A" w:rsidRDefault="00EF170A" w:rsidP="000D1673">
      <w:pPr>
        <w:spacing w:after="0" w:line="360" w:lineRule="auto"/>
        <w:jc w:val="both"/>
        <w:rPr>
          <w:rFonts w:ascii="Arial" w:hAnsi="Arial" w:cs="Arial"/>
        </w:rPr>
      </w:pPr>
    </w:p>
    <w:p w14:paraId="0F376A87" w14:textId="77777777" w:rsidR="00EF170A" w:rsidRPr="00EF170A" w:rsidRDefault="00EF170A" w:rsidP="000D1673">
      <w:pPr>
        <w:spacing w:after="0" w:line="360" w:lineRule="auto"/>
        <w:jc w:val="both"/>
        <w:rPr>
          <w:rFonts w:ascii="Arial" w:hAnsi="Arial" w:cs="Arial"/>
        </w:rPr>
      </w:pPr>
      <w:r w:rsidRPr="00EF170A">
        <w:rPr>
          <w:rFonts w:ascii="Arial" w:hAnsi="Arial" w:cs="Arial"/>
        </w:rPr>
        <w:t>Course Name: Thesis</w:t>
      </w:r>
    </w:p>
    <w:p w14:paraId="5BFE6B1F" w14:textId="77777777" w:rsidR="00EF170A" w:rsidRPr="00EF170A" w:rsidRDefault="00EF170A" w:rsidP="000D1673">
      <w:pPr>
        <w:spacing w:after="0" w:line="360" w:lineRule="auto"/>
        <w:jc w:val="both"/>
        <w:rPr>
          <w:rFonts w:ascii="Arial" w:hAnsi="Arial" w:cs="Arial"/>
        </w:rPr>
      </w:pPr>
      <w:r w:rsidRPr="00EF170A">
        <w:rPr>
          <w:rFonts w:ascii="Arial" w:hAnsi="Arial" w:cs="Arial"/>
        </w:rPr>
        <w:t xml:space="preserve">Precondition </w:t>
      </w:r>
      <w:r w:rsidRPr="00EF170A">
        <w:rPr>
          <w:rFonts w:ascii="Arial" w:hAnsi="Arial" w:cs="Arial"/>
        </w:rPr>
        <w:tab/>
      </w:r>
      <w:r w:rsidRPr="00EF170A">
        <w:rPr>
          <w:rFonts w:ascii="Arial" w:hAnsi="Arial" w:cs="Arial"/>
        </w:rPr>
        <w:tab/>
      </w:r>
      <w:r w:rsidRPr="00EF170A">
        <w:rPr>
          <w:rFonts w:ascii="Arial" w:hAnsi="Arial" w:cs="Arial"/>
        </w:rPr>
        <w:tab/>
        <w:t>: -</w:t>
      </w:r>
    </w:p>
    <w:p w14:paraId="4A60794D" w14:textId="77777777" w:rsidR="00EF170A" w:rsidRPr="00EF170A" w:rsidRDefault="00EF170A" w:rsidP="000D1673">
      <w:pPr>
        <w:spacing w:after="0" w:line="360" w:lineRule="auto"/>
        <w:jc w:val="both"/>
        <w:rPr>
          <w:rFonts w:ascii="Arial" w:hAnsi="Arial" w:cs="Arial"/>
        </w:rPr>
      </w:pPr>
      <w:r w:rsidRPr="00EF170A">
        <w:rPr>
          <w:rFonts w:ascii="Arial" w:hAnsi="Arial" w:cs="Arial"/>
        </w:rPr>
        <w:t>Teaching Lecturers</w:t>
      </w:r>
      <w:proofErr w:type="gramStart"/>
      <w:r w:rsidRPr="00EF170A">
        <w:rPr>
          <w:rFonts w:ascii="Arial" w:hAnsi="Arial" w:cs="Arial"/>
        </w:rPr>
        <w:t>: :</w:t>
      </w:r>
      <w:proofErr w:type="gramEnd"/>
      <w:r w:rsidRPr="00EF170A">
        <w:rPr>
          <w:rFonts w:ascii="Arial" w:hAnsi="Arial" w:cs="Arial"/>
        </w:rPr>
        <w:t xml:space="preserve"> 1. TEAM of Master of Accounting lecturers</w:t>
      </w:r>
    </w:p>
    <w:p w14:paraId="721A4E2B" w14:textId="77777777" w:rsidR="00EF170A" w:rsidRPr="00EF170A" w:rsidRDefault="00EF170A" w:rsidP="000D1673">
      <w:pPr>
        <w:spacing w:after="0" w:line="360" w:lineRule="auto"/>
        <w:jc w:val="both"/>
        <w:rPr>
          <w:rFonts w:ascii="Arial" w:hAnsi="Arial" w:cs="Arial"/>
        </w:rPr>
      </w:pPr>
    </w:p>
    <w:p w14:paraId="7635C798" w14:textId="77777777" w:rsidR="00EF170A" w:rsidRPr="00EF170A" w:rsidRDefault="00EF170A" w:rsidP="000D1673">
      <w:pPr>
        <w:spacing w:after="0" w:line="360" w:lineRule="auto"/>
        <w:jc w:val="both"/>
        <w:rPr>
          <w:rFonts w:ascii="Arial" w:hAnsi="Arial" w:cs="Arial"/>
        </w:rPr>
      </w:pPr>
      <w:r w:rsidRPr="00EF170A">
        <w:rPr>
          <w:rFonts w:ascii="Arial" w:hAnsi="Arial" w:cs="Arial"/>
        </w:rPr>
        <w:t xml:space="preserve">                                            </w:t>
      </w:r>
    </w:p>
    <w:p w14:paraId="08371BB7" w14:textId="77777777" w:rsidR="00EF170A" w:rsidRPr="00EF170A" w:rsidRDefault="00EF170A" w:rsidP="000D1673">
      <w:pPr>
        <w:spacing w:after="0" w:line="360" w:lineRule="auto"/>
        <w:jc w:val="both"/>
        <w:rPr>
          <w:rFonts w:ascii="Arial" w:hAnsi="Arial" w:cs="Arial"/>
        </w:rPr>
      </w:pPr>
      <w:r w:rsidRPr="00EF170A">
        <w:rPr>
          <w:rFonts w:ascii="Arial" w:hAnsi="Arial" w:cs="Arial"/>
        </w:rPr>
        <w:t>Learning outcomes:</w:t>
      </w:r>
    </w:p>
    <w:p w14:paraId="452EFAF2" w14:textId="77777777" w:rsidR="00EF170A" w:rsidRPr="00EF170A" w:rsidRDefault="00EF170A" w:rsidP="000D1673">
      <w:pPr>
        <w:spacing w:after="0" w:line="360" w:lineRule="auto"/>
        <w:jc w:val="both"/>
        <w:rPr>
          <w:rFonts w:ascii="Arial" w:hAnsi="Arial" w:cs="Arial"/>
        </w:rPr>
      </w:pPr>
      <w:r w:rsidRPr="00EF170A">
        <w:rPr>
          <w:rFonts w:ascii="Arial" w:hAnsi="Arial" w:cs="Arial"/>
        </w:rPr>
        <w:t>1. Demonstrate a responsible attitude towards work in their field of expertise independently;</w:t>
      </w:r>
    </w:p>
    <w:p w14:paraId="365DE9FC" w14:textId="77777777" w:rsidR="00EF170A" w:rsidRPr="00EF170A" w:rsidRDefault="00EF170A" w:rsidP="000D1673">
      <w:pPr>
        <w:spacing w:after="0" w:line="360" w:lineRule="auto"/>
        <w:jc w:val="both"/>
        <w:rPr>
          <w:rFonts w:ascii="Arial" w:hAnsi="Arial" w:cs="Arial"/>
        </w:rPr>
      </w:pPr>
      <w:r w:rsidRPr="00EF170A">
        <w:rPr>
          <w:rFonts w:ascii="Arial" w:hAnsi="Arial" w:cs="Arial"/>
        </w:rPr>
        <w:t>2. Able to compile ideas, thoughts and scientific arguments in the fields of financial accounting, auditing, management accounting and public sector accounting responsibly and with academic ethics, as well as communicating them</w:t>
      </w:r>
    </w:p>
    <w:p w14:paraId="4BE63ABE" w14:textId="77777777" w:rsidR="00EF170A" w:rsidRPr="00EF170A" w:rsidRDefault="00EF170A" w:rsidP="000D1673">
      <w:pPr>
        <w:spacing w:after="0" w:line="360" w:lineRule="auto"/>
        <w:jc w:val="both"/>
        <w:rPr>
          <w:rFonts w:ascii="Arial" w:hAnsi="Arial" w:cs="Arial"/>
        </w:rPr>
      </w:pPr>
      <w:r w:rsidRPr="00EF170A">
        <w:rPr>
          <w:rFonts w:ascii="Arial" w:hAnsi="Arial" w:cs="Arial"/>
        </w:rPr>
        <w:lastRenderedPageBreak/>
        <w:t>3. Able to solve problems in the fields of business and finance through quantitative research</w:t>
      </w:r>
    </w:p>
    <w:p w14:paraId="5A686ED4" w14:textId="77777777" w:rsidR="00EF170A" w:rsidRPr="00EF170A" w:rsidRDefault="00EF170A" w:rsidP="000D1673">
      <w:pPr>
        <w:spacing w:after="0" w:line="360" w:lineRule="auto"/>
        <w:jc w:val="both"/>
        <w:rPr>
          <w:rFonts w:ascii="Arial" w:hAnsi="Arial" w:cs="Arial"/>
        </w:rPr>
      </w:pPr>
      <w:r w:rsidRPr="00EF170A">
        <w:rPr>
          <w:rFonts w:ascii="Arial" w:hAnsi="Arial" w:cs="Arial"/>
        </w:rPr>
        <w:t>4. Able to develop knowledge of financial accounting, management accounting and public accounting or professional practice through research, to produce innovative and tested work</w:t>
      </w:r>
    </w:p>
    <w:p w14:paraId="737092C1" w14:textId="77777777" w:rsidR="00EF170A" w:rsidRPr="00EF170A" w:rsidRDefault="00EF170A" w:rsidP="000D1673">
      <w:pPr>
        <w:spacing w:after="0" w:line="360" w:lineRule="auto"/>
        <w:jc w:val="both"/>
        <w:rPr>
          <w:rFonts w:ascii="Arial" w:hAnsi="Arial" w:cs="Arial"/>
        </w:rPr>
      </w:pPr>
    </w:p>
    <w:p w14:paraId="40BAEADA" w14:textId="77777777" w:rsidR="00EF170A" w:rsidRPr="00EF170A" w:rsidRDefault="00EF170A" w:rsidP="000D1673">
      <w:pPr>
        <w:spacing w:after="0" w:line="360" w:lineRule="auto"/>
        <w:jc w:val="both"/>
        <w:rPr>
          <w:rFonts w:ascii="Arial" w:hAnsi="Arial" w:cs="Arial"/>
        </w:rPr>
      </w:pPr>
      <w:r w:rsidRPr="00EF170A">
        <w:rPr>
          <w:rFonts w:ascii="Arial" w:hAnsi="Arial" w:cs="Arial"/>
        </w:rPr>
        <w:t xml:space="preserve">Description: This course provides the ability to design, compile and analyze a thesis scientific work according to your interests and the chosen field or scientific family. The learning model used is </w:t>
      </w:r>
      <w:proofErr w:type="gramStart"/>
      <w:r w:rsidRPr="00EF170A">
        <w:rPr>
          <w:rFonts w:ascii="Arial" w:hAnsi="Arial" w:cs="Arial"/>
        </w:rPr>
        <w:t>project based</w:t>
      </w:r>
      <w:proofErr w:type="gramEnd"/>
      <w:r w:rsidRPr="00EF170A">
        <w:rPr>
          <w:rFonts w:ascii="Arial" w:hAnsi="Arial" w:cs="Arial"/>
        </w:rPr>
        <w:t xml:space="preserve"> learning through discussions, thesis preparation projects.</w:t>
      </w:r>
    </w:p>
    <w:p w14:paraId="5DD08708" w14:textId="77777777" w:rsidR="00EF170A" w:rsidRPr="00EF170A" w:rsidRDefault="00EF170A" w:rsidP="000D1673">
      <w:pPr>
        <w:spacing w:after="0" w:line="360" w:lineRule="auto"/>
        <w:jc w:val="both"/>
        <w:rPr>
          <w:rFonts w:ascii="Arial" w:hAnsi="Arial" w:cs="Arial"/>
        </w:rPr>
      </w:pPr>
    </w:p>
    <w:p w14:paraId="23D935F2" w14:textId="77777777" w:rsidR="00EF170A" w:rsidRPr="00EF170A" w:rsidRDefault="00EF170A" w:rsidP="000D1673">
      <w:pPr>
        <w:spacing w:after="0" w:line="360" w:lineRule="auto"/>
        <w:jc w:val="both"/>
        <w:rPr>
          <w:rFonts w:ascii="Arial" w:hAnsi="Arial" w:cs="Arial"/>
        </w:rPr>
      </w:pPr>
      <w:r w:rsidRPr="00EF170A">
        <w:rPr>
          <w:rFonts w:ascii="Arial" w:hAnsi="Arial" w:cs="Arial"/>
        </w:rPr>
        <w:t>Reference:</w:t>
      </w:r>
    </w:p>
    <w:p w14:paraId="79BA4C70" w14:textId="5EF737F0" w:rsidR="00853CC8" w:rsidRPr="001263A6" w:rsidRDefault="00EF170A" w:rsidP="000D1673">
      <w:pPr>
        <w:spacing w:after="0" w:line="360" w:lineRule="auto"/>
        <w:jc w:val="both"/>
        <w:rPr>
          <w:rFonts w:ascii="Arial" w:hAnsi="Arial" w:cs="Arial"/>
        </w:rPr>
      </w:pPr>
      <w:r w:rsidRPr="00EF170A">
        <w:rPr>
          <w:rFonts w:ascii="Arial" w:hAnsi="Arial" w:cs="Arial"/>
        </w:rPr>
        <w:t>1. Guidelines for Final Projects, Scripts, Theses, Dissertations. (2023). Surabaya State University Chancellor's Regulation Number 55 of 2022</w:t>
      </w:r>
    </w:p>
    <w:sectPr w:rsidR="00853CC8" w:rsidRPr="001263A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9F44" w14:textId="77777777" w:rsidR="005766AC" w:rsidRDefault="005766AC" w:rsidP="000F513F">
      <w:pPr>
        <w:spacing w:after="0" w:line="240" w:lineRule="auto"/>
      </w:pPr>
      <w:r>
        <w:separator/>
      </w:r>
    </w:p>
  </w:endnote>
  <w:endnote w:type="continuationSeparator" w:id="0">
    <w:p w14:paraId="6CAE1718" w14:textId="77777777" w:rsidR="005766AC" w:rsidRDefault="005766AC" w:rsidP="000F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261941"/>
      <w:docPartObj>
        <w:docPartGallery w:val="Page Numbers (Bottom of Page)"/>
        <w:docPartUnique/>
      </w:docPartObj>
    </w:sdtPr>
    <w:sdtEndPr>
      <w:rPr>
        <w:noProof/>
      </w:rPr>
    </w:sdtEndPr>
    <w:sdtContent>
      <w:p w14:paraId="3BDF7F10" w14:textId="74D1EEA9" w:rsidR="000D1673" w:rsidRDefault="000D16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3706B7" w14:textId="77777777" w:rsidR="000D1673" w:rsidRDefault="000D1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8369" w14:textId="77777777" w:rsidR="005766AC" w:rsidRDefault="005766AC" w:rsidP="000F513F">
      <w:pPr>
        <w:spacing w:after="0" w:line="240" w:lineRule="auto"/>
      </w:pPr>
      <w:r>
        <w:separator/>
      </w:r>
    </w:p>
  </w:footnote>
  <w:footnote w:type="continuationSeparator" w:id="0">
    <w:p w14:paraId="673C627D" w14:textId="77777777" w:rsidR="005766AC" w:rsidRDefault="005766AC" w:rsidP="000F5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04"/>
    <w:rsid w:val="00013B83"/>
    <w:rsid w:val="00014B58"/>
    <w:rsid w:val="0001614F"/>
    <w:rsid w:val="00016F38"/>
    <w:rsid w:val="00026953"/>
    <w:rsid w:val="0005359C"/>
    <w:rsid w:val="000B029A"/>
    <w:rsid w:val="000D1139"/>
    <w:rsid w:val="000D1673"/>
    <w:rsid w:val="000F513F"/>
    <w:rsid w:val="00100B32"/>
    <w:rsid w:val="00106C57"/>
    <w:rsid w:val="00107C75"/>
    <w:rsid w:val="001263A6"/>
    <w:rsid w:val="0016457F"/>
    <w:rsid w:val="00172FA9"/>
    <w:rsid w:val="001736F3"/>
    <w:rsid w:val="001B0537"/>
    <w:rsid w:val="001D6A41"/>
    <w:rsid w:val="00220855"/>
    <w:rsid w:val="00232CC2"/>
    <w:rsid w:val="0023503D"/>
    <w:rsid w:val="00243F4E"/>
    <w:rsid w:val="00254DA2"/>
    <w:rsid w:val="00256A56"/>
    <w:rsid w:val="00280685"/>
    <w:rsid w:val="002E233F"/>
    <w:rsid w:val="0030085A"/>
    <w:rsid w:val="00314E61"/>
    <w:rsid w:val="003224AF"/>
    <w:rsid w:val="00327928"/>
    <w:rsid w:val="00344F8E"/>
    <w:rsid w:val="0039323F"/>
    <w:rsid w:val="00401625"/>
    <w:rsid w:val="00410849"/>
    <w:rsid w:val="004109C9"/>
    <w:rsid w:val="00413448"/>
    <w:rsid w:val="004456AA"/>
    <w:rsid w:val="00466CFC"/>
    <w:rsid w:val="0047156E"/>
    <w:rsid w:val="00484717"/>
    <w:rsid w:val="00493945"/>
    <w:rsid w:val="00496DC8"/>
    <w:rsid w:val="004A6DCA"/>
    <w:rsid w:val="00521C86"/>
    <w:rsid w:val="00560297"/>
    <w:rsid w:val="00574080"/>
    <w:rsid w:val="005766AC"/>
    <w:rsid w:val="005C6967"/>
    <w:rsid w:val="005E370E"/>
    <w:rsid w:val="005F205F"/>
    <w:rsid w:val="00602704"/>
    <w:rsid w:val="0063423B"/>
    <w:rsid w:val="006530E4"/>
    <w:rsid w:val="00672BDA"/>
    <w:rsid w:val="006A7E5D"/>
    <w:rsid w:val="006C2933"/>
    <w:rsid w:val="006C41A1"/>
    <w:rsid w:val="006D019D"/>
    <w:rsid w:val="006D440B"/>
    <w:rsid w:val="006E5C1B"/>
    <w:rsid w:val="006F2E66"/>
    <w:rsid w:val="00700C59"/>
    <w:rsid w:val="007700F5"/>
    <w:rsid w:val="007A42B0"/>
    <w:rsid w:val="007E1361"/>
    <w:rsid w:val="007E4960"/>
    <w:rsid w:val="007E6898"/>
    <w:rsid w:val="007F2B72"/>
    <w:rsid w:val="00853CC8"/>
    <w:rsid w:val="008750A4"/>
    <w:rsid w:val="008836AC"/>
    <w:rsid w:val="008A2FEE"/>
    <w:rsid w:val="008B6CA0"/>
    <w:rsid w:val="008C6DB9"/>
    <w:rsid w:val="00900597"/>
    <w:rsid w:val="0092414C"/>
    <w:rsid w:val="009342CD"/>
    <w:rsid w:val="009433EF"/>
    <w:rsid w:val="00970678"/>
    <w:rsid w:val="00A05FAF"/>
    <w:rsid w:val="00A813D1"/>
    <w:rsid w:val="00A85554"/>
    <w:rsid w:val="00A90A77"/>
    <w:rsid w:val="00AB473E"/>
    <w:rsid w:val="00AB7874"/>
    <w:rsid w:val="00AE2A92"/>
    <w:rsid w:val="00B11DFA"/>
    <w:rsid w:val="00B13FBC"/>
    <w:rsid w:val="00B27110"/>
    <w:rsid w:val="00B331F8"/>
    <w:rsid w:val="00B50815"/>
    <w:rsid w:val="00B7232F"/>
    <w:rsid w:val="00B85D8B"/>
    <w:rsid w:val="00BB4A9F"/>
    <w:rsid w:val="00C06C85"/>
    <w:rsid w:val="00C42743"/>
    <w:rsid w:val="00C47B0A"/>
    <w:rsid w:val="00C60B43"/>
    <w:rsid w:val="00C83CAC"/>
    <w:rsid w:val="00C8756E"/>
    <w:rsid w:val="00CB7474"/>
    <w:rsid w:val="00CF7475"/>
    <w:rsid w:val="00D04E08"/>
    <w:rsid w:val="00D10BCA"/>
    <w:rsid w:val="00D244A8"/>
    <w:rsid w:val="00D24EE8"/>
    <w:rsid w:val="00D46B9F"/>
    <w:rsid w:val="00D5249D"/>
    <w:rsid w:val="00D635F2"/>
    <w:rsid w:val="00DE53AA"/>
    <w:rsid w:val="00DE7B78"/>
    <w:rsid w:val="00E026BF"/>
    <w:rsid w:val="00E063D2"/>
    <w:rsid w:val="00E264C9"/>
    <w:rsid w:val="00E359B2"/>
    <w:rsid w:val="00E7633E"/>
    <w:rsid w:val="00E808F1"/>
    <w:rsid w:val="00E83B02"/>
    <w:rsid w:val="00E9650B"/>
    <w:rsid w:val="00EB66BD"/>
    <w:rsid w:val="00ED17D8"/>
    <w:rsid w:val="00EE0B86"/>
    <w:rsid w:val="00EE29B7"/>
    <w:rsid w:val="00EE4414"/>
    <w:rsid w:val="00EF170A"/>
    <w:rsid w:val="00F05864"/>
    <w:rsid w:val="00F76E02"/>
    <w:rsid w:val="00FD2436"/>
    <w:rsid w:val="00FF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9F94"/>
  <w15:chartTrackingRefBased/>
  <w15:docId w15:val="{70465C96-3B44-414B-95E7-91FCE89A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Header Char1"/>
    <w:basedOn w:val="Normal"/>
    <w:link w:val="ListParagraphChar"/>
    <w:uiPriority w:val="34"/>
    <w:qFormat/>
    <w:rsid w:val="003224AF"/>
    <w:pPr>
      <w:autoSpaceDE w:val="0"/>
      <w:autoSpaceDN w:val="0"/>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aliases w:val="Body of text Char,List Paragraph1 Char,Header Char1 Char"/>
    <w:link w:val="ListParagraph"/>
    <w:uiPriority w:val="34"/>
    <w:locked/>
    <w:rsid w:val="003224AF"/>
    <w:rPr>
      <w:rFonts w:ascii="Times New Roman" w:eastAsia="Times New Roman" w:hAnsi="Times New Roman" w:cs="Times New Roman"/>
      <w:sz w:val="20"/>
      <w:szCs w:val="20"/>
    </w:rPr>
  </w:style>
  <w:style w:type="paragraph" w:styleId="BodyText">
    <w:name w:val="Body Text"/>
    <w:basedOn w:val="Normal"/>
    <w:link w:val="BodyTextChar"/>
    <w:uiPriority w:val="1"/>
    <w:qFormat/>
    <w:rsid w:val="000D1139"/>
    <w:pPr>
      <w:widowControl w:val="0"/>
      <w:autoSpaceDE w:val="0"/>
      <w:autoSpaceDN w:val="0"/>
      <w:spacing w:after="0" w:line="240" w:lineRule="auto"/>
    </w:pPr>
    <w:rPr>
      <w:rFonts w:ascii="Arial MT" w:eastAsia="Arial MT" w:hAnsi="Arial MT" w:cs="Arial MT"/>
      <w:sz w:val="19"/>
      <w:szCs w:val="19"/>
      <w:lang w:val="id"/>
    </w:rPr>
  </w:style>
  <w:style w:type="character" w:customStyle="1" w:styleId="BodyTextChar">
    <w:name w:val="Body Text Char"/>
    <w:basedOn w:val="DefaultParagraphFont"/>
    <w:link w:val="BodyText"/>
    <w:uiPriority w:val="1"/>
    <w:rsid w:val="000D1139"/>
    <w:rPr>
      <w:rFonts w:ascii="Arial MT" w:eastAsia="Arial MT" w:hAnsi="Arial MT" w:cs="Arial MT"/>
      <w:sz w:val="19"/>
      <w:szCs w:val="19"/>
      <w:lang w:val="id"/>
    </w:rPr>
  </w:style>
  <w:style w:type="paragraph" w:styleId="EndnoteText">
    <w:name w:val="endnote text"/>
    <w:basedOn w:val="Normal"/>
    <w:link w:val="EndnoteTextChar"/>
    <w:uiPriority w:val="99"/>
    <w:semiHidden/>
    <w:unhideWhenUsed/>
    <w:rsid w:val="000F51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513F"/>
    <w:rPr>
      <w:sz w:val="20"/>
      <w:szCs w:val="20"/>
    </w:rPr>
  </w:style>
  <w:style w:type="character" w:styleId="EndnoteReference">
    <w:name w:val="endnote reference"/>
    <w:basedOn w:val="DefaultParagraphFont"/>
    <w:uiPriority w:val="99"/>
    <w:semiHidden/>
    <w:unhideWhenUsed/>
    <w:rsid w:val="000F513F"/>
    <w:rPr>
      <w:vertAlign w:val="superscript"/>
    </w:rPr>
  </w:style>
  <w:style w:type="character" w:styleId="Hyperlink">
    <w:name w:val="Hyperlink"/>
    <w:basedOn w:val="DefaultParagraphFont"/>
    <w:uiPriority w:val="99"/>
    <w:unhideWhenUsed/>
    <w:rsid w:val="002E233F"/>
    <w:rPr>
      <w:color w:val="0563C1" w:themeColor="hyperlink"/>
      <w:u w:val="single"/>
    </w:rPr>
  </w:style>
  <w:style w:type="character" w:styleId="Strong">
    <w:name w:val="Strong"/>
    <w:basedOn w:val="DefaultParagraphFont"/>
    <w:uiPriority w:val="22"/>
    <w:qFormat/>
    <w:rsid w:val="00C42743"/>
    <w:rPr>
      <w:b/>
      <w:bCs/>
    </w:rPr>
  </w:style>
  <w:style w:type="character" w:styleId="Emphasis">
    <w:name w:val="Emphasis"/>
    <w:basedOn w:val="DefaultParagraphFont"/>
    <w:uiPriority w:val="20"/>
    <w:qFormat/>
    <w:rsid w:val="00C42743"/>
    <w:rPr>
      <w:i/>
      <w:iCs/>
    </w:rPr>
  </w:style>
  <w:style w:type="paragraph" w:styleId="BodyText2">
    <w:name w:val="Body Text 2"/>
    <w:basedOn w:val="Normal"/>
    <w:link w:val="BodyText2Char"/>
    <w:uiPriority w:val="99"/>
    <w:semiHidden/>
    <w:unhideWhenUsed/>
    <w:rsid w:val="007E4960"/>
    <w:pPr>
      <w:spacing w:after="120" w:line="480" w:lineRule="auto"/>
    </w:pPr>
  </w:style>
  <w:style w:type="character" w:customStyle="1" w:styleId="BodyText2Char">
    <w:name w:val="Body Text 2 Char"/>
    <w:basedOn w:val="DefaultParagraphFont"/>
    <w:link w:val="BodyText2"/>
    <w:uiPriority w:val="99"/>
    <w:semiHidden/>
    <w:rsid w:val="007E4960"/>
  </w:style>
  <w:style w:type="character" w:styleId="CommentReference">
    <w:name w:val="annotation reference"/>
    <w:basedOn w:val="DefaultParagraphFont"/>
    <w:uiPriority w:val="99"/>
    <w:semiHidden/>
    <w:unhideWhenUsed/>
    <w:rsid w:val="000B029A"/>
    <w:rPr>
      <w:sz w:val="16"/>
      <w:szCs w:val="16"/>
    </w:rPr>
  </w:style>
  <w:style w:type="paragraph" w:styleId="CommentText">
    <w:name w:val="annotation text"/>
    <w:basedOn w:val="Normal"/>
    <w:link w:val="CommentTextChar"/>
    <w:uiPriority w:val="99"/>
    <w:unhideWhenUsed/>
    <w:rsid w:val="000B029A"/>
    <w:pPr>
      <w:spacing w:line="240" w:lineRule="auto"/>
    </w:pPr>
    <w:rPr>
      <w:sz w:val="20"/>
      <w:szCs w:val="20"/>
    </w:rPr>
  </w:style>
  <w:style w:type="character" w:customStyle="1" w:styleId="CommentTextChar">
    <w:name w:val="Comment Text Char"/>
    <w:basedOn w:val="DefaultParagraphFont"/>
    <w:link w:val="CommentText"/>
    <w:uiPriority w:val="99"/>
    <w:rsid w:val="000B029A"/>
    <w:rPr>
      <w:sz w:val="20"/>
      <w:szCs w:val="20"/>
    </w:rPr>
  </w:style>
  <w:style w:type="paragraph" w:styleId="CommentSubject">
    <w:name w:val="annotation subject"/>
    <w:basedOn w:val="CommentText"/>
    <w:next w:val="CommentText"/>
    <w:link w:val="CommentSubjectChar"/>
    <w:uiPriority w:val="99"/>
    <w:semiHidden/>
    <w:unhideWhenUsed/>
    <w:rsid w:val="000B029A"/>
    <w:rPr>
      <w:b/>
      <w:bCs/>
    </w:rPr>
  </w:style>
  <w:style w:type="character" w:customStyle="1" w:styleId="CommentSubjectChar">
    <w:name w:val="Comment Subject Char"/>
    <w:basedOn w:val="CommentTextChar"/>
    <w:link w:val="CommentSubject"/>
    <w:uiPriority w:val="99"/>
    <w:semiHidden/>
    <w:rsid w:val="000B029A"/>
    <w:rPr>
      <w:b/>
      <w:bCs/>
      <w:sz w:val="20"/>
      <w:szCs w:val="20"/>
    </w:rPr>
  </w:style>
  <w:style w:type="character" w:styleId="UnresolvedMention">
    <w:name w:val="Unresolved Mention"/>
    <w:basedOn w:val="DefaultParagraphFont"/>
    <w:uiPriority w:val="99"/>
    <w:semiHidden/>
    <w:unhideWhenUsed/>
    <w:rsid w:val="001263A6"/>
    <w:rPr>
      <w:color w:val="605E5C"/>
      <w:shd w:val="clear" w:color="auto" w:fill="E1DFDD"/>
    </w:rPr>
  </w:style>
  <w:style w:type="paragraph" w:styleId="Header">
    <w:name w:val="header"/>
    <w:basedOn w:val="Normal"/>
    <w:link w:val="HeaderChar"/>
    <w:uiPriority w:val="99"/>
    <w:unhideWhenUsed/>
    <w:rsid w:val="000D1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673"/>
  </w:style>
  <w:style w:type="paragraph" w:styleId="Footer">
    <w:name w:val="footer"/>
    <w:basedOn w:val="Normal"/>
    <w:link w:val="FooterChar"/>
    <w:uiPriority w:val="99"/>
    <w:unhideWhenUsed/>
    <w:rsid w:val="000D1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0851">
      <w:bodyDiv w:val="1"/>
      <w:marLeft w:val="0"/>
      <w:marRight w:val="0"/>
      <w:marTop w:val="0"/>
      <w:marBottom w:val="0"/>
      <w:divBdr>
        <w:top w:val="none" w:sz="0" w:space="0" w:color="auto"/>
        <w:left w:val="none" w:sz="0" w:space="0" w:color="auto"/>
        <w:bottom w:val="none" w:sz="0" w:space="0" w:color="auto"/>
        <w:right w:val="none" w:sz="0" w:space="0" w:color="auto"/>
      </w:divBdr>
      <w:divsChild>
        <w:div w:id="2062512343">
          <w:marLeft w:val="0"/>
          <w:marRight w:val="0"/>
          <w:marTop w:val="0"/>
          <w:marBottom w:val="0"/>
          <w:divBdr>
            <w:top w:val="none" w:sz="0" w:space="0" w:color="auto"/>
            <w:left w:val="none" w:sz="0" w:space="0" w:color="auto"/>
            <w:bottom w:val="none" w:sz="0" w:space="0" w:color="auto"/>
            <w:right w:val="none" w:sz="0" w:space="0" w:color="auto"/>
          </w:divBdr>
          <w:divsChild>
            <w:div w:id="1629362504">
              <w:marLeft w:val="0"/>
              <w:marRight w:val="0"/>
              <w:marTop w:val="0"/>
              <w:marBottom w:val="0"/>
              <w:divBdr>
                <w:top w:val="none" w:sz="0" w:space="0" w:color="auto"/>
                <w:left w:val="none" w:sz="0" w:space="0" w:color="auto"/>
                <w:bottom w:val="none" w:sz="0" w:space="0" w:color="auto"/>
                <w:right w:val="none" w:sz="0" w:space="0" w:color="auto"/>
              </w:divBdr>
              <w:divsChild>
                <w:div w:id="1598711584">
                  <w:marLeft w:val="0"/>
                  <w:marRight w:val="0"/>
                  <w:marTop w:val="0"/>
                  <w:marBottom w:val="0"/>
                  <w:divBdr>
                    <w:top w:val="none" w:sz="0" w:space="0" w:color="auto"/>
                    <w:left w:val="none" w:sz="0" w:space="0" w:color="auto"/>
                    <w:bottom w:val="none" w:sz="0" w:space="0" w:color="auto"/>
                    <w:right w:val="none" w:sz="0" w:space="0" w:color="auto"/>
                  </w:divBdr>
                  <w:divsChild>
                    <w:div w:id="13827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317019">
      <w:bodyDiv w:val="1"/>
      <w:marLeft w:val="0"/>
      <w:marRight w:val="0"/>
      <w:marTop w:val="0"/>
      <w:marBottom w:val="0"/>
      <w:divBdr>
        <w:top w:val="none" w:sz="0" w:space="0" w:color="auto"/>
        <w:left w:val="none" w:sz="0" w:space="0" w:color="auto"/>
        <w:bottom w:val="none" w:sz="0" w:space="0" w:color="auto"/>
        <w:right w:val="none" w:sz="0" w:space="0" w:color="auto"/>
      </w:divBdr>
      <w:divsChild>
        <w:div w:id="397216880">
          <w:marLeft w:val="0"/>
          <w:marRight w:val="0"/>
          <w:marTop w:val="0"/>
          <w:marBottom w:val="0"/>
          <w:divBdr>
            <w:top w:val="none" w:sz="0" w:space="0" w:color="auto"/>
            <w:left w:val="none" w:sz="0" w:space="0" w:color="auto"/>
            <w:bottom w:val="none" w:sz="0" w:space="0" w:color="auto"/>
            <w:right w:val="none" w:sz="0" w:space="0" w:color="auto"/>
          </w:divBdr>
          <w:divsChild>
            <w:div w:id="1999072978">
              <w:marLeft w:val="0"/>
              <w:marRight w:val="0"/>
              <w:marTop w:val="0"/>
              <w:marBottom w:val="0"/>
              <w:divBdr>
                <w:top w:val="none" w:sz="0" w:space="0" w:color="auto"/>
                <w:left w:val="none" w:sz="0" w:space="0" w:color="auto"/>
                <w:bottom w:val="none" w:sz="0" w:space="0" w:color="auto"/>
                <w:right w:val="none" w:sz="0" w:space="0" w:color="auto"/>
              </w:divBdr>
              <w:divsChild>
                <w:div w:id="1807967696">
                  <w:marLeft w:val="0"/>
                  <w:marRight w:val="0"/>
                  <w:marTop w:val="0"/>
                  <w:marBottom w:val="0"/>
                  <w:divBdr>
                    <w:top w:val="none" w:sz="0" w:space="0" w:color="auto"/>
                    <w:left w:val="none" w:sz="0" w:space="0" w:color="auto"/>
                    <w:bottom w:val="none" w:sz="0" w:space="0" w:color="auto"/>
                    <w:right w:val="none" w:sz="0" w:space="0" w:color="auto"/>
                  </w:divBdr>
                  <w:divsChild>
                    <w:div w:id="6075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60122">
      <w:bodyDiv w:val="1"/>
      <w:marLeft w:val="0"/>
      <w:marRight w:val="0"/>
      <w:marTop w:val="0"/>
      <w:marBottom w:val="0"/>
      <w:divBdr>
        <w:top w:val="none" w:sz="0" w:space="0" w:color="auto"/>
        <w:left w:val="none" w:sz="0" w:space="0" w:color="auto"/>
        <w:bottom w:val="none" w:sz="0" w:space="0" w:color="auto"/>
        <w:right w:val="none" w:sz="0" w:space="0" w:color="auto"/>
      </w:divBdr>
    </w:div>
    <w:div w:id="1237397065">
      <w:bodyDiv w:val="1"/>
      <w:marLeft w:val="0"/>
      <w:marRight w:val="0"/>
      <w:marTop w:val="0"/>
      <w:marBottom w:val="0"/>
      <w:divBdr>
        <w:top w:val="none" w:sz="0" w:space="0" w:color="auto"/>
        <w:left w:val="none" w:sz="0" w:space="0" w:color="auto"/>
        <w:bottom w:val="none" w:sz="0" w:space="0" w:color="auto"/>
        <w:right w:val="none" w:sz="0" w:space="0" w:color="auto"/>
      </w:divBdr>
      <w:divsChild>
        <w:div w:id="1429278236">
          <w:marLeft w:val="0"/>
          <w:marRight w:val="0"/>
          <w:marTop w:val="0"/>
          <w:marBottom w:val="0"/>
          <w:divBdr>
            <w:top w:val="none" w:sz="0" w:space="0" w:color="auto"/>
            <w:left w:val="none" w:sz="0" w:space="0" w:color="auto"/>
            <w:bottom w:val="none" w:sz="0" w:space="0" w:color="auto"/>
            <w:right w:val="none" w:sz="0" w:space="0" w:color="auto"/>
          </w:divBdr>
          <w:divsChild>
            <w:div w:id="766386107">
              <w:marLeft w:val="0"/>
              <w:marRight w:val="0"/>
              <w:marTop w:val="0"/>
              <w:marBottom w:val="0"/>
              <w:divBdr>
                <w:top w:val="none" w:sz="0" w:space="0" w:color="auto"/>
                <w:left w:val="none" w:sz="0" w:space="0" w:color="auto"/>
                <w:bottom w:val="none" w:sz="0" w:space="0" w:color="auto"/>
                <w:right w:val="none" w:sz="0" w:space="0" w:color="auto"/>
              </w:divBdr>
              <w:divsChild>
                <w:div w:id="2269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2359">
      <w:bodyDiv w:val="1"/>
      <w:marLeft w:val="0"/>
      <w:marRight w:val="0"/>
      <w:marTop w:val="0"/>
      <w:marBottom w:val="0"/>
      <w:divBdr>
        <w:top w:val="none" w:sz="0" w:space="0" w:color="auto"/>
        <w:left w:val="none" w:sz="0" w:space="0" w:color="auto"/>
        <w:bottom w:val="none" w:sz="0" w:space="0" w:color="auto"/>
        <w:right w:val="none" w:sz="0" w:space="0" w:color="auto"/>
      </w:divBdr>
    </w:div>
    <w:div w:id="1338923479">
      <w:bodyDiv w:val="1"/>
      <w:marLeft w:val="0"/>
      <w:marRight w:val="0"/>
      <w:marTop w:val="0"/>
      <w:marBottom w:val="0"/>
      <w:divBdr>
        <w:top w:val="none" w:sz="0" w:space="0" w:color="auto"/>
        <w:left w:val="none" w:sz="0" w:space="0" w:color="auto"/>
        <w:bottom w:val="none" w:sz="0" w:space="0" w:color="auto"/>
        <w:right w:val="none" w:sz="0" w:space="0" w:color="auto"/>
      </w:divBdr>
      <w:divsChild>
        <w:div w:id="1838839578">
          <w:marLeft w:val="0"/>
          <w:marRight w:val="0"/>
          <w:marTop w:val="0"/>
          <w:marBottom w:val="0"/>
          <w:divBdr>
            <w:top w:val="none" w:sz="0" w:space="0" w:color="auto"/>
            <w:left w:val="none" w:sz="0" w:space="0" w:color="auto"/>
            <w:bottom w:val="none" w:sz="0" w:space="0" w:color="auto"/>
            <w:right w:val="none" w:sz="0" w:space="0" w:color="auto"/>
          </w:divBdr>
          <w:divsChild>
            <w:div w:id="243076710">
              <w:marLeft w:val="0"/>
              <w:marRight w:val="0"/>
              <w:marTop w:val="0"/>
              <w:marBottom w:val="0"/>
              <w:divBdr>
                <w:top w:val="none" w:sz="0" w:space="0" w:color="auto"/>
                <w:left w:val="none" w:sz="0" w:space="0" w:color="auto"/>
                <w:bottom w:val="none" w:sz="0" w:space="0" w:color="auto"/>
                <w:right w:val="none" w:sz="0" w:space="0" w:color="auto"/>
              </w:divBdr>
              <w:divsChild>
                <w:div w:id="96946905">
                  <w:marLeft w:val="0"/>
                  <w:marRight w:val="0"/>
                  <w:marTop w:val="0"/>
                  <w:marBottom w:val="0"/>
                  <w:divBdr>
                    <w:top w:val="none" w:sz="0" w:space="0" w:color="auto"/>
                    <w:left w:val="none" w:sz="0" w:space="0" w:color="auto"/>
                    <w:bottom w:val="none" w:sz="0" w:space="0" w:color="auto"/>
                    <w:right w:val="none" w:sz="0" w:space="0" w:color="auto"/>
                  </w:divBdr>
                  <w:divsChild>
                    <w:div w:id="3879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job.3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01679-00B8-B74B-8069-EEC3CDCB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5707</Words>
  <Characters>32530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BMN UNESA</dc:creator>
  <cp:keywords/>
  <dc:description/>
  <cp:lastModifiedBy>User</cp:lastModifiedBy>
  <cp:revision>2</cp:revision>
  <dcterms:created xsi:type="dcterms:W3CDTF">2023-12-14T09:02:00Z</dcterms:created>
  <dcterms:modified xsi:type="dcterms:W3CDTF">2023-12-14T09:02:00Z</dcterms:modified>
</cp:coreProperties>
</file>